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0BE" w:rsidRPr="00D00CB7" w:rsidRDefault="00883B2B" w:rsidP="00E90B9E">
      <w:pPr>
        <w:ind w:left="6237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Додаток 1</w:t>
      </w:r>
    </w:p>
    <w:p w:rsidR="00B460BE" w:rsidRPr="00D00CB7" w:rsidRDefault="00883B2B" w:rsidP="00E90B9E">
      <w:pPr>
        <w:ind w:left="6237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до Технічного регламенту</w:t>
      </w:r>
    </w:p>
    <w:p w:rsidR="00B460BE" w:rsidRPr="00D00CB7" w:rsidRDefault="00883B2B" w:rsidP="00E90B9E">
      <w:pPr>
        <w:ind w:left="6237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енергетичного маркування</w:t>
      </w:r>
    </w:p>
    <w:p w:rsidR="007069AB" w:rsidRPr="00D00CB7" w:rsidRDefault="00AB2B3A" w:rsidP="00E90B9E">
      <w:pPr>
        <w:tabs>
          <w:tab w:val="left" w:pos="567"/>
        </w:tabs>
        <w:ind w:left="6237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 xml:space="preserve">побутових пральних машин та побутових </w:t>
      </w:r>
      <w:proofErr w:type="spellStart"/>
      <w:r w:rsidRPr="00D00CB7">
        <w:rPr>
          <w:rFonts w:ascii="Times New Roman" w:hAnsi="Times New Roman"/>
          <w:sz w:val="28"/>
          <w:szCs w:val="28"/>
        </w:rPr>
        <w:t>прально</w:t>
      </w:r>
      <w:proofErr w:type="spellEnd"/>
      <w:r w:rsidRPr="00D00CB7">
        <w:rPr>
          <w:rFonts w:ascii="Times New Roman" w:hAnsi="Times New Roman"/>
          <w:sz w:val="28"/>
          <w:szCs w:val="28"/>
        </w:rPr>
        <w:t>-сушильних машин</w:t>
      </w:r>
    </w:p>
    <w:p w:rsidR="000673AF" w:rsidRPr="00D00CB7" w:rsidRDefault="000673AF" w:rsidP="000673AF">
      <w:pPr>
        <w:tabs>
          <w:tab w:val="left" w:pos="567"/>
        </w:tabs>
        <w:ind w:left="6237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(пункт 3 розділу І)</w:t>
      </w:r>
    </w:p>
    <w:p w:rsidR="00B460BE" w:rsidRPr="00D00CB7" w:rsidRDefault="00B460BE">
      <w:pPr>
        <w:jc w:val="right"/>
        <w:rPr>
          <w:rFonts w:ascii="Times New Roman" w:hAnsi="Times New Roman"/>
          <w:sz w:val="28"/>
          <w:szCs w:val="28"/>
        </w:rPr>
      </w:pPr>
    </w:p>
    <w:p w:rsidR="00B460BE" w:rsidRPr="00D00CB7" w:rsidRDefault="00B460BE">
      <w:pPr>
        <w:jc w:val="right"/>
        <w:rPr>
          <w:rFonts w:ascii="Times New Roman" w:hAnsi="Times New Roman"/>
          <w:sz w:val="28"/>
          <w:szCs w:val="28"/>
        </w:rPr>
      </w:pPr>
    </w:p>
    <w:p w:rsidR="00B460BE" w:rsidRPr="00D00CB7" w:rsidRDefault="00883B2B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00CB7">
        <w:rPr>
          <w:rFonts w:ascii="Times New Roman" w:hAnsi="Times New Roman"/>
          <w:b/>
          <w:color w:val="000000"/>
          <w:sz w:val="28"/>
          <w:szCs w:val="28"/>
        </w:rPr>
        <w:t>ТЕРМІНИ,</w:t>
      </w:r>
    </w:p>
    <w:p w:rsidR="0056427A" w:rsidRPr="00D00CB7" w:rsidRDefault="00883B2B" w:rsidP="0056427A">
      <w:pPr>
        <w:tabs>
          <w:tab w:val="left" w:pos="567"/>
        </w:tabs>
        <w:jc w:val="center"/>
        <w:rPr>
          <w:rFonts w:ascii="Times New Roman" w:hAnsi="Times New Roman"/>
          <w:b/>
          <w:sz w:val="28"/>
          <w:szCs w:val="28"/>
        </w:rPr>
      </w:pPr>
      <w:r w:rsidRPr="00D00CB7">
        <w:rPr>
          <w:rFonts w:ascii="Times New Roman" w:hAnsi="Times New Roman"/>
          <w:b/>
          <w:color w:val="000000"/>
          <w:sz w:val="28"/>
          <w:szCs w:val="28"/>
        </w:rPr>
        <w:t xml:space="preserve">що застосовуються в додатках до Технічного регламенту </w:t>
      </w:r>
      <w:r w:rsidRPr="00D00CB7">
        <w:rPr>
          <w:rFonts w:ascii="Times New Roman" w:hAnsi="Times New Roman"/>
          <w:b/>
          <w:color w:val="000000"/>
          <w:sz w:val="28"/>
          <w:szCs w:val="28"/>
        </w:rPr>
        <w:br/>
      </w:r>
      <w:r w:rsidRPr="00D00CB7">
        <w:rPr>
          <w:rFonts w:ascii="Times New Roman" w:hAnsi="Times New Roman"/>
          <w:b/>
          <w:sz w:val="28"/>
          <w:szCs w:val="28"/>
        </w:rPr>
        <w:t xml:space="preserve">енергетичного маркування </w:t>
      </w:r>
      <w:r w:rsidR="00AB2B3A" w:rsidRPr="00D00CB7">
        <w:rPr>
          <w:rFonts w:ascii="Times New Roman" w:hAnsi="Times New Roman"/>
          <w:b/>
          <w:sz w:val="28"/>
          <w:szCs w:val="28"/>
        </w:rPr>
        <w:t xml:space="preserve">побутових пральних машин та побутових </w:t>
      </w:r>
      <w:proofErr w:type="spellStart"/>
      <w:r w:rsidR="00AB2B3A" w:rsidRPr="00D00CB7">
        <w:rPr>
          <w:rFonts w:ascii="Times New Roman" w:hAnsi="Times New Roman"/>
          <w:b/>
          <w:sz w:val="28"/>
          <w:szCs w:val="28"/>
        </w:rPr>
        <w:t>прально</w:t>
      </w:r>
      <w:proofErr w:type="spellEnd"/>
      <w:r w:rsidR="00AB2B3A" w:rsidRPr="00D00CB7">
        <w:rPr>
          <w:rFonts w:ascii="Times New Roman" w:hAnsi="Times New Roman"/>
          <w:b/>
          <w:sz w:val="28"/>
          <w:szCs w:val="28"/>
        </w:rPr>
        <w:t>-сушильних машин</w:t>
      </w:r>
    </w:p>
    <w:p w:rsidR="00B460BE" w:rsidRPr="00D00CB7" w:rsidRDefault="00B460BE">
      <w:pPr>
        <w:jc w:val="center"/>
        <w:rPr>
          <w:rFonts w:ascii="Times New Roman" w:hAnsi="Times New Roman"/>
          <w:sz w:val="28"/>
          <w:szCs w:val="28"/>
        </w:rPr>
      </w:pPr>
    </w:p>
    <w:p w:rsidR="003B3760" w:rsidRPr="00D00CB7" w:rsidRDefault="00883B2B" w:rsidP="00A46F41">
      <w:pPr>
        <w:pStyle w:val="a8"/>
        <w:tabs>
          <w:tab w:val="left" w:pos="-142"/>
          <w:tab w:val="left" w:pos="0"/>
        </w:tabs>
        <w:ind w:left="0" w:right="23" w:firstLine="709"/>
        <w:jc w:val="both"/>
        <w:rPr>
          <w:rFonts w:ascii="Times New Roman" w:eastAsia="Palatino Linotype" w:hAnsi="Times New Roman"/>
          <w:sz w:val="28"/>
          <w:szCs w:val="28"/>
        </w:rPr>
      </w:pPr>
      <w:r w:rsidRPr="00D00CB7">
        <w:rPr>
          <w:rFonts w:ascii="Times New Roman" w:eastAsia="Palatino Linotype" w:hAnsi="Times New Roman"/>
          <w:sz w:val="28"/>
          <w:szCs w:val="28"/>
        </w:rPr>
        <w:t xml:space="preserve">У додатках </w:t>
      </w:r>
      <w:r w:rsidR="00E90B9E" w:rsidRPr="00D00CB7">
        <w:rPr>
          <w:rFonts w:ascii="Times New Roman" w:eastAsia="Palatino Linotype" w:hAnsi="Times New Roman"/>
          <w:sz w:val="28"/>
          <w:szCs w:val="28"/>
        </w:rPr>
        <w:t>2</w:t>
      </w:r>
      <w:r w:rsidR="00686AB6" w:rsidRPr="00D00CB7">
        <w:rPr>
          <w:rFonts w:ascii="Times New Roman" w:eastAsia="Palatino Linotype" w:hAnsi="Times New Roman"/>
          <w:sz w:val="28"/>
          <w:szCs w:val="28"/>
        </w:rPr>
        <w:t>—</w:t>
      </w:r>
      <w:r w:rsidR="00AB2B3A" w:rsidRPr="00D00CB7">
        <w:rPr>
          <w:rFonts w:ascii="Times New Roman" w:eastAsia="Palatino Linotype" w:hAnsi="Times New Roman"/>
          <w:sz w:val="28"/>
          <w:szCs w:val="28"/>
        </w:rPr>
        <w:t>10</w:t>
      </w:r>
      <w:r w:rsidR="00F274B3" w:rsidRPr="00D00CB7">
        <w:rPr>
          <w:rFonts w:ascii="Times New Roman" w:eastAsia="Palatino Linotype" w:hAnsi="Times New Roman"/>
          <w:sz w:val="28"/>
          <w:szCs w:val="28"/>
        </w:rPr>
        <w:t xml:space="preserve"> </w:t>
      </w:r>
      <w:r w:rsidRPr="00D00CB7">
        <w:rPr>
          <w:rFonts w:ascii="Times New Roman" w:eastAsia="Palatino Linotype" w:hAnsi="Times New Roman"/>
          <w:sz w:val="28"/>
          <w:szCs w:val="28"/>
        </w:rPr>
        <w:t>Технічного регламенту</w:t>
      </w:r>
      <w:r w:rsidR="00F274B3" w:rsidRPr="00D00CB7">
        <w:rPr>
          <w:rFonts w:ascii="Times New Roman" w:eastAsia="Palatino Linotype" w:hAnsi="Times New Roman"/>
          <w:sz w:val="28"/>
          <w:szCs w:val="28"/>
        </w:rPr>
        <w:t xml:space="preserve"> енергетичного маркуванн</w:t>
      </w:r>
      <w:r w:rsidR="003B3760" w:rsidRPr="00D00CB7">
        <w:rPr>
          <w:rFonts w:ascii="Times New Roman" w:eastAsia="Palatino Linotype" w:hAnsi="Times New Roman"/>
          <w:sz w:val="28"/>
          <w:szCs w:val="28"/>
        </w:rPr>
        <w:t>я</w:t>
      </w:r>
      <w:r w:rsidR="00F274B3" w:rsidRPr="00D00CB7">
        <w:rPr>
          <w:rFonts w:ascii="Times New Roman" w:eastAsia="Palatino Linotype" w:hAnsi="Times New Roman"/>
          <w:sz w:val="28"/>
          <w:szCs w:val="28"/>
        </w:rPr>
        <w:t xml:space="preserve"> </w:t>
      </w:r>
      <w:r w:rsidR="00AB2B3A" w:rsidRPr="00D00CB7">
        <w:rPr>
          <w:rFonts w:ascii="Times New Roman" w:eastAsia="Palatino Linotype" w:hAnsi="Times New Roman"/>
          <w:sz w:val="28"/>
          <w:szCs w:val="28"/>
        </w:rPr>
        <w:t xml:space="preserve">побутових пральних машин та побутових </w:t>
      </w:r>
      <w:proofErr w:type="spellStart"/>
      <w:r w:rsidR="00AB2B3A" w:rsidRPr="00D00CB7">
        <w:rPr>
          <w:rFonts w:ascii="Times New Roman" w:eastAsia="Palatino Linotype" w:hAnsi="Times New Roman"/>
          <w:sz w:val="28"/>
          <w:szCs w:val="28"/>
        </w:rPr>
        <w:t>прально</w:t>
      </w:r>
      <w:proofErr w:type="spellEnd"/>
      <w:r w:rsidR="00AB2B3A" w:rsidRPr="00D00CB7">
        <w:rPr>
          <w:rFonts w:ascii="Times New Roman" w:eastAsia="Palatino Linotype" w:hAnsi="Times New Roman"/>
          <w:sz w:val="28"/>
          <w:szCs w:val="28"/>
        </w:rPr>
        <w:t xml:space="preserve">-сушильних машин </w:t>
      </w:r>
      <w:r w:rsidR="008B5AC7" w:rsidRPr="00D00CB7">
        <w:rPr>
          <w:rFonts w:ascii="Times New Roman" w:eastAsia="Palatino Linotype" w:hAnsi="Times New Roman"/>
          <w:sz w:val="28"/>
          <w:szCs w:val="28"/>
        </w:rPr>
        <w:t xml:space="preserve">          </w:t>
      </w:r>
      <w:r w:rsidR="003B3760" w:rsidRPr="00D00CB7">
        <w:rPr>
          <w:rFonts w:ascii="Times New Roman" w:eastAsia="Palatino Linotype" w:hAnsi="Times New Roman"/>
          <w:sz w:val="28"/>
          <w:szCs w:val="28"/>
        </w:rPr>
        <w:t xml:space="preserve">(далі </w:t>
      </w:r>
      <w:r w:rsidR="003B3760" w:rsidRPr="00D00CB7">
        <w:rPr>
          <w:rFonts w:ascii="Times New Roman" w:hAnsi="Times New Roman"/>
          <w:sz w:val="28"/>
          <w:szCs w:val="28"/>
        </w:rPr>
        <w:t>—</w:t>
      </w:r>
      <w:r w:rsidR="003B3760" w:rsidRPr="00D00CB7">
        <w:rPr>
          <w:rFonts w:ascii="Times New Roman" w:eastAsia="Palatino Linotype" w:hAnsi="Times New Roman"/>
          <w:sz w:val="28"/>
          <w:szCs w:val="28"/>
        </w:rPr>
        <w:t xml:space="preserve"> Технічний регламент) </w:t>
      </w:r>
      <w:r w:rsidRPr="00D00CB7">
        <w:rPr>
          <w:rFonts w:ascii="Times New Roman" w:hAnsi="Times New Roman"/>
          <w:color w:val="000000"/>
          <w:sz w:val="28"/>
          <w:szCs w:val="28"/>
        </w:rPr>
        <w:t>терміни вживаються у таких значеннях:</w:t>
      </w:r>
      <w:r w:rsidR="003B3760" w:rsidRPr="00D00CB7">
        <w:rPr>
          <w:rFonts w:ascii="Times New Roman" w:eastAsia="Palatino Linotype" w:hAnsi="Times New Roman"/>
          <w:sz w:val="28"/>
          <w:szCs w:val="28"/>
        </w:rPr>
        <w:t xml:space="preserve"> </w:t>
      </w:r>
    </w:p>
    <w:p w:rsidR="009E22C4" w:rsidRPr="00D00CB7" w:rsidRDefault="009E22C4" w:rsidP="0049022C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альтернативний текст — текст, наданий як альтернатива зображенню, що дозволяє подавати інформацію в неграфічній формі, коли пристрої відображення не можуть відображати зображення, або як засіб доступності, наприклад, дані для програм синтезу голосу;</w:t>
      </w:r>
    </w:p>
    <w:p w:rsidR="009E22C4" w:rsidRPr="00D00CB7" w:rsidRDefault="009E22C4" w:rsidP="00A049B6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 xml:space="preserve">безперервний цикл </w:t>
      </w:r>
      <w:r w:rsidRPr="00D00CB7">
        <w:rPr>
          <w:rFonts w:ascii="Times New Roman" w:eastAsia="Palatino Linotype" w:hAnsi="Times New Roman"/>
          <w:sz w:val="28"/>
          <w:szCs w:val="28"/>
        </w:rPr>
        <w:t>—</w:t>
      </w:r>
      <w:r w:rsidRPr="00D00CB7">
        <w:rPr>
          <w:rFonts w:ascii="Times New Roman" w:hAnsi="Times New Roman"/>
          <w:sz w:val="28"/>
          <w:szCs w:val="28"/>
        </w:rPr>
        <w:t xml:space="preserve"> повний цикл без переривання процесу та без необхідності втручання </w:t>
      </w:r>
      <w:r w:rsidR="00536195" w:rsidRPr="00D00CB7">
        <w:rPr>
          <w:rFonts w:ascii="Times New Roman" w:hAnsi="Times New Roman"/>
          <w:sz w:val="28"/>
          <w:szCs w:val="28"/>
        </w:rPr>
        <w:t>споживача</w:t>
      </w:r>
      <w:r w:rsidRPr="00D00CB7">
        <w:rPr>
          <w:rFonts w:ascii="Times New Roman" w:hAnsi="Times New Roman"/>
          <w:sz w:val="28"/>
          <w:szCs w:val="28"/>
        </w:rPr>
        <w:t xml:space="preserve"> в будь-який момент програми; </w:t>
      </w:r>
    </w:p>
    <w:p w:rsidR="009E22C4" w:rsidRPr="00D00CB7" w:rsidRDefault="009E22C4" w:rsidP="009E22C4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вимкнений режим (</w:t>
      </w:r>
      <w:proofErr w:type="spellStart"/>
      <w:r w:rsidRPr="00D00CB7">
        <w:rPr>
          <w:rFonts w:ascii="Times New Roman" w:hAnsi="Times New Roman"/>
          <w:i/>
          <w:sz w:val="28"/>
          <w:szCs w:val="28"/>
        </w:rPr>
        <w:t>P</w:t>
      </w:r>
      <w:r w:rsidRPr="00D00CB7">
        <w:rPr>
          <w:rFonts w:ascii="Times New Roman" w:hAnsi="Times New Roman"/>
          <w:i/>
          <w:sz w:val="28"/>
          <w:szCs w:val="28"/>
          <w:vertAlign w:val="subscript"/>
        </w:rPr>
        <w:t>o</w:t>
      </w:r>
      <w:proofErr w:type="spellEnd"/>
      <w:r w:rsidRPr="00D00CB7">
        <w:rPr>
          <w:rFonts w:ascii="Times New Roman" w:hAnsi="Times New Roman"/>
          <w:sz w:val="28"/>
          <w:szCs w:val="28"/>
        </w:rPr>
        <w:t xml:space="preserve">) — це стан, у якому побутова пральна машина або побутова </w:t>
      </w:r>
      <w:proofErr w:type="spellStart"/>
      <w:r w:rsidRPr="00D00CB7">
        <w:rPr>
          <w:rFonts w:ascii="Times New Roman" w:hAnsi="Times New Roman"/>
          <w:sz w:val="28"/>
          <w:szCs w:val="28"/>
        </w:rPr>
        <w:t>прально</w:t>
      </w:r>
      <w:proofErr w:type="spellEnd"/>
      <w:r w:rsidRPr="00D00CB7">
        <w:rPr>
          <w:rFonts w:ascii="Times New Roman" w:hAnsi="Times New Roman"/>
          <w:sz w:val="28"/>
          <w:szCs w:val="28"/>
        </w:rPr>
        <w:t xml:space="preserve">-сушильна машина підключена до електромережі і не виконує жодної функції, а також вимкненим режимом вважається: </w:t>
      </w:r>
    </w:p>
    <w:p w:rsidR="009E22C4" w:rsidRPr="00D00CB7" w:rsidRDefault="009E22C4" w:rsidP="009E22C4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стан, що лише вказує на вимкнений режим;</w:t>
      </w:r>
    </w:p>
    <w:p w:rsidR="009E22C4" w:rsidRPr="00D00CB7" w:rsidRDefault="009E22C4" w:rsidP="009E22C4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стан, що забезпечує лише функції, призначені для забезпечення електромагнітної сумісності;</w:t>
      </w:r>
    </w:p>
    <w:p w:rsidR="009E22C4" w:rsidRPr="00D00CB7" w:rsidRDefault="009E22C4" w:rsidP="00471520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 xml:space="preserve">відкладений запуск — стан, коли </w:t>
      </w:r>
      <w:r w:rsidR="004A0670" w:rsidRPr="00D00CB7">
        <w:rPr>
          <w:rFonts w:ascii="Times New Roman" w:hAnsi="Times New Roman"/>
          <w:sz w:val="28"/>
          <w:szCs w:val="28"/>
        </w:rPr>
        <w:t>споживач</w:t>
      </w:r>
      <w:r w:rsidRPr="00D00CB7">
        <w:rPr>
          <w:rFonts w:ascii="Times New Roman" w:hAnsi="Times New Roman"/>
          <w:sz w:val="28"/>
          <w:szCs w:val="28"/>
        </w:rPr>
        <w:t xml:space="preserve"> вибрав певну затримку до початку або кінця циклу обраної програми; </w:t>
      </w:r>
    </w:p>
    <w:p w:rsidR="009E22C4" w:rsidRPr="00D00CB7" w:rsidRDefault="009E22C4" w:rsidP="0049022C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вкладений дисплей — візуальний інтерфейс, де доступ до зображення або набору даних здійснюється клацанням миші, наведенням</w:t>
      </w:r>
      <w:r w:rsidR="00AF0337" w:rsidRPr="00D00CB7">
        <w:rPr>
          <w:rFonts w:ascii="Times New Roman" w:hAnsi="Times New Roman"/>
          <w:sz w:val="28"/>
          <w:szCs w:val="28"/>
        </w:rPr>
        <w:t xml:space="preserve"> курсору</w:t>
      </w:r>
      <w:r w:rsidRPr="00D00CB7">
        <w:rPr>
          <w:rFonts w:ascii="Times New Roman" w:hAnsi="Times New Roman"/>
          <w:sz w:val="28"/>
          <w:szCs w:val="28"/>
        </w:rPr>
        <w:t xml:space="preserve"> миші або тактильним розширенням екрана іншого зображення або набору даних; </w:t>
      </w:r>
    </w:p>
    <w:p w:rsidR="009E22C4" w:rsidRPr="00D00CB7" w:rsidRDefault="009E22C4" w:rsidP="009E22C4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гарантія —</w:t>
      </w:r>
      <w:r w:rsidR="004A0670" w:rsidRPr="00D00CB7">
        <w:rPr>
          <w:rFonts w:ascii="Times New Roman" w:hAnsi="Times New Roman"/>
          <w:sz w:val="28"/>
          <w:szCs w:val="28"/>
        </w:rPr>
        <w:t xml:space="preserve"> </w:t>
      </w:r>
      <w:r w:rsidRPr="00D00CB7">
        <w:rPr>
          <w:rFonts w:ascii="Times New Roman" w:hAnsi="Times New Roman"/>
          <w:sz w:val="28"/>
          <w:szCs w:val="28"/>
        </w:rPr>
        <w:t xml:space="preserve">будь-яке зобов’язання роздрібного продавця або виробника перед споживачем щодо: </w:t>
      </w:r>
    </w:p>
    <w:p w:rsidR="009E22C4" w:rsidRPr="00D00CB7" w:rsidRDefault="009E22C4" w:rsidP="009E22C4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 xml:space="preserve">відшкодування сплаченої ціни; </w:t>
      </w:r>
    </w:p>
    <w:p w:rsidR="009E22C4" w:rsidRPr="00D00CB7" w:rsidRDefault="009E22C4" w:rsidP="009E22C4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 xml:space="preserve">заміни, ремонту або обслуговування побутових пральних машин та побутових </w:t>
      </w:r>
      <w:proofErr w:type="spellStart"/>
      <w:r w:rsidRPr="00D00CB7">
        <w:rPr>
          <w:rFonts w:ascii="Times New Roman" w:hAnsi="Times New Roman"/>
          <w:sz w:val="28"/>
          <w:szCs w:val="28"/>
        </w:rPr>
        <w:t>прально</w:t>
      </w:r>
      <w:proofErr w:type="spellEnd"/>
      <w:r w:rsidRPr="00D00CB7">
        <w:rPr>
          <w:rFonts w:ascii="Times New Roman" w:hAnsi="Times New Roman"/>
          <w:sz w:val="28"/>
          <w:szCs w:val="28"/>
        </w:rPr>
        <w:t>-сушильних машин будь-яким способом, якщо вони не відповідають специфікаціям, викладеним у гарантійній заяві або у відповідній рекламі;</w:t>
      </w:r>
    </w:p>
    <w:p w:rsidR="009E22C4" w:rsidRPr="00D00CB7" w:rsidRDefault="009E22C4" w:rsidP="00C85C6C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 xml:space="preserve">ефективність полоскання — концентрація залишкового вмісту лінійного </w:t>
      </w:r>
      <w:proofErr w:type="spellStart"/>
      <w:r w:rsidRPr="00D00CB7">
        <w:rPr>
          <w:rFonts w:ascii="Times New Roman" w:hAnsi="Times New Roman"/>
          <w:sz w:val="28"/>
          <w:szCs w:val="28"/>
        </w:rPr>
        <w:t>алкілбензолсульфонату</w:t>
      </w:r>
      <w:proofErr w:type="spellEnd"/>
      <w:r w:rsidRPr="00D00CB7">
        <w:rPr>
          <w:rFonts w:ascii="Times New Roman" w:hAnsi="Times New Roman"/>
          <w:sz w:val="28"/>
          <w:szCs w:val="28"/>
        </w:rPr>
        <w:t xml:space="preserve"> (</w:t>
      </w:r>
      <w:r w:rsidRPr="00D00CB7">
        <w:rPr>
          <w:rFonts w:ascii="Times New Roman" w:hAnsi="Times New Roman"/>
          <w:i/>
          <w:sz w:val="28"/>
          <w:szCs w:val="28"/>
        </w:rPr>
        <w:t>LAS</w:t>
      </w:r>
      <w:r w:rsidRPr="00D00CB7">
        <w:rPr>
          <w:rFonts w:ascii="Times New Roman" w:hAnsi="Times New Roman"/>
          <w:sz w:val="28"/>
          <w:szCs w:val="28"/>
        </w:rPr>
        <w:t xml:space="preserve">) у випраному текстилі після циклу прання побутової пральної машини або побутової </w:t>
      </w:r>
      <w:proofErr w:type="spellStart"/>
      <w:r w:rsidRPr="00D00CB7">
        <w:rPr>
          <w:rFonts w:ascii="Times New Roman" w:hAnsi="Times New Roman"/>
          <w:sz w:val="28"/>
          <w:szCs w:val="28"/>
        </w:rPr>
        <w:t>прально</w:t>
      </w:r>
      <w:proofErr w:type="spellEnd"/>
      <w:r w:rsidRPr="00D00CB7">
        <w:rPr>
          <w:rFonts w:ascii="Times New Roman" w:hAnsi="Times New Roman"/>
          <w:sz w:val="28"/>
          <w:szCs w:val="28"/>
        </w:rPr>
        <w:t>-сушильної машини (</w:t>
      </w:r>
      <w:r w:rsidRPr="00D00CB7">
        <w:rPr>
          <w:rFonts w:ascii="Times New Roman" w:hAnsi="Times New Roman"/>
          <w:i/>
          <w:sz w:val="28"/>
          <w:szCs w:val="28"/>
        </w:rPr>
        <w:t>I</w:t>
      </w:r>
      <w:r w:rsidRPr="00D00CB7">
        <w:rPr>
          <w:rFonts w:ascii="Times New Roman" w:hAnsi="Times New Roman"/>
          <w:i/>
          <w:sz w:val="28"/>
          <w:szCs w:val="28"/>
          <w:vertAlign w:val="subscript"/>
        </w:rPr>
        <w:t>R</w:t>
      </w:r>
      <w:r w:rsidRPr="00D00CB7">
        <w:rPr>
          <w:rFonts w:ascii="Times New Roman" w:hAnsi="Times New Roman"/>
          <w:sz w:val="28"/>
          <w:szCs w:val="28"/>
        </w:rPr>
        <w:t xml:space="preserve">), або після повного циклу прання побутової </w:t>
      </w:r>
      <w:proofErr w:type="spellStart"/>
      <w:r w:rsidRPr="00D00CB7">
        <w:rPr>
          <w:rFonts w:ascii="Times New Roman" w:hAnsi="Times New Roman"/>
          <w:sz w:val="28"/>
          <w:szCs w:val="28"/>
        </w:rPr>
        <w:t>прально</w:t>
      </w:r>
      <w:proofErr w:type="spellEnd"/>
      <w:r w:rsidRPr="00D00CB7">
        <w:rPr>
          <w:rFonts w:ascii="Times New Roman" w:hAnsi="Times New Roman"/>
          <w:sz w:val="28"/>
          <w:szCs w:val="28"/>
        </w:rPr>
        <w:t>-сушильної машини (</w:t>
      </w:r>
      <w:r w:rsidRPr="00D00CB7">
        <w:rPr>
          <w:rFonts w:ascii="Times New Roman" w:hAnsi="Times New Roman"/>
          <w:i/>
          <w:sz w:val="28"/>
          <w:szCs w:val="28"/>
        </w:rPr>
        <w:t>J</w:t>
      </w:r>
      <w:r w:rsidRPr="00D00CB7">
        <w:rPr>
          <w:rFonts w:ascii="Times New Roman" w:hAnsi="Times New Roman"/>
          <w:i/>
          <w:sz w:val="28"/>
          <w:szCs w:val="28"/>
          <w:vertAlign w:val="subscript"/>
        </w:rPr>
        <w:t>R</w:t>
      </w:r>
      <w:r w:rsidRPr="00D00CB7">
        <w:rPr>
          <w:rFonts w:ascii="Times New Roman" w:hAnsi="Times New Roman"/>
          <w:sz w:val="28"/>
          <w:szCs w:val="28"/>
        </w:rPr>
        <w:t xml:space="preserve">), що виражається в грамах на кілограм сухого текстилю; </w:t>
      </w:r>
    </w:p>
    <w:p w:rsidR="009E22C4" w:rsidRPr="00D00CB7" w:rsidRDefault="009E22C4" w:rsidP="0049022C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lastRenderedPageBreak/>
        <w:t xml:space="preserve">задекларовані значення — це значення, надані постачальником для заявлених, розрахованих або виміряних технічних параметрів відповідно до пункту 3 розділу ІІІ Технічного регламенту енергетичного маркування </w:t>
      </w:r>
      <w:proofErr w:type="spellStart"/>
      <w:r w:rsidRPr="00D00CB7">
        <w:rPr>
          <w:rFonts w:ascii="Times New Roman" w:hAnsi="Times New Roman"/>
          <w:sz w:val="28"/>
          <w:szCs w:val="28"/>
        </w:rPr>
        <w:t>енегоспоживчої</w:t>
      </w:r>
      <w:proofErr w:type="spellEnd"/>
      <w:r w:rsidRPr="00D00CB7">
        <w:rPr>
          <w:rFonts w:ascii="Times New Roman" w:hAnsi="Times New Roman"/>
          <w:sz w:val="28"/>
          <w:szCs w:val="28"/>
        </w:rPr>
        <w:t xml:space="preserve"> продукції, затвердженого наказом Міністерства енергетики України від 27 квітня 2022 р</w:t>
      </w:r>
      <w:r w:rsidR="002251E2">
        <w:rPr>
          <w:rFonts w:ascii="Times New Roman" w:hAnsi="Times New Roman"/>
          <w:sz w:val="28"/>
          <w:szCs w:val="28"/>
        </w:rPr>
        <w:t>оку</w:t>
      </w:r>
      <w:r w:rsidRPr="00D00CB7">
        <w:rPr>
          <w:rFonts w:ascii="Times New Roman" w:hAnsi="Times New Roman"/>
          <w:sz w:val="28"/>
          <w:szCs w:val="28"/>
        </w:rPr>
        <w:t xml:space="preserve"> № 164, зареєстрованого у Міністерстві юстиції України від </w:t>
      </w:r>
      <w:r w:rsidR="002251E2">
        <w:rPr>
          <w:rFonts w:ascii="Times New Roman" w:hAnsi="Times New Roman"/>
          <w:sz w:val="28"/>
          <w:szCs w:val="28"/>
        </w:rPr>
        <w:t xml:space="preserve"> </w:t>
      </w:r>
      <w:r w:rsidR="003B02E0">
        <w:rPr>
          <w:rFonts w:ascii="Times New Roman" w:hAnsi="Times New Roman"/>
          <w:sz w:val="28"/>
          <w:szCs w:val="28"/>
        </w:rPr>
        <w:t>0</w:t>
      </w:r>
      <w:bookmarkStart w:id="0" w:name="_GoBack"/>
      <w:bookmarkEnd w:id="0"/>
      <w:r w:rsidRPr="00D00CB7">
        <w:rPr>
          <w:rFonts w:ascii="Times New Roman" w:hAnsi="Times New Roman"/>
          <w:sz w:val="28"/>
          <w:szCs w:val="28"/>
        </w:rPr>
        <w:t>9 червня 2022 р</w:t>
      </w:r>
      <w:r w:rsidR="002251E2">
        <w:rPr>
          <w:rFonts w:ascii="Times New Roman" w:hAnsi="Times New Roman"/>
          <w:sz w:val="28"/>
          <w:szCs w:val="28"/>
        </w:rPr>
        <w:t>оку</w:t>
      </w:r>
      <w:r w:rsidRPr="00D00CB7">
        <w:rPr>
          <w:rFonts w:ascii="Times New Roman" w:hAnsi="Times New Roman"/>
          <w:sz w:val="28"/>
          <w:szCs w:val="28"/>
        </w:rPr>
        <w:t xml:space="preserve"> за № 615/37951, абзацу п’ятого пункту 1 розділу ІІ та додатка 6 до цього Технічного регламенту;</w:t>
      </w:r>
    </w:p>
    <w:p w:rsidR="009E22C4" w:rsidRPr="00D00CB7" w:rsidRDefault="009E22C4" w:rsidP="00AB2B3A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залишковий вміст вологи —</w:t>
      </w:r>
      <w:r w:rsidR="00A947B9" w:rsidRPr="00D00CB7">
        <w:rPr>
          <w:rFonts w:ascii="Times New Roman" w:hAnsi="Times New Roman"/>
          <w:sz w:val="28"/>
          <w:szCs w:val="28"/>
        </w:rPr>
        <w:t xml:space="preserve"> </w:t>
      </w:r>
      <w:r w:rsidRPr="00D00CB7">
        <w:rPr>
          <w:rFonts w:ascii="Times New Roman" w:hAnsi="Times New Roman"/>
          <w:sz w:val="28"/>
          <w:szCs w:val="28"/>
        </w:rPr>
        <w:t>обсяг вологи, що міститься в завантаженні в кінці циклу прання</w:t>
      </w:r>
      <w:r w:rsidR="00F86FB8" w:rsidRPr="00D00CB7">
        <w:t xml:space="preserve"> </w:t>
      </w:r>
      <w:r w:rsidR="00F86FB8" w:rsidRPr="00D00CB7">
        <w:rPr>
          <w:rFonts w:ascii="Times New Roman" w:hAnsi="Times New Roman"/>
          <w:sz w:val="28"/>
          <w:szCs w:val="28"/>
        </w:rPr>
        <w:t xml:space="preserve">побутових пральних машин і побутових </w:t>
      </w:r>
      <w:proofErr w:type="spellStart"/>
      <w:r w:rsidR="00F86FB8" w:rsidRPr="00D00CB7">
        <w:rPr>
          <w:rFonts w:ascii="Times New Roman" w:hAnsi="Times New Roman"/>
          <w:sz w:val="28"/>
          <w:szCs w:val="28"/>
        </w:rPr>
        <w:t>прально</w:t>
      </w:r>
      <w:proofErr w:type="spellEnd"/>
      <w:r w:rsidR="00F86FB8" w:rsidRPr="00D00CB7">
        <w:rPr>
          <w:rFonts w:ascii="Times New Roman" w:hAnsi="Times New Roman"/>
          <w:sz w:val="28"/>
          <w:szCs w:val="28"/>
        </w:rPr>
        <w:t>-сушильних машин;</w:t>
      </w:r>
    </w:p>
    <w:p w:rsidR="009E22C4" w:rsidRPr="00D00CB7" w:rsidRDefault="009E22C4" w:rsidP="00BB56D8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зважене споживання води (</w:t>
      </w:r>
      <w:r w:rsidRPr="00D00CB7">
        <w:rPr>
          <w:rFonts w:ascii="Times New Roman" w:hAnsi="Times New Roman"/>
          <w:i/>
          <w:sz w:val="28"/>
          <w:szCs w:val="28"/>
        </w:rPr>
        <w:t>W</w:t>
      </w:r>
      <w:r w:rsidRPr="00D00CB7">
        <w:rPr>
          <w:rFonts w:ascii="Times New Roman" w:hAnsi="Times New Roman"/>
          <w:i/>
          <w:sz w:val="28"/>
          <w:szCs w:val="28"/>
          <w:vertAlign w:val="subscript"/>
        </w:rPr>
        <w:t>W</w:t>
      </w:r>
      <w:r w:rsidRPr="00D00CB7">
        <w:rPr>
          <w:rFonts w:ascii="Times New Roman" w:hAnsi="Times New Roman"/>
          <w:sz w:val="28"/>
          <w:szCs w:val="28"/>
        </w:rPr>
        <w:t xml:space="preserve">) — середньозважене споживання води циклом прання побутової пральної машини або побутової </w:t>
      </w:r>
      <w:proofErr w:type="spellStart"/>
      <w:r w:rsidRPr="00D00CB7">
        <w:rPr>
          <w:rFonts w:ascii="Times New Roman" w:hAnsi="Times New Roman"/>
          <w:sz w:val="28"/>
          <w:szCs w:val="28"/>
        </w:rPr>
        <w:t>прально</w:t>
      </w:r>
      <w:proofErr w:type="spellEnd"/>
      <w:r w:rsidRPr="00D00CB7">
        <w:rPr>
          <w:rFonts w:ascii="Times New Roman" w:hAnsi="Times New Roman"/>
          <w:sz w:val="28"/>
          <w:szCs w:val="28"/>
        </w:rPr>
        <w:t>-сушильної машини для програми «еко 40-60» при номінальній потужності прання, а також при половині та чверті номінальної потужності прання, виражене в літрах за цикл;</w:t>
      </w:r>
    </w:p>
    <w:p w:rsidR="009E22C4" w:rsidRPr="00D00CB7" w:rsidRDefault="009E22C4" w:rsidP="00BB56D8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зважене споживання води (</w:t>
      </w:r>
      <w:r w:rsidRPr="00D00CB7">
        <w:rPr>
          <w:rFonts w:ascii="Times New Roman" w:hAnsi="Times New Roman"/>
          <w:i/>
          <w:sz w:val="28"/>
          <w:szCs w:val="28"/>
        </w:rPr>
        <w:t>W</w:t>
      </w:r>
      <w:r w:rsidRPr="00D00CB7">
        <w:rPr>
          <w:rFonts w:ascii="Times New Roman" w:hAnsi="Times New Roman"/>
          <w:i/>
          <w:sz w:val="28"/>
          <w:szCs w:val="28"/>
          <w:vertAlign w:val="subscript"/>
        </w:rPr>
        <w:t>WD</w:t>
      </w:r>
      <w:r w:rsidRPr="00D00CB7">
        <w:rPr>
          <w:rFonts w:ascii="Times New Roman" w:hAnsi="Times New Roman"/>
          <w:sz w:val="28"/>
          <w:szCs w:val="28"/>
        </w:rPr>
        <w:t xml:space="preserve">) — середньозважене споживання води побутовою </w:t>
      </w:r>
      <w:proofErr w:type="spellStart"/>
      <w:r w:rsidRPr="00D00CB7">
        <w:rPr>
          <w:rFonts w:ascii="Times New Roman" w:hAnsi="Times New Roman"/>
          <w:sz w:val="28"/>
          <w:szCs w:val="28"/>
        </w:rPr>
        <w:t>прально</w:t>
      </w:r>
      <w:proofErr w:type="spellEnd"/>
      <w:r w:rsidRPr="00D00CB7">
        <w:rPr>
          <w:rFonts w:ascii="Times New Roman" w:hAnsi="Times New Roman"/>
          <w:sz w:val="28"/>
          <w:szCs w:val="28"/>
        </w:rPr>
        <w:t>-сушильною машиною для циклу прання та сушіння для номінальної потужності, а також для половини номінальної потужності, вираженої в літрах на цикл;</w:t>
      </w:r>
    </w:p>
    <w:p w:rsidR="00536195" w:rsidRPr="00D00CB7" w:rsidRDefault="009E22C4" w:rsidP="00536195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зважене споживання енергії (</w:t>
      </w:r>
      <w:r w:rsidRPr="00D00CB7">
        <w:rPr>
          <w:rFonts w:ascii="Times New Roman" w:hAnsi="Times New Roman"/>
          <w:i/>
          <w:sz w:val="28"/>
          <w:szCs w:val="28"/>
        </w:rPr>
        <w:t>E</w:t>
      </w:r>
      <w:r w:rsidRPr="00D00CB7">
        <w:rPr>
          <w:rFonts w:ascii="Times New Roman" w:hAnsi="Times New Roman"/>
          <w:i/>
          <w:sz w:val="28"/>
          <w:szCs w:val="28"/>
          <w:vertAlign w:val="subscript"/>
        </w:rPr>
        <w:t>W</w:t>
      </w:r>
      <w:r w:rsidRPr="00D00CB7">
        <w:rPr>
          <w:rFonts w:ascii="Times New Roman" w:hAnsi="Times New Roman"/>
          <w:sz w:val="28"/>
          <w:szCs w:val="28"/>
        </w:rPr>
        <w:t xml:space="preserve">) — середнє зважене споживання енергії циклу прання побутової пральної машини або побутової </w:t>
      </w:r>
      <w:proofErr w:type="spellStart"/>
      <w:r w:rsidRPr="00D00CB7">
        <w:rPr>
          <w:rFonts w:ascii="Times New Roman" w:hAnsi="Times New Roman"/>
          <w:sz w:val="28"/>
          <w:szCs w:val="28"/>
        </w:rPr>
        <w:t>прально</w:t>
      </w:r>
      <w:proofErr w:type="spellEnd"/>
      <w:r w:rsidRPr="00D00CB7">
        <w:rPr>
          <w:rFonts w:ascii="Times New Roman" w:hAnsi="Times New Roman"/>
          <w:sz w:val="28"/>
          <w:szCs w:val="28"/>
        </w:rPr>
        <w:t xml:space="preserve">-сушильної машини для програми «еко 40-60» при номінальній потужності прання, а також на половину та на чверть номінальної потужності прання, виражене в </w:t>
      </w:r>
      <w:proofErr w:type="spellStart"/>
      <w:r w:rsidRPr="00D00CB7">
        <w:rPr>
          <w:rFonts w:ascii="Times New Roman" w:hAnsi="Times New Roman"/>
          <w:sz w:val="28"/>
          <w:szCs w:val="28"/>
        </w:rPr>
        <w:t>кВт∙год</w:t>
      </w:r>
      <w:proofErr w:type="spellEnd"/>
      <w:r w:rsidRPr="00D00CB7">
        <w:rPr>
          <w:rFonts w:ascii="Times New Roman" w:hAnsi="Times New Roman"/>
          <w:sz w:val="28"/>
          <w:szCs w:val="28"/>
        </w:rPr>
        <w:t xml:space="preserve"> за цикл; </w:t>
      </w:r>
    </w:p>
    <w:p w:rsidR="009E22C4" w:rsidRPr="00D00CB7" w:rsidRDefault="009E22C4" w:rsidP="00536195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eastAsia="Palatino Linotype" w:hAnsi="Times New Roman"/>
          <w:sz w:val="28"/>
          <w:szCs w:val="28"/>
        </w:rPr>
        <w:t>індекс енергоефективності (</w:t>
      </w:r>
      <w:r w:rsidRPr="00D00CB7">
        <w:rPr>
          <w:rFonts w:ascii="Times New Roman" w:eastAsia="Palatino Linotype" w:hAnsi="Times New Roman"/>
          <w:i/>
          <w:sz w:val="28"/>
          <w:szCs w:val="28"/>
        </w:rPr>
        <w:t>EEI</w:t>
      </w:r>
      <w:r w:rsidRPr="00D00CB7">
        <w:rPr>
          <w:rFonts w:ascii="Times New Roman" w:eastAsia="Palatino Linotype" w:hAnsi="Times New Roman"/>
          <w:sz w:val="28"/>
          <w:szCs w:val="28"/>
        </w:rPr>
        <w:t xml:space="preserve">) — відношення зваженого споживання енергії до споживання енергії в межах стандартного циклу; </w:t>
      </w:r>
    </w:p>
    <w:p w:rsidR="00A947B9" w:rsidRPr="00D00CB7" w:rsidRDefault="009E22C4" w:rsidP="00A049B6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 xml:space="preserve">кінцевий вміст вологи — </w:t>
      </w:r>
      <w:r w:rsidR="00A947B9" w:rsidRPr="00D00CB7">
        <w:rPr>
          <w:rFonts w:ascii="Times New Roman" w:hAnsi="Times New Roman"/>
          <w:sz w:val="28"/>
          <w:szCs w:val="28"/>
        </w:rPr>
        <w:t xml:space="preserve">обсяг вологи, що міститься в завантаженні в кінці циклу сушіння побутової </w:t>
      </w:r>
      <w:proofErr w:type="spellStart"/>
      <w:r w:rsidR="00A947B9" w:rsidRPr="00D00CB7">
        <w:rPr>
          <w:rFonts w:ascii="Times New Roman" w:hAnsi="Times New Roman"/>
          <w:sz w:val="28"/>
          <w:szCs w:val="28"/>
        </w:rPr>
        <w:t>прально</w:t>
      </w:r>
      <w:proofErr w:type="spellEnd"/>
      <w:r w:rsidR="00A947B9" w:rsidRPr="00D00CB7">
        <w:rPr>
          <w:rFonts w:ascii="Times New Roman" w:hAnsi="Times New Roman"/>
          <w:sz w:val="28"/>
          <w:szCs w:val="28"/>
        </w:rPr>
        <w:t>-сушильної машини;</w:t>
      </w:r>
    </w:p>
    <w:p w:rsidR="009E22C4" w:rsidRPr="00D00CB7" w:rsidRDefault="009E22C4" w:rsidP="00A049B6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 xml:space="preserve">код QR (QR) — матричний штрих-код, вказаний на енергетичній етикетці моделі </w:t>
      </w:r>
      <w:r w:rsidR="00536195" w:rsidRPr="00D00CB7">
        <w:rPr>
          <w:rFonts w:ascii="Times New Roman" w:hAnsi="Times New Roman"/>
          <w:sz w:val="28"/>
          <w:szCs w:val="28"/>
        </w:rPr>
        <w:t>продукції</w:t>
      </w:r>
      <w:r w:rsidRPr="00D00CB7">
        <w:rPr>
          <w:rFonts w:ascii="Times New Roman" w:hAnsi="Times New Roman"/>
          <w:sz w:val="28"/>
          <w:szCs w:val="28"/>
        </w:rPr>
        <w:t xml:space="preserve">, який містить посилання на інформацію про цю модель у загальнодоступній частині бази даних </w:t>
      </w:r>
      <w:r w:rsidR="00536195" w:rsidRPr="00D00CB7">
        <w:rPr>
          <w:rFonts w:ascii="Times New Roman" w:hAnsi="Times New Roman"/>
          <w:sz w:val="28"/>
          <w:szCs w:val="28"/>
        </w:rPr>
        <w:t>продукції</w:t>
      </w:r>
      <w:r w:rsidRPr="00D00CB7">
        <w:rPr>
          <w:rFonts w:ascii="Times New Roman" w:hAnsi="Times New Roman"/>
          <w:sz w:val="28"/>
          <w:szCs w:val="28"/>
        </w:rPr>
        <w:t>;</w:t>
      </w:r>
    </w:p>
    <w:p w:rsidR="009E22C4" w:rsidRPr="00D00CB7" w:rsidRDefault="009E22C4" w:rsidP="00471520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мережа — інфраструктура зв’язку з топологією зв’язків, архітектурою, включаючи фізичні компоненти, організаційні принципи, процедури та формати (протоколи) зв’язку;</w:t>
      </w:r>
    </w:p>
    <w:p w:rsidR="009E22C4" w:rsidRPr="00D00CB7" w:rsidRDefault="009E22C4" w:rsidP="0049022C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механізм відображення — будь-який екран, включаючи тактильний екран, або інш</w:t>
      </w:r>
      <w:r w:rsidR="004A0670" w:rsidRPr="00D00CB7">
        <w:rPr>
          <w:rFonts w:ascii="Times New Roman" w:hAnsi="Times New Roman"/>
          <w:sz w:val="28"/>
          <w:szCs w:val="28"/>
        </w:rPr>
        <w:t>а</w:t>
      </w:r>
      <w:r w:rsidRPr="00D00CB7">
        <w:rPr>
          <w:rFonts w:ascii="Times New Roman" w:hAnsi="Times New Roman"/>
          <w:sz w:val="28"/>
          <w:szCs w:val="28"/>
        </w:rPr>
        <w:t xml:space="preserve"> візуальн</w:t>
      </w:r>
      <w:r w:rsidR="004A0670" w:rsidRPr="00D00CB7">
        <w:rPr>
          <w:rFonts w:ascii="Times New Roman" w:hAnsi="Times New Roman"/>
          <w:sz w:val="28"/>
          <w:szCs w:val="28"/>
        </w:rPr>
        <w:t>а</w:t>
      </w:r>
      <w:r w:rsidRPr="00D00CB7">
        <w:rPr>
          <w:rFonts w:ascii="Times New Roman" w:hAnsi="Times New Roman"/>
          <w:sz w:val="28"/>
          <w:szCs w:val="28"/>
        </w:rPr>
        <w:t xml:space="preserve"> технологі</w:t>
      </w:r>
      <w:r w:rsidR="004A0670" w:rsidRPr="00D00CB7">
        <w:rPr>
          <w:rFonts w:ascii="Times New Roman" w:hAnsi="Times New Roman"/>
          <w:sz w:val="28"/>
          <w:szCs w:val="28"/>
        </w:rPr>
        <w:t>я</w:t>
      </w:r>
      <w:r w:rsidRPr="00D00CB7">
        <w:rPr>
          <w:rFonts w:ascii="Times New Roman" w:hAnsi="Times New Roman"/>
          <w:sz w:val="28"/>
          <w:szCs w:val="28"/>
        </w:rPr>
        <w:t xml:space="preserve">, яка використовується для відображення Інтернет-контенту </w:t>
      </w:r>
      <w:r w:rsidR="004A0670" w:rsidRPr="00D00CB7">
        <w:rPr>
          <w:rFonts w:ascii="Times New Roman" w:hAnsi="Times New Roman"/>
          <w:sz w:val="28"/>
          <w:szCs w:val="28"/>
        </w:rPr>
        <w:t>споживачам</w:t>
      </w:r>
      <w:r w:rsidRPr="00D00CB7">
        <w:rPr>
          <w:rFonts w:ascii="Times New Roman" w:hAnsi="Times New Roman"/>
          <w:sz w:val="28"/>
          <w:szCs w:val="28"/>
        </w:rPr>
        <w:t xml:space="preserve">; </w:t>
      </w:r>
    </w:p>
    <w:p w:rsidR="009E22C4" w:rsidRDefault="009E22C4" w:rsidP="00A049B6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 xml:space="preserve">номінальна ємність — максимальна маса </w:t>
      </w:r>
      <w:r w:rsidR="000421EA" w:rsidRPr="00D00CB7">
        <w:rPr>
          <w:rFonts w:ascii="Times New Roman" w:hAnsi="Times New Roman"/>
          <w:sz w:val="28"/>
          <w:szCs w:val="28"/>
        </w:rPr>
        <w:t>в</w:t>
      </w:r>
      <w:r w:rsidRPr="00D00CB7">
        <w:rPr>
          <w:rFonts w:ascii="Times New Roman" w:hAnsi="Times New Roman"/>
          <w:sz w:val="28"/>
          <w:szCs w:val="28"/>
        </w:rPr>
        <w:t xml:space="preserve"> кілограмах, зазначена постачальником, з інтервалом 0,5 кг сухого текстилю певного типу, який можна обробити за один цикл прання побутової пральної машини, або в одному повному циклі побутової </w:t>
      </w:r>
      <w:proofErr w:type="spellStart"/>
      <w:r w:rsidRPr="00D00CB7">
        <w:rPr>
          <w:rFonts w:ascii="Times New Roman" w:hAnsi="Times New Roman"/>
          <w:sz w:val="28"/>
          <w:szCs w:val="28"/>
        </w:rPr>
        <w:t>прально</w:t>
      </w:r>
      <w:proofErr w:type="spellEnd"/>
      <w:r w:rsidRPr="00D00CB7">
        <w:rPr>
          <w:rFonts w:ascii="Times New Roman" w:hAnsi="Times New Roman"/>
          <w:sz w:val="28"/>
          <w:szCs w:val="28"/>
        </w:rPr>
        <w:t>-сушильної машини відповідно, в обраній програмі, при завантаженні відповідно до інструкцій постачальника;</w:t>
      </w:r>
    </w:p>
    <w:p w:rsidR="002251E2" w:rsidRPr="00D00CB7" w:rsidRDefault="002251E2" w:rsidP="00A049B6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22C4" w:rsidRPr="00D00CB7" w:rsidRDefault="009E22C4" w:rsidP="00A049B6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lastRenderedPageBreak/>
        <w:t xml:space="preserve">номінальна потужність прання — максимальна маса </w:t>
      </w:r>
      <w:r w:rsidR="000421EA" w:rsidRPr="00D00CB7">
        <w:rPr>
          <w:rFonts w:ascii="Times New Roman" w:hAnsi="Times New Roman"/>
          <w:sz w:val="28"/>
          <w:szCs w:val="28"/>
        </w:rPr>
        <w:t>в</w:t>
      </w:r>
      <w:r w:rsidRPr="00D00CB7">
        <w:rPr>
          <w:rFonts w:ascii="Times New Roman" w:hAnsi="Times New Roman"/>
          <w:sz w:val="28"/>
          <w:szCs w:val="28"/>
        </w:rPr>
        <w:t xml:space="preserve"> кілограмах, визначен</w:t>
      </w:r>
      <w:r w:rsidR="000421EA" w:rsidRPr="00D00CB7">
        <w:rPr>
          <w:rFonts w:ascii="Times New Roman" w:hAnsi="Times New Roman"/>
          <w:sz w:val="28"/>
          <w:szCs w:val="28"/>
        </w:rPr>
        <w:t>а</w:t>
      </w:r>
      <w:r w:rsidRPr="00D00CB7">
        <w:rPr>
          <w:rFonts w:ascii="Times New Roman" w:hAnsi="Times New Roman"/>
          <w:sz w:val="28"/>
          <w:szCs w:val="28"/>
        </w:rPr>
        <w:t xml:space="preserve"> постачальником, з інтервалами 0,5 кг сухого текстилю певного типу, який можна обробити за один цикл прання побутової пральної машини, або за один цикл прання побутової </w:t>
      </w:r>
      <w:proofErr w:type="spellStart"/>
      <w:r w:rsidRPr="00D00CB7">
        <w:rPr>
          <w:rFonts w:ascii="Times New Roman" w:hAnsi="Times New Roman"/>
          <w:sz w:val="28"/>
          <w:szCs w:val="28"/>
        </w:rPr>
        <w:t>прально</w:t>
      </w:r>
      <w:proofErr w:type="spellEnd"/>
      <w:r w:rsidRPr="00D00CB7">
        <w:rPr>
          <w:rFonts w:ascii="Times New Roman" w:hAnsi="Times New Roman"/>
          <w:sz w:val="28"/>
          <w:szCs w:val="28"/>
        </w:rPr>
        <w:t>-сушильної машини відповідно, за обраною програмою, у разі завантаження відповідно до інструкцій постачальника;</w:t>
      </w:r>
    </w:p>
    <w:p w:rsidR="009E22C4" w:rsidRPr="00D00CB7" w:rsidRDefault="009E22C4" w:rsidP="00BB56D8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 xml:space="preserve"> номінальна потужність сушіння — максимальн</w:t>
      </w:r>
      <w:r w:rsidR="00A947B9" w:rsidRPr="00D00CB7">
        <w:rPr>
          <w:rFonts w:ascii="Times New Roman" w:hAnsi="Times New Roman"/>
          <w:sz w:val="28"/>
          <w:szCs w:val="28"/>
        </w:rPr>
        <w:t>а</w:t>
      </w:r>
      <w:r w:rsidRPr="00D00CB7">
        <w:rPr>
          <w:rFonts w:ascii="Times New Roman" w:hAnsi="Times New Roman"/>
          <w:sz w:val="28"/>
          <w:szCs w:val="28"/>
        </w:rPr>
        <w:t xml:space="preserve"> мас</w:t>
      </w:r>
      <w:r w:rsidR="00A947B9" w:rsidRPr="00D00CB7">
        <w:rPr>
          <w:rFonts w:ascii="Times New Roman" w:hAnsi="Times New Roman"/>
          <w:sz w:val="28"/>
          <w:szCs w:val="28"/>
        </w:rPr>
        <w:t>а</w:t>
      </w:r>
      <w:r w:rsidRPr="00D00CB7">
        <w:rPr>
          <w:rFonts w:ascii="Times New Roman" w:hAnsi="Times New Roman"/>
          <w:sz w:val="28"/>
          <w:szCs w:val="28"/>
        </w:rPr>
        <w:t xml:space="preserve"> в кілограмах, визначен</w:t>
      </w:r>
      <w:r w:rsidR="000421EA" w:rsidRPr="00D00CB7">
        <w:rPr>
          <w:rFonts w:ascii="Times New Roman" w:hAnsi="Times New Roman"/>
          <w:sz w:val="28"/>
          <w:szCs w:val="28"/>
        </w:rPr>
        <w:t>а</w:t>
      </w:r>
      <w:r w:rsidRPr="00D00CB7">
        <w:rPr>
          <w:rFonts w:ascii="Times New Roman" w:hAnsi="Times New Roman"/>
          <w:sz w:val="28"/>
          <w:szCs w:val="28"/>
        </w:rPr>
        <w:t xml:space="preserve"> постачальником, з інтервалом 0,5 кг сухого текстилю певного типу, який можна обробити за один цикл сушіння побутової </w:t>
      </w:r>
      <w:proofErr w:type="spellStart"/>
      <w:r w:rsidRPr="00D00CB7">
        <w:rPr>
          <w:rFonts w:ascii="Times New Roman" w:hAnsi="Times New Roman"/>
          <w:sz w:val="28"/>
          <w:szCs w:val="28"/>
        </w:rPr>
        <w:t>прально</w:t>
      </w:r>
      <w:proofErr w:type="spellEnd"/>
      <w:r w:rsidRPr="00D00CB7">
        <w:rPr>
          <w:rFonts w:ascii="Times New Roman" w:hAnsi="Times New Roman"/>
          <w:sz w:val="28"/>
          <w:szCs w:val="28"/>
        </w:rPr>
        <w:t>-сушильної машини в обраній програмі, у разі завантаження відповідно до інструкцій постачальника;</w:t>
      </w:r>
    </w:p>
    <w:p w:rsidR="009E22C4" w:rsidRPr="00D00CB7" w:rsidRDefault="009E22C4" w:rsidP="00BB56D8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 xml:space="preserve">повний цикл </w:t>
      </w:r>
      <w:r w:rsidRPr="00D00CB7">
        <w:rPr>
          <w:rFonts w:ascii="Times New Roman" w:eastAsia="Palatino Linotype" w:hAnsi="Times New Roman"/>
          <w:sz w:val="28"/>
          <w:szCs w:val="28"/>
        </w:rPr>
        <w:t xml:space="preserve">— </w:t>
      </w:r>
      <w:r w:rsidRPr="00D00CB7">
        <w:rPr>
          <w:rFonts w:ascii="Times New Roman" w:hAnsi="Times New Roman"/>
          <w:sz w:val="28"/>
          <w:szCs w:val="28"/>
        </w:rPr>
        <w:t>процес прання та сушіння, що складається з циклу прання та циклу сушіння;</w:t>
      </w:r>
    </w:p>
    <w:p w:rsidR="009E22C4" w:rsidRPr="00D00CB7" w:rsidRDefault="009E22C4" w:rsidP="00AB2B3A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 xml:space="preserve">програма </w:t>
      </w:r>
      <w:r w:rsidRPr="00D00CB7">
        <w:rPr>
          <w:rFonts w:ascii="Times New Roman" w:eastAsia="Palatino Linotype" w:hAnsi="Times New Roman"/>
          <w:sz w:val="28"/>
          <w:szCs w:val="28"/>
        </w:rPr>
        <w:t xml:space="preserve">— </w:t>
      </w:r>
      <w:r w:rsidRPr="00D00CB7">
        <w:rPr>
          <w:rFonts w:ascii="Times New Roman" w:hAnsi="Times New Roman"/>
          <w:sz w:val="28"/>
          <w:szCs w:val="28"/>
        </w:rPr>
        <w:t xml:space="preserve">серія операцій, які попередньо визначені та заявлені постачальником як придатні для прання, сушіння або постійного прання та сушіння певних видів текстилю; </w:t>
      </w:r>
    </w:p>
    <w:p w:rsidR="009E22C4" w:rsidRPr="00D00CB7" w:rsidRDefault="009E22C4" w:rsidP="00BB56D8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програма «еко 40-60» — програма, заявлена постачальником як спроможна прати бавовняну білизну зі звичайним забрудненням, заявлен</w:t>
      </w:r>
      <w:r w:rsidR="000421EA" w:rsidRPr="00D00CB7">
        <w:rPr>
          <w:rFonts w:ascii="Times New Roman" w:hAnsi="Times New Roman"/>
          <w:sz w:val="28"/>
          <w:szCs w:val="28"/>
        </w:rPr>
        <w:t>а</w:t>
      </w:r>
      <w:r w:rsidRPr="00D00CB7">
        <w:rPr>
          <w:rFonts w:ascii="Times New Roman" w:hAnsi="Times New Roman"/>
          <w:sz w:val="28"/>
          <w:szCs w:val="28"/>
        </w:rPr>
        <w:t xml:space="preserve"> як придатн</w:t>
      </w:r>
      <w:r w:rsidR="000421EA" w:rsidRPr="00D00CB7">
        <w:rPr>
          <w:rFonts w:ascii="Times New Roman" w:hAnsi="Times New Roman"/>
          <w:sz w:val="28"/>
          <w:szCs w:val="28"/>
        </w:rPr>
        <w:t>а</w:t>
      </w:r>
      <w:r w:rsidRPr="00D00CB7">
        <w:rPr>
          <w:rFonts w:ascii="Times New Roman" w:hAnsi="Times New Roman"/>
          <w:sz w:val="28"/>
          <w:szCs w:val="28"/>
        </w:rPr>
        <w:t xml:space="preserve"> для прання при 40 °C або 60 °C, разом в одному циклі прання, і про яку вказано інформацію на енергетичній етикетці та</w:t>
      </w:r>
      <w:r w:rsidR="000421EA" w:rsidRPr="00D00CB7">
        <w:rPr>
          <w:rFonts w:ascii="Times New Roman" w:hAnsi="Times New Roman"/>
          <w:sz w:val="28"/>
          <w:szCs w:val="28"/>
        </w:rPr>
        <w:t xml:space="preserve"> в інформаційному листі</w:t>
      </w:r>
      <w:r w:rsidRPr="00D00CB7">
        <w:rPr>
          <w:rFonts w:ascii="Times New Roman" w:hAnsi="Times New Roman"/>
          <w:sz w:val="28"/>
          <w:szCs w:val="28"/>
        </w:rPr>
        <w:t>;</w:t>
      </w:r>
    </w:p>
    <w:p w:rsidR="009E22C4" w:rsidRPr="00D00CB7" w:rsidRDefault="009E22C4" w:rsidP="009E22C4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режим очікування (</w:t>
      </w:r>
      <w:proofErr w:type="spellStart"/>
      <w:r w:rsidRPr="00D00CB7">
        <w:rPr>
          <w:rFonts w:ascii="Times New Roman" w:hAnsi="Times New Roman"/>
          <w:i/>
          <w:sz w:val="28"/>
          <w:szCs w:val="28"/>
        </w:rPr>
        <w:t>P</w:t>
      </w:r>
      <w:r w:rsidRPr="00D00CB7">
        <w:rPr>
          <w:rFonts w:ascii="Times New Roman" w:hAnsi="Times New Roman"/>
          <w:i/>
          <w:sz w:val="28"/>
          <w:szCs w:val="28"/>
          <w:vertAlign w:val="subscript"/>
        </w:rPr>
        <w:t>sm</w:t>
      </w:r>
      <w:proofErr w:type="spellEnd"/>
      <w:r w:rsidRPr="00D00CB7">
        <w:rPr>
          <w:rFonts w:ascii="Times New Roman" w:hAnsi="Times New Roman"/>
          <w:sz w:val="28"/>
          <w:szCs w:val="28"/>
        </w:rPr>
        <w:t xml:space="preserve">) — стан, коли побутова пральна машина або побутова </w:t>
      </w:r>
      <w:proofErr w:type="spellStart"/>
      <w:r w:rsidRPr="00D00CB7">
        <w:rPr>
          <w:rFonts w:ascii="Times New Roman" w:hAnsi="Times New Roman"/>
          <w:sz w:val="28"/>
          <w:szCs w:val="28"/>
        </w:rPr>
        <w:t>прально</w:t>
      </w:r>
      <w:proofErr w:type="spellEnd"/>
      <w:r w:rsidRPr="00D00CB7">
        <w:rPr>
          <w:rFonts w:ascii="Times New Roman" w:hAnsi="Times New Roman"/>
          <w:sz w:val="28"/>
          <w:szCs w:val="28"/>
        </w:rPr>
        <w:t xml:space="preserve">-сушильна машина підключена до електромережі і забезпечує лише такі функції, які можуть діяти протягом невизначеного часу: </w:t>
      </w:r>
    </w:p>
    <w:p w:rsidR="009E22C4" w:rsidRPr="00D00CB7" w:rsidRDefault="009E22C4" w:rsidP="009E22C4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 xml:space="preserve">функція повторної активації або функція </w:t>
      </w:r>
      <w:proofErr w:type="spellStart"/>
      <w:r w:rsidRPr="00D00CB7">
        <w:rPr>
          <w:rFonts w:ascii="Times New Roman" w:hAnsi="Times New Roman"/>
          <w:sz w:val="28"/>
          <w:szCs w:val="28"/>
        </w:rPr>
        <w:t>реактивації</w:t>
      </w:r>
      <w:proofErr w:type="spellEnd"/>
      <w:r w:rsidRPr="00D00CB7">
        <w:rPr>
          <w:rFonts w:ascii="Times New Roman" w:hAnsi="Times New Roman"/>
          <w:sz w:val="28"/>
          <w:szCs w:val="28"/>
        </w:rPr>
        <w:t xml:space="preserve"> та просте позначення увімкненої функції </w:t>
      </w:r>
      <w:proofErr w:type="spellStart"/>
      <w:r w:rsidRPr="00D00CB7">
        <w:rPr>
          <w:rFonts w:ascii="Times New Roman" w:hAnsi="Times New Roman"/>
          <w:sz w:val="28"/>
          <w:szCs w:val="28"/>
        </w:rPr>
        <w:t>реактивації</w:t>
      </w:r>
      <w:proofErr w:type="spellEnd"/>
      <w:r w:rsidRPr="00D00CB7">
        <w:rPr>
          <w:rFonts w:ascii="Times New Roman" w:hAnsi="Times New Roman"/>
          <w:sz w:val="28"/>
          <w:szCs w:val="28"/>
        </w:rPr>
        <w:t xml:space="preserve">; </w:t>
      </w:r>
    </w:p>
    <w:p w:rsidR="009E22C4" w:rsidRPr="00D00CB7" w:rsidRDefault="009E22C4" w:rsidP="009E22C4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 xml:space="preserve">функція </w:t>
      </w:r>
      <w:proofErr w:type="spellStart"/>
      <w:r w:rsidRPr="00D00CB7">
        <w:rPr>
          <w:rFonts w:ascii="Times New Roman" w:hAnsi="Times New Roman"/>
          <w:sz w:val="28"/>
          <w:szCs w:val="28"/>
        </w:rPr>
        <w:t>реактивації</w:t>
      </w:r>
      <w:proofErr w:type="spellEnd"/>
      <w:r w:rsidRPr="00D00CB7">
        <w:rPr>
          <w:rFonts w:ascii="Times New Roman" w:hAnsi="Times New Roman"/>
          <w:sz w:val="28"/>
          <w:szCs w:val="28"/>
        </w:rPr>
        <w:t xml:space="preserve"> через підключення до мережі; та/або</w:t>
      </w:r>
    </w:p>
    <w:p w:rsidR="009E22C4" w:rsidRPr="00D00CB7" w:rsidRDefault="009E22C4" w:rsidP="009E22C4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відображення інформації або стану; та/або</w:t>
      </w:r>
    </w:p>
    <w:p w:rsidR="009E22C4" w:rsidRPr="00D00CB7" w:rsidRDefault="009E22C4" w:rsidP="009E22C4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функція виявлення для надзвичайних заходів;</w:t>
      </w:r>
    </w:p>
    <w:p w:rsidR="009E22C4" w:rsidRPr="00D00CB7" w:rsidRDefault="009E22C4" w:rsidP="00F05E2E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споживання енергії стандартного циклу (</w:t>
      </w:r>
      <w:r w:rsidRPr="00D00CB7">
        <w:rPr>
          <w:rFonts w:ascii="Times New Roman" w:hAnsi="Times New Roman"/>
          <w:i/>
          <w:sz w:val="28"/>
          <w:szCs w:val="28"/>
        </w:rPr>
        <w:t>SCE</w:t>
      </w:r>
      <w:r w:rsidRPr="00D00CB7">
        <w:rPr>
          <w:rFonts w:ascii="Times New Roman" w:hAnsi="Times New Roman"/>
          <w:sz w:val="28"/>
          <w:szCs w:val="28"/>
        </w:rPr>
        <w:t xml:space="preserve">) — це споживання енергії, прийняте за еталон, як функцію номінальної потужності побутової пральної машини або побутової </w:t>
      </w:r>
      <w:proofErr w:type="spellStart"/>
      <w:r w:rsidRPr="00D00CB7">
        <w:rPr>
          <w:rFonts w:ascii="Times New Roman" w:hAnsi="Times New Roman"/>
          <w:sz w:val="28"/>
          <w:szCs w:val="28"/>
        </w:rPr>
        <w:t>прально</w:t>
      </w:r>
      <w:proofErr w:type="spellEnd"/>
      <w:r w:rsidRPr="00D00CB7">
        <w:rPr>
          <w:rFonts w:ascii="Times New Roman" w:hAnsi="Times New Roman"/>
          <w:sz w:val="28"/>
          <w:szCs w:val="28"/>
        </w:rPr>
        <w:t xml:space="preserve">-сушильної машини, виражене у </w:t>
      </w:r>
      <w:proofErr w:type="spellStart"/>
      <w:r w:rsidRPr="00D00CB7">
        <w:rPr>
          <w:rFonts w:ascii="Times New Roman" w:hAnsi="Times New Roman"/>
          <w:sz w:val="28"/>
          <w:szCs w:val="28"/>
        </w:rPr>
        <w:t>кВт∙год</w:t>
      </w:r>
      <w:proofErr w:type="spellEnd"/>
      <w:r w:rsidRPr="00D00CB7">
        <w:rPr>
          <w:rFonts w:ascii="Times New Roman" w:hAnsi="Times New Roman"/>
          <w:sz w:val="28"/>
          <w:szCs w:val="28"/>
        </w:rPr>
        <w:t xml:space="preserve"> за цикл; </w:t>
      </w:r>
    </w:p>
    <w:p w:rsidR="009E22C4" w:rsidRPr="00D00CB7" w:rsidRDefault="009E22C4" w:rsidP="00AB2B3A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стан сухої білизни в шафі — стан випраного текстилю, висушеного в циклі сушіння до кінцевого вмісту вологи 0 %;</w:t>
      </w:r>
    </w:p>
    <w:p w:rsidR="009E22C4" w:rsidRPr="00D00CB7" w:rsidRDefault="009E22C4" w:rsidP="0049022C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 xml:space="preserve">тактильний екран — екран, який реагує на дотик, наприклад, екран планшетного комп’ютера, </w:t>
      </w:r>
      <w:proofErr w:type="spellStart"/>
      <w:r w:rsidRPr="00D00CB7">
        <w:rPr>
          <w:rFonts w:ascii="Times New Roman" w:hAnsi="Times New Roman"/>
          <w:sz w:val="28"/>
          <w:szCs w:val="28"/>
        </w:rPr>
        <w:t>лептопа</w:t>
      </w:r>
      <w:proofErr w:type="spellEnd"/>
      <w:r w:rsidRPr="00D00CB7">
        <w:rPr>
          <w:rFonts w:ascii="Times New Roman" w:hAnsi="Times New Roman"/>
          <w:sz w:val="28"/>
          <w:szCs w:val="28"/>
        </w:rPr>
        <w:t xml:space="preserve"> або смартфона; </w:t>
      </w:r>
    </w:p>
    <w:p w:rsidR="009E22C4" w:rsidRPr="00D00CB7" w:rsidRDefault="009E22C4" w:rsidP="00AB2B3A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тривалість програми (</w:t>
      </w:r>
      <w:proofErr w:type="spellStart"/>
      <w:r w:rsidRPr="00D00CB7">
        <w:rPr>
          <w:rFonts w:ascii="Times New Roman" w:hAnsi="Times New Roman"/>
          <w:i/>
          <w:sz w:val="28"/>
          <w:szCs w:val="28"/>
        </w:rPr>
        <w:t>t</w:t>
      </w:r>
      <w:r w:rsidRPr="00D00CB7">
        <w:rPr>
          <w:rFonts w:ascii="Times New Roman" w:hAnsi="Times New Roman"/>
          <w:i/>
          <w:sz w:val="28"/>
          <w:szCs w:val="28"/>
          <w:vertAlign w:val="subscript"/>
        </w:rPr>
        <w:t>W</w:t>
      </w:r>
      <w:proofErr w:type="spellEnd"/>
      <w:r w:rsidRPr="00D00CB7">
        <w:rPr>
          <w:rFonts w:ascii="Times New Roman" w:hAnsi="Times New Roman"/>
          <w:sz w:val="28"/>
          <w:szCs w:val="28"/>
        </w:rPr>
        <w:t xml:space="preserve">) — проміжок часу, починаючи з запуску обраної програми, за винятком будь-якої запрограмованої </w:t>
      </w:r>
      <w:r w:rsidR="00F86FB8" w:rsidRPr="00D00CB7">
        <w:rPr>
          <w:rFonts w:ascii="Times New Roman" w:hAnsi="Times New Roman"/>
          <w:sz w:val="28"/>
          <w:szCs w:val="28"/>
        </w:rPr>
        <w:t>споживачем</w:t>
      </w:r>
      <w:r w:rsidRPr="00D00CB7">
        <w:rPr>
          <w:rFonts w:ascii="Times New Roman" w:hAnsi="Times New Roman"/>
          <w:sz w:val="28"/>
          <w:szCs w:val="28"/>
        </w:rPr>
        <w:t xml:space="preserve"> затримки, до моменту закінчення програми та до моменту, коли </w:t>
      </w:r>
      <w:r w:rsidR="00F86FB8" w:rsidRPr="00D00CB7">
        <w:rPr>
          <w:rFonts w:ascii="Times New Roman" w:hAnsi="Times New Roman"/>
          <w:sz w:val="28"/>
          <w:szCs w:val="28"/>
        </w:rPr>
        <w:t>споживач</w:t>
      </w:r>
      <w:r w:rsidRPr="00D00CB7">
        <w:rPr>
          <w:rFonts w:ascii="Times New Roman" w:hAnsi="Times New Roman"/>
          <w:sz w:val="28"/>
          <w:szCs w:val="28"/>
        </w:rPr>
        <w:t xml:space="preserve"> має доступ до завантаження;</w:t>
      </w:r>
    </w:p>
    <w:p w:rsidR="009E22C4" w:rsidRPr="00D00CB7" w:rsidRDefault="009E22C4" w:rsidP="00AB2B3A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тривалість циклу (</w:t>
      </w:r>
      <w:proofErr w:type="spellStart"/>
      <w:r w:rsidRPr="00D00CB7">
        <w:rPr>
          <w:rFonts w:ascii="Times New Roman" w:hAnsi="Times New Roman"/>
          <w:i/>
          <w:sz w:val="28"/>
          <w:szCs w:val="28"/>
        </w:rPr>
        <w:t>t</w:t>
      </w:r>
      <w:r w:rsidRPr="00D00CB7">
        <w:rPr>
          <w:rFonts w:ascii="Times New Roman" w:hAnsi="Times New Roman"/>
          <w:i/>
          <w:sz w:val="28"/>
          <w:szCs w:val="28"/>
          <w:vertAlign w:val="subscript"/>
        </w:rPr>
        <w:t>WD</w:t>
      </w:r>
      <w:proofErr w:type="spellEnd"/>
      <w:r w:rsidRPr="00D00CB7">
        <w:rPr>
          <w:rFonts w:ascii="Times New Roman" w:hAnsi="Times New Roman"/>
          <w:sz w:val="28"/>
          <w:szCs w:val="28"/>
        </w:rPr>
        <w:t xml:space="preserve">) — </w:t>
      </w:r>
      <w:r w:rsidR="00F86FB8" w:rsidRPr="00D00CB7">
        <w:rPr>
          <w:rFonts w:ascii="Times New Roman" w:hAnsi="Times New Roman"/>
          <w:sz w:val="28"/>
          <w:szCs w:val="28"/>
        </w:rPr>
        <w:t xml:space="preserve">період часу </w:t>
      </w:r>
      <w:r w:rsidRPr="00D00CB7">
        <w:rPr>
          <w:rFonts w:ascii="Times New Roman" w:hAnsi="Times New Roman"/>
          <w:sz w:val="28"/>
          <w:szCs w:val="28"/>
        </w:rPr>
        <w:t xml:space="preserve">для повного циклу побутової </w:t>
      </w:r>
      <w:proofErr w:type="spellStart"/>
      <w:r w:rsidRPr="00D00CB7">
        <w:rPr>
          <w:rFonts w:ascii="Times New Roman" w:hAnsi="Times New Roman"/>
          <w:sz w:val="28"/>
          <w:szCs w:val="28"/>
        </w:rPr>
        <w:t>прально</w:t>
      </w:r>
      <w:proofErr w:type="spellEnd"/>
      <w:r w:rsidRPr="00D00CB7">
        <w:rPr>
          <w:rFonts w:ascii="Times New Roman" w:hAnsi="Times New Roman"/>
          <w:sz w:val="28"/>
          <w:szCs w:val="28"/>
        </w:rPr>
        <w:t xml:space="preserve">-сушильної машини, починаючи з запуску програми, обраної для циклу прання, за винятком будь-якої запрограмованої </w:t>
      </w:r>
      <w:r w:rsidR="00F86FB8" w:rsidRPr="00D00CB7">
        <w:rPr>
          <w:rFonts w:ascii="Times New Roman" w:hAnsi="Times New Roman"/>
          <w:sz w:val="28"/>
          <w:szCs w:val="28"/>
        </w:rPr>
        <w:t>споживачем</w:t>
      </w:r>
      <w:r w:rsidRPr="00D00CB7">
        <w:rPr>
          <w:rFonts w:ascii="Times New Roman" w:hAnsi="Times New Roman"/>
          <w:sz w:val="28"/>
          <w:szCs w:val="28"/>
        </w:rPr>
        <w:t xml:space="preserve"> затримки, до завершення циклу сушіння, і до моменту, коли </w:t>
      </w:r>
      <w:r w:rsidR="00F86FB8" w:rsidRPr="00D00CB7">
        <w:rPr>
          <w:rFonts w:ascii="Times New Roman" w:hAnsi="Times New Roman"/>
          <w:sz w:val="28"/>
          <w:szCs w:val="28"/>
        </w:rPr>
        <w:t>споживач</w:t>
      </w:r>
      <w:r w:rsidRPr="00D00CB7">
        <w:rPr>
          <w:rFonts w:ascii="Times New Roman" w:hAnsi="Times New Roman"/>
          <w:sz w:val="28"/>
          <w:szCs w:val="28"/>
        </w:rPr>
        <w:t xml:space="preserve"> має доступ до завантаження;</w:t>
      </w:r>
    </w:p>
    <w:p w:rsidR="009E22C4" w:rsidRPr="00D00CB7" w:rsidRDefault="009E22C4" w:rsidP="00471520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lastRenderedPageBreak/>
        <w:t xml:space="preserve">функція захисту від зминання — функція, що забезпечує запобігання надмірному зминанню білизни після завершення програми побутової пральної машини або побутової </w:t>
      </w:r>
      <w:proofErr w:type="spellStart"/>
      <w:r w:rsidRPr="00D00CB7">
        <w:rPr>
          <w:rFonts w:ascii="Times New Roman" w:hAnsi="Times New Roman"/>
          <w:sz w:val="28"/>
          <w:szCs w:val="28"/>
        </w:rPr>
        <w:t>прально</w:t>
      </w:r>
      <w:proofErr w:type="spellEnd"/>
      <w:r w:rsidRPr="00D00CB7">
        <w:rPr>
          <w:rFonts w:ascii="Times New Roman" w:hAnsi="Times New Roman"/>
          <w:sz w:val="28"/>
          <w:szCs w:val="28"/>
        </w:rPr>
        <w:t xml:space="preserve">-сушильної машини; </w:t>
      </w:r>
    </w:p>
    <w:p w:rsidR="009E22C4" w:rsidRPr="00D00CB7" w:rsidRDefault="009E22C4" w:rsidP="00BB56D8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 xml:space="preserve">цикл прання </w:t>
      </w:r>
      <w:r w:rsidRPr="00D00CB7">
        <w:rPr>
          <w:rFonts w:ascii="Times New Roman" w:eastAsia="Palatino Linotype" w:hAnsi="Times New Roman"/>
          <w:sz w:val="28"/>
          <w:szCs w:val="28"/>
        </w:rPr>
        <w:t>—</w:t>
      </w:r>
      <w:r w:rsidRPr="00D00CB7">
        <w:rPr>
          <w:rFonts w:ascii="Times New Roman" w:hAnsi="Times New Roman"/>
          <w:sz w:val="28"/>
          <w:szCs w:val="28"/>
        </w:rPr>
        <w:t xml:space="preserve"> повний процес прання, визначений обраною програмою, що складається з серії різних операцій, включаючи прання, полоскання та віджим;</w:t>
      </w:r>
    </w:p>
    <w:p w:rsidR="00F02FBB" w:rsidRPr="00D00CB7" w:rsidRDefault="00536195" w:rsidP="00BB56D8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цикл суші</w:t>
      </w:r>
      <w:r w:rsidR="009E22C4" w:rsidRPr="00D00CB7">
        <w:rPr>
          <w:rFonts w:ascii="Times New Roman" w:hAnsi="Times New Roman"/>
          <w:sz w:val="28"/>
          <w:szCs w:val="28"/>
        </w:rPr>
        <w:t xml:space="preserve">ння </w:t>
      </w:r>
      <w:r w:rsidR="009E22C4" w:rsidRPr="00D00CB7">
        <w:rPr>
          <w:rFonts w:ascii="Times New Roman" w:eastAsia="Palatino Linotype" w:hAnsi="Times New Roman"/>
          <w:sz w:val="28"/>
          <w:szCs w:val="28"/>
        </w:rPr>
        <w:t xml:space="preserve">— </w:t>
      </w:r>
      <w:r w:rsidR="009E22C4" w:rsidRPr="00D00CB7">
        <w:rPr>
          <w:rFonts w:ascii="Times New Roman" w:hAnsi="Times New Roman"/>
          <w:sz w:val="28"/>
          <w:szCs w:val="28"/>
        </w:rPr>
        <w:t>повний процес сушіння, визначений необхідною програмою, що складається з серії різних операцій, включа</w:t>
      </w:r>
      <w:r w:rsidR="00F02FBB" w:rsidRPr="00D00CB7">
        <w:rPr>
          <w:rFonts w:ascii="Times New Roman" w:hAnsi="Times New Roman"/>
          <w:sz w:val="28"/>
          <w:szCs w:val="28"/>
        </w:rPr>
        <w:t>ючи нагрівання та перемішування.</w:t>
      </w:r>
    </w:p>
    <w:p w:rsidR="00F02FBB" w:rsidRPr="00D00CB7" w:rsidRDefault="00F02FBB" w:rsidP="00BB56D8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2FBB" w:rsidRPr="00D00CB7" w:rsidRDefault="00F02FBB" w:rsidP="00BB56D8">
      <w:pPr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22C4" w:rsidRPr="00E6025B" w:rsidRDefault="00F02FBB" w:rsidP="00F02FBB">
      <w:pPr>
        <w:tabs>
          <w:tab w:val="left" w:pos="284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D00CB7">
        <w:rPr>
          <w:rFonts w:ascii="Times New Roman" w:hAnsi="Times New Roman"/>
          <w:sz w:val="28"/>
          <w:szCs w:val="28"/>
        </w:rPr>
        <w:t>____________________</w:t>
      </w:r>
    </w:p>
    <w:sectPr w:rsidR="009E22C4" w:rsidRPr="00E6025B" w:rsidSect="002251E2">
      <w:headerReference w:type="default" r:id="rId9"/>
      <w:pgSz w:w="11906" w:h="16838" w:code="9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E62" w:rsidRDefault="003D5E62">
      <w:r>
        <w:separator/>
      </w:r>
    </w:p>
  </w:endnote>
  <w:endnote w:type="continuationSeparator" w:id="0">
    <w:p w:rsidR="003D5E62" w:rsidRDefault="003D5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E62" w:rsidRDefault="003D5E62">
      <w:r>
        <w:separator/>
      </w:r>
    </w:p>
  </w:footnote>
  <w:footnote w:type="continuationSeparator" w:id="0">
    <w:p w:rsidR="003D5E62" w:rsidRDefault="003D5E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0BE" w:rsidRDefault="00883B2B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</w:instrText>
    </w:r>
    <w:r>
      <w:rPr>
        <w:rFonts w:ascii="Times New Roman" w:hAnsi="Times New Roman"/>
        <w:sz w:val="28"/>
        <w:szCs w:val="28"/>
      </w:rPr>
      <w:fldChar w:fldCharType="separate"/>
    </w:r>
    <w:r w:rsidR="003B02E0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</w:p>
  <w:p w:rsidR="00B460BE" w:rsidRDefault="00883B2B">
    <w:pPr>
      <w:pStyle w:val="a9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Продовження додатка 1</w:t>
    </w:r>
  </w:p>
  <w:p w:rsidR="00B460BE" w:rsidRDefault="00B460B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56.1pt;height:52.75pt" o:bullet="t">
        <v:imagedata r:id="rId1" o:title="clip_image001"/>
      </v:shape>
    </w:pict>
  </w:numPicBullet>
  <w:numPicBullet w:numPicBulletId="1">
    <w:pict>
      <v:shape id="_x0000_i1090" type="#_x0000_t75" style="width:58.6pt;height:51.05pt" o:bullet="t">
        <v:imagedata r:id="rId2" o:title="clip_image011"/>
      </v:shape>
    </w:pict>
  </w:numPicBullet>
  <w:numPicBullet w:numPicBulletId="2">
    <w:pict>
      <v:shape id="_x0000_i1091" type="#_x0000_t75" style="width:54.4pt;height:55.25pt" o:bullet="t">
        <v:imagedata r:id="rId3" o:title="clip_image003"/>
      </v:shape>
    </w:pict>
  </w:numPicBullet>
  <w:numPicBullet w:numPicBulletId="3">
    <w:pict>
      <v:shape id="_x0000_i1092" type="#_x0000_t75" style="width:52.75pt;height:50.25pt" o:bullet="t">
        <v:imagedata r:id="rId4" o:title="clip_image013"/>
      </v:shape>
    </w:pict>
  </w:numPicBullet>
  <w:numPicBullet w:numPicBulletId="4">
    <w:pict>
      <v:shape id="_x0000_i1093" type="#_x0000_t75" style="width:56.1pt;height:56.1pt" o:bullet="t">
        <v:imagedata r:id="rId5" o:title="clip_image015"/>
      </v:shape>
    </w:pict>
  </w:numPicBullet>
  <w:numPicBullet w:numPicBulletId="5">
    <w:pict>
      <v:shape id="_x0000_i1094" type="#_x0000_t75" style="width:52.75pt;height:52.75pt" o:bullet="t">
        <v:imagedata r:id="rId6" o:title="clip_image017"/>
      </v:shape>
    </w:pict>
  </w:numPicBullet>
  <w:numPicBullet w:numPicBulletId="6">
    <w:pict>
      <v:shape id="_x0000_i1095" type="#_x0000_t75" style="width:51.05pt;height:54.4pt" o:bullet="t">
        <v:imagedata r:id="rId7" o:title="clip_image019"/>
      </v:shape>
    </w:pict>
  </w:numPicBullet>
  <w:numPicBullet w:numPicBulletId="7">
    <w:pict>
      <v:shape id="_x0000_i1096" type="#_x0000_t75" style="width:32.65pt;height:31.8pt" o:bullet="t">
        <v:imagedata r:id="rId8" o:title="clip_image021"/>
      </v:shape>
    </w:pict>
  </w:numPicBullet>
  <w:numPicBullet w:numPicBulletId="8">
    <w:pict>
      <v:shape id="_x0000_i1097" type="#_x0000_t75" style="width:32.65pt;height:32.65pt" o:bullet="t">
        <v:imagedata r:id="rId9" o:title="clip_image023"/>
      </v:shape>
    </w:pict>
  </w:numPicBullet>
  <w:numPicBullet w:numPicBulletId="9">
    <w:pict>
      <v:shape id="_x0000_i1098" type="#_x0000_t75" style="width:32.65pt;height:31.8pt" o:bullet="t">
        <v:imagedata r:id="rId10" o:title="clip_image025"/>
      </v:shape>
    </w:pict>
  </w:numPicBullet>
  <w:numPicBullet w:numPicBulletId="10">
    <w:pict>
      <v:shape id="_x0000_i1099" type="#_x0000_t75" style="width:51.9pt;height:52.75pt" o:bullet="t">
        <v:imagedata r:id="rId11" o:title="clip_image005"/>
      </v:shape>
    </w:pict>
  </w:numPicBullet>
  <w:numPicBullet w:numPicBulletId="11">
    <w:pict>
      <v:shape id="_x0000_i1100" type="#_x0000_t75" style="width:52.75pt;height:51.05pt" o:bullet="t">
        <v:imagedata r:id="rId12" o:title="clip_image007"/>
      </v:shape>
    </w:pict>
  </w:numPicBullet>
  <w:numPicBullet w:numPicBulletId="12">
    <w:pict>
      <v:shape id="_x0000_i1101" type="#_x0000_t75" style="width:52.75pt;height:51.9pt" o:bullet="t">
        <v:imagedata r:id="rId13" o:title="clip_image009"/>
      </v:shape>
    </w:pict>
  </w:numPicBullet>
  <w:abstractNum w:abstractNumId="0">
    <w:nsid w:val="032E1BE1"/>
    <w:multiLevelType w:val="hybridMultilevel"/>
    <w:tmpl w:val="B4ACBC9A"/>
    <w:lvl w:ilvl="0" w:tplc="04DA92A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28AA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F4BB0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CE7A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D6BE4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02BE6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882D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A2A6F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2435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D244377"/>
    <w:multiLevelType w:val="hybridMultilevel"/>
    <w:tmpl w:val="C00E49F0"/>
    <w:lvl w:ilvl="0" w:tplc="C09238E6">
      <w:start w:val="1"/>
      <w:numFmt w:val="bullet"/>
      <w:lvlText w:val=""/>
      <w:lvlJc w:val="left"/>
      <w:pPr>
        <w:ind w:left="1287" w:hanging="360"/>
      </w:pPr>
      <w:rPr>
        <w:rFonts w:ascii="Wingdings 2" w:hAnsi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43F5B"/>
    <w:multiLevelType w:val="hybridMultilevel"/>
    <w:tmpl w:val="9DA89CDC"/>
    <w:lvl w:ilvl="0" w:tplc="57864228">
      <w:start w:val="1"/>
      <w:numFmt w:val="bullet"/>
      <w:lvlText w:val=""/>
      <w:lvlPicBulletId w:val="4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393173"/>
    <w:multiLevelType w:val="hybridMultilevel"/>
    <w:tmpl w:val="62829688"/>
    <w:lvl w:ilvl="0" w:tplc="499091BC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AA18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EE40B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DCC4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8E8B2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78BB6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DA8F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DEE24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6580BE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D910A88"/>
    <w:multiLevelType w:val="hybridMultilevel"/>
    <w:tmpl w:val="7A3A8522"/>
    <w:lvl w:ilvl="0" w:tplc="41280E92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8647A9"/>
    <w:multiLevelType w:val="hybridMultilevel"/>
    <w:tmpl w:val="A6FA6894"/>
    <w:lvl w:ilvl="0" w:tplc="B262CA8C">
      <w:start w:val="1"/>
      <w:numFmt w:val="bullet"/>
      <w:lvlText w:val=""/>
      <w:lvlPicBulletId w:val="7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21904909"/>
    <w:multiLevelType w:val="hybridMultilevel"/>
    <w:tmpl w:val="D70EBC52"/>
    <w:lvl w:ilvl="0" w:tplc="4E1E4C9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9E2F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26017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D271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2E5D8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945C4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8E1F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E8A6C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F8AA1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4BE4852"/>
    <w:multiLevelType w:val="hybridMultilevel"/>
    <w:tmpl w:val="47029AAE"/>
    <w:lvl w:ilvl="0" w:tplc="657CADEE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521882"/>
    <w:multiLevelType w:val="hybridMultilevel"/>
    <w:tmpl w:val="90E06698"/>
    <w:lvl w:ilvl="0" w:tplc="0EF0688A">
      <w:start w:val="1"/>
      <w:numFmt w:val="bullet"/>
      <w:lvlText w:val=""/>
      <w:lvlPicBulletId w:val="1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263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421D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B039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70DBA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F6B14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326B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BC2A8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82A5B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28934236"/>
    <w:multiLevelType w:val="hybridMultilevel"/>
    <w:tmpl w:val="82AECA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C5D46"/>
    <w:multiLevelType w:val="hybridMultilevel"/>
    <w:tmpl w:val="2B8ACC72"/>
    <w:lvl w:ilvl="0" w:tplc="B77EFD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22C1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2882F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D407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42EB5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40664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5C32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D6946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62536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F2A6E3F"/>
    <w:multiLevelType w:val="hybridMultilevel"/>
    <w:tmpl w:val="6E3EB68C"/>
    <w:lvl w:ilvl="0" w:tplc="C1F2F1BA">
      <w:start w:val="1"/>
      <w:numFmt w:val="decimal"/>
      <w:lvlText w:val="(%1)"/>
      <w:lvlJc w:val="left"/>
      <w:pPr>
        <w:ind w:left="1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026C6678">
      <w:start w:val="1"/>
      <w:numFmt w:val="lowerLetter"/>
      <w:lvlText w:val="%2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801A0CD4">
      <w:start w:val="1"/>
      <w:numFmt w:val="lowerRoman"/>
      <w:lvlText w:val="%3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61045ADC">
      <w:start w:val="1"/>
      <w:numFmt w:val="decimal"/>
      <w:lvlText w:val="%4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FDF438F2">
      <w:start w:val="1"/>
      <w:numFmt w:val="lowerLetter"/>
      <w:lvlText w:val="%5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EDE2916C">
      <w:start w:val="1"/>
      <w:numFmt w:val="lowerRoman"/>
      <w:lvlText w:val="%6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841A77EE">
      <w:start w:val="1"/>
      <w:numFmt w:val="decimal"/>
      <w:lvlText w:val="%7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A88AD12">
      <w:start w:val="1"/>
      <w:numFmt w:val="lowerLetter"/>
      <w:lvlText w:val="%8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1618F374">
      <w:start w:val="1"/>
      <w:numFmt w:val="lowerRoman"/>
      <w:lvlText w:val="%9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8A356E8"/>
    <w:multiLevelType w:val="hybridMultilevel"/>
    <w:tmpl w:val="3590526A"/>
    <w:lvl w:ilvl="0" w:tplc="A0BAB172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A85B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F8498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84C4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664DE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F4457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440B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4256A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AEE7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48C44F32"/>
    <w:multiLevelType w:val="hybridMultilevel"/>
    <w:tmpl w:val="F7729836"/>
    <w:lvl w:ilvl="0" w:tplc="01126FFE">
      <w:start w:val="1"/>
      <w:numFmt w:val="bullet"/>
      <w:lvlText w:val=""/>
      <w:lvlPicBulletId w:val="6"/>
      <w:lvlJc w:val="left"/>
      <w:pPr>
        <w:ind w:left="142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4">
    <w:nsid w:val="4B314919"/>
    <w:multiLevelType w:val="hybridMultilevel"/>
    <w:tmpl w:val="0EC4FA38"/>
    <w:lvl w:ilvl="0" w:tplc="DAD4B88C">
      <w:start w:val="1"/>
      <w:numFmt w:val="bullet"/>
      <w:lvlText w:val=""/>
      <w:lvlPicBulletId w:val="8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F046764"/>
    <w:multiLevelType w:val="hybridMultilevel"/>
    <w:tmpl w:val="6E78735A"/>
    <w:lvl w:ilvl="0" w:tplc="1F3EE504">
      <w:start w:val="4"/>
      <w:numFmt w:val="bullet"/>
      <w:lvlText w:val="–"/>
      <w:lvlJc w:val="left"/>
      <w:pPr>
        <w:ind w:left="987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6">
    <w:nsid w:val="647F332D"/>
    <w:multiLevelType w:val="hybridMultilevel"/>
    <w:tmpl w:val="D0EEBED4"/>
    <w:lvl w:ilvl="0" w:tplc="DFF8B058">
      <w:start w:val="1"/>
      <w:numFmt w:val="bullet"/>
      <w:lvlText w:val="–"/>
      <w:lvlJc w:val="left"/>
      <w:pPr>
        <w:ind w:left="71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7">
    <w:nsid w:val="65715FBB"/>
    <w:multiLevelType w:val="hybridMultilevel"/>
    <w:tmpl w:val="9A0659C2"/>
    <w:lvl w:ilvl="0" w:tplc="D9E23906">
      <w:start w:val="1"/>
      <w:numFmt w:val="decimal"/>
      <w:lvlText w:val="(%1)"/>
      <w:lvlJc w:val="left"/>
      <w:pPr>
        <w:ind w:left="1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00088AEA">
      <w:start w:val="1"/>
      <w:numFmt w:val="lowerLetter"/>
      <w:lvlText w:val="(%2)"/>
      <w:lvlJc w:val="left"/>
      <w:pPr>
        <w:ind w:left="1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B55E6982">
      <w:start w:val="1"/>
      <w:numFmt w:val="lowerRoman"/>
      <w:lvlText w:val="%3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41D4CB32">
      <w:start w:val="1"/>
      <w:numFmt w:val="decimal"/>
      <w:lvlText w:val="%4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CAF6EEE0">
      <w:start w:val="1"/>
      <w:numFmt w:val="lowerLetter"/>
      <w:lvlText w:val="%5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C09A529C">
      <w:start w:val="1"/>
      <w:numFmt w:val="lowerRoman"/>
      <w:lvlText w:val="%6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9A5086E4">
      <w:start w:val="1"/>
      <w:numFmt w:val="decimal"/>
      <w:lvlText w:val="%7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62141D62">
      <w:start w:val="1"/>
      <w:numFmt w:val="lowerLetter"/>
      <w:lvlText w:val="%8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258E4D0">
      <w:start w:val="1"/>
      <w:numFmt w:val="lowerRoman"/>
      <w:lvlText w:val="%9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6910E3B"/>
    <w:multiLevelType w:val="hybridMultilevel"/>
    <w:tmpl w:val="2A58F3C8"/>
    <w:lvl w:ilvl="0" w:tplc="62629F36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0745C12"/>
    <w:multiLevelType w:val="hybridMultilevel"/>
    <w:tmpl w:val="E5C42576"/>
    <w:lvl w:ilvl="0" w:tplc="BC303110">
      <w:start w:val="1"/>
      <w:numFmt w:val="bullet"/>
      <w:lvlText w:val=""/>
      <w:lvlPicBulletId w:val="9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"/>
  </w:num>
  <w:num w:numId="4">
    <w:abstractNumId w:val="10"/>
  </w:num>
  <w:num w:numId="5">
    <w:abstractNumId w:val="7"/>
  </w:num>
  <w:num w:numId="6">
    <w:abstractNumId w:val="0"/>
  </w:num>
  <w:num w:numId="7">
    <w:abstractNumId w:val="18"/>
  </w:num>
  <w:num w:numId="8">
    <w:abstractNumId w:val="2"/>
  </w:num>
  <w:num w:numId="9">
    <w:abstractNumId w:val="6"/>
  </w:num>
  <w:num w:numId="10">
    <w:abstractNumId w:val="13"/>
  </w:num>
  <w:num w:numId="11">
    <w:abstractNumId w:val="5"/>
  </w:num>
  <w:num w:numId="12">
    <w:abstractNumId w:val="14"/>
  </w:num>
  <w:num w:numId="13">
    <w:abstractNumId w:val="19"/>
  </w:num>
  <w:num w:numId="14">
    <w:abstractNumId w:val="3"/>
  </w:num>
  <w:num w:numId="15">
    <w:abstractNumId w:val="12"/>
  </w:num>
  <w:num w:numId="16">
    <w:abstractNumId w:val="8"/>
  </w:num>
  <w:num w:numId="17">
    <w:abstractNumId w:val="16"/>
  </w:num>
  <w:num w:numId="18">
    <w:abstractNumId w:val="11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0BE"/>
    <w:rsid w:val="00011625"/>
    <w:rsid w:val="00036610"/>
    <w:rsid w:val="000421EA"/>
    <w:rsid w:val="000451E6"/>
    <w:rsid w:val="000673AF"/>
    <w:rsid w:val="00090E1A"/>
    <w:rsid w:val="000A4648"/>
    <w:rsid w:val="000B230C"/>
    <w:rsid w:val="000B457E"/>
    <w:rsid w:val="000D5CEB"/>
    <w:rsid w:val="000F3FA7"/>
    <w:rsid w:val="00116782"/>
    <w:rsid w:val="001200C9"/>
    <w:rsid w:val="0013045F"/>
    <w:rsid w:val="00146DE0"/>
    <w:rsid w:val="00180335"/>
    <w:rsid w:val="00196B4A"/>
    <w:rsid w:val="001A7B11"/>
    <w:rsid w:val="001B7CB0"/>
    <w:rsid w:val="001D3F36"/>
    <w:rsid w:val="001D7BA9"/>
    <w:rsid w:val="001E4FB7"/>
    <w:rsid w:val="002251E2"/>
    <w:rsid w:val="0023789E"/>
    <w:rsid w:val="00257A92"/>
    <w:rsid w:val="00263BD5"/>
    <w:rsid w:val="00281B2D"/>
    <w:rsid w:val="002A55A9"/>
    <w:rsid w:val="002B6A5D"/>
    <w:rsid w:val="002C230D"/>
    <w:rsid w:val="002C3C9C"/>
    <w:rsid w:val="002E0F69"/>
    <w:rsid w:val="00306883"/>
    <w:rsid w:val="003819EF"/>
    <w:rsid w:val="00382D9E"/>
    <w:rsid w:val="003B02E0"/>
    <w:rsid w:val="003B3760"/>
    <w:rsid w:val="003B72F6"/>
    <w:rsid w:val="003D050F"/>
    <w:rsid w:val="003D5E62"/>
    <w:rsid w:val="004140CC"/>
    <w:rsid w:val="004169FD"/>
    <w:rsid w:val="004209DC"/>
    <w:rsid w:val="004454C8"/>
    <w:rsid w:val="00455C5E"/>
    <w:rsid w:val="00462955"/>
    <w:rsid w:val="00471520"/>
    <w:rsid w:val="00471C7F"/>
    <w:rsid w:val="00480B15"/>
    <w:rsid w:val="00482C8A"/>
    <w:rsid w:val="0049022C"/>
    <w:rsid w:val="004A0670"/>
    <w:rsid w:val="004F63A5"/>
    <w:rsid w:val="00503D93"/>
    <w:rsid w:val="00505225"/>
    <w:rsid w:val="0050661E"/>
    <w:rsid w:val="00533C92"/>
    <w:rsid w:val="00536195"/>
    <w:rsid w:val="00543D31"/>
    <w:rsid w:val="0056427A"/>
    <w:rsid w:val="005854EA"/>
    <w:rsid w:val="005A23F4"/>
    <w:rsid w:val="005A3AA5"/>
    <w:rsid w:val="005E4A24"/>
    <w:rsid w:val="005E6210"/>
    <w:rsid w:val="005E6E72"/>
    <w:rsid w:val="00616295"/>
    <w:rsid w:val="00624AE5"/>
    <w:rsid w:val="00631BB0"/>
    <w:rsid w:val="00650629"/>
    <w:rsid w:val="00677737"/>
    <w:rsid w:val="00686AB6"/>
    <w:rsid w:val="006938EE"/>
    <w:rsid w:val="0069578D"/>
    <w:rsid w:val="006F2F5C"/>
    <w:rsid w:val="007069AB"/>
    <w:rsid w:val="00777326"/>
    <w:rsid w:val="007B5766"/>
    <w:rsid w:val="007B67BA"/>
    <w:rsid w:val="007B7074"/>
    <w:rsid w:val="007F1832"/>
    <w:rsid w:val="00816646"/>
    <w:rsid w:val="008439B6"/>
    <w:rsid w:val="008452A4"/>
    <w:rsid w:val="00881C65"/>
    <w:rsid w:val="00883B2B"/>
    <w:rsid w:val="00885A3E"/>
    <w:rsid w:val="008A3BCD"/>
    <w:rsid w:val="008B5AC7"/>
    <w:rsid w:val="008C7E55"/>
    <w:rsid w:val="00906869"/>
    <w:rsid w:val="00937C67"/>
    <w:rsid w:val="009706A8"/>
    <w:rsid w:val="00987BE6"/>
    <w:rsid w:val="009E22C4"/>
    <w:rsid w:val="00A02039"/>
    <w:rsid w:val="00A03AA0"/>
    <w:rsid w:val="00A049B6"/>
    <w:rsid w:val="00A07D2C"/>
    <w:rsid w:val="00A21648"/>
    <w:rsid w:val="00A26A29"/>
    <w:rsid w:val="00A2726F"/>
    <w:rsid w:val="00A46F41"/>
    <w:rsid w:val="00A6767F"/>
    <w:rsid w:val="00A76C22"/>
    <w:rsid w:val="00A947B9"/>
    <w:rsid w:val="00AB19FA"/>
    <w:rsid w:val="00AB2B3A"/>
    <w:rsid w:val="00AC17EF"/>
    <w:rsid w:val="00AF0337"/>
    <w:rsid w:val="00AF7999"/>
    <w:rsid w:val="00B460BE"/>
    <w:rsid w:val="00B613BC"/>
    <w:rsid w:val="00B75E90"/>
    <w:rsid w:val="00BB56D8"/>
    <w:rsid w:val="00BF4B0D"/>
    <w:rsid w:val="00C040A4"/>
    <w:rsid w:val="00C1713F"/>
    <w:rsid w:val="00C172B1"/>
    <w:rsid w:val="00C5075B"/>
    <w:rsid w:val="00C65E54"/>
    <w:rsid w:val="00C66134"/>
    <w:rsid w:val="00C85C6C"/>
    <w:rsid w:val="00CB270A"/>
    <w:rsid w:val="00CC2069"/>
    <w:rsid w:val="00CF3F28"/>
    <w:rsid w:val="00CF5693"/>
    <w:rsid w:val="00D00CB7"/>
    <w:rsid w:val="00D22C74"/>
    <w:rsid w:val="00D25C14"/>
    <w:rsid w:val="00D27C84"/>
    <w:rsid w:val="00D33C02"/>
    <w:rsid w:val="00D37689"/>
    <w:rsid w:val="00D65F46"/>
    <w:rsid w:val="00D749EA"/>
    <w:rsid w:val="00D779C7"/>
    <w:rsid w:val="00DB687D"/>
    <w:rsid w:val="00DD2DB1"/>
    <w:rsid w:val="00DF3745"/>
    <w:rsid w:val="00DF3B74"/>
    <w:rsid w:val="00E007B5"/>
    <w:rsid w:val="00E146DD"/>
    <w:rsid w:val="00E3453B"/>
    <w:rsid w:val="00E54F9E"/>
    <w:rsid w:val="00E558C8"/>
    <w:rsid w:val="00E6025B"/>
    <w:rsid w:val="00E704F6"/>
    <w:rsid w:val="00E90B9E"/>
    <w:rsid w:val="00E97A71"/>
    <w:rsid w:val="00EA6B87"/>
    <w:rsid w:val="00EB091D"/>
    <w:rsid w:val="00F02FBB"/>
    <w:rsid w:val="00F0488E"/>
    <w:rsid w:val="00F05E2E"/>
    <w:rsid w:val="00F11C5F"/>
    <w:rsid w:val="00F13719"/>
    <w:rsid w:val="00F15F4A"/>
    <w:rsid w:val="00F274B3"/>
    <w:rsid w:val="00F8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5F3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40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styleId="a7">
    <w:name w:val="Placeholder Text"/>
    <w:basedOn w:val="a0"/>
    <w:uiPriority w:val="99"/>
    <w:semiHidden/>
    <w:rPr>
      <w:color w:val="808080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header"/>
    <w:basedOn w:val="a"/>
    <w:link w:val="aa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40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40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styleId="a7">
    <w:name w:val="Placeholder Text"/>
    <w:basedOn w:val="a0"/>
    <w:uiPriority w:val="99"/>
    <w:semiHidden/>
    <w:rPr>
      <w:color w:val="808080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header"/>
    <w:basedOn w:val="a"/>
    <w:link w:val="aa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40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emf"/><Relationship Id="rId4" Type="http://schemas.openxmlformats.org/officeDocument/2006/relationships/image" Target="media/image4.png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C01EA-53DF-4EE3-9DEF-48B8DC7D4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Столяр Ольга</cp:lastModifiedBy>
  <cp:revision>17</cp:revision>
  <cp:lastPrinted>2022-12-12T08:55:00Z</cp:lastPrinted>
  <dcterms:created xsi:type="dcterms:W3CDTF">2022-11-21T07:19:00Z</dcterms:created>
  <dcterms:modified xsi:type="dcterms:W3CDTF">2023-03-10T08:46:00Z</dcterms:modified>
</cp:coreProperties>
</file>