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68BF" w:rsidRPr="0042630E" w:rsidRDefault="00845FCA" w:rsidP="00161338">
      <w:pPr>
        <w:tabs>
          <w:tab w:val="left" w:pos="6379"/>
        </w:tabs>
        <w:ind w:left="6237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>Додаток 3</w:t>
      </w:r>
    </w:p>
    <w:p w:rsidR="00FA5F9A" w:rsidRPr="0042630E" w:rsidRDefault="00FA5F9A" w:rsidP="00161338">
      <w:pPr>
        <w:tabs>
          <w:tab w:val="left" w:pos="6379"/>
        </w:tabs>
        <w:ind w:left="6379" w:hanging="142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>до Технічного регламенту</w:t>
      </w:r>
    </w:p>
    <w:p w:rsidR="00FA5F9A" w:rsidRPr="0042630E" w:rsidRDefault="00FA5F9A" w:rsidP="00161338">
      <w:pPr>
        <w:tabs>
          <w:tab w:val="left" w:pos="6096"/>
        </w:tabs>
        <w:ind w:left="6379" w:hanging="142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>енергетичного маркування</w:t>
      </w:r>
    </w:p>
    <w:p w:rsidR="00FA5F9A" w:rsidRPr="0042630E" w:rsidRDefault="0042630E" w:rsidP="00161338">
      <w:pPr>
        <w:tabs>
          <w:tab w:val="left" w:pos="567"/>
          <w:tab w:val="left" w:pos="6237"/>
        </w:tabs>
        <w:ind w:left="6237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>джерел світла</w:t>
      </w:r>
    </w:p>
    <w:p w:rsidR="00F464AB" w:rsidRPr="0042630E" w:rsidRDefault="00F464AB" w:rsidP="00F464AB">
      <w:pPr>
        <w:tabs>
          <w:tab w:val="left" w:pos="567"/>
        </w:tabs>
        <w:ind w:firstLine="6237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 xml:space="preserve">(пункт 1 розділу ІІ) </w:t>
      </w:r>
    </w:p>
    <w:p w:rsidR="003668BF" w:rsidRPr="00081E8F" w:rsidRDefault="003668BF" w:rsidP="00A83545">
      <w:pPr>
        <w:tabs>
          <w:tab w:val="left" w:pos="567"/>
        </w:tabs>
        <w:ind w:firstLine="709"/>
        <w:rPr>
          <w:rFonts w:ascii="Times New Roman" w:hAnsi="Times New Roman"/>
          <w:sz w:val="28"/>
          <w:szCs w:val="28"/>
        </w:rPr>
      </w:pPr>
    </w:p>
    <w:p w:rsidR="003668BF" w:rsidRPr="00081E8F" w:rsidRDefault="00845FCA" w:rsidP="0042630E">
      <w:pPr>
        <w:tabs>
          <w:tab w:val="left" w:pos="567"/>
        </w:tabs>
        <w:jc w:val="center"/>
        <w:rPr>
          <w:rFonts w:ascii="Times New Roman" w:hAnsi="Times New Roman"/>
          <w:b/>
          <w:sz w:val="28"/>
          <w:szCs w:val="28"/>
        </w:rPr>
      </w:pPr>
      <w:r w:rsidRPr="00081E8F">
        <w:rPr>
          <w:rFonts w:ascii="Times New Roman" w:hAnsi="Times New Roman"/>
          <w:b/>
          <w:sz w:val="28"/>
          <w:szCs w:val="28"/>
        </w:rPr>
        <w:t>Форма (зразок) енергетичної етикетки</w:t>
      </w:r>
    </w:p>
    <w:p w:rsidR="00DE253A" w:rsidRPr="00081E8F" w:rsidRDefault="00DE253A" w:rsidP="0042630E">
      <w:pPr>
        <w:tabs>
          <w:tab w:val="left" w:pos="567"/>
        </w:tabs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42630E" w:rsidRPr="0042630E" w:rsidRDefault="0042630E" w:rsidP="00282073">
      <w:pPr>
        <w:pStyle w:val="a3"/>
        <w:numPr>
          <w:ilvl w:val="0"/>
          <w:numId w:val="29"/>
        </w:numPr>
        <w:tabs>
          <w:tab w:val="left" w:pos="284"/>
          <w:tab w:val="left" w:pos="851"/>
        </w:tabs>
        <w:spacing w:before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>Етикетка</w:t>
      </w:r>
      <w:r w:rsidR="00420EBF">
        <w:rPr>
          <w:rFonts w:ascii="Times New Roman" w:hAnsi="Times New Roman"/>
          <w:sz w:val="28"/>
          <w:szCs w:val="28"/>
        </w:rPr>
        <w:t xml:space="preserve"> для джерел світла</w:t>
      </w:r>
    </w:p>
    <w:p w:rsidR="0042630E" w:rsidRPr="0042630E" w:rsidRDefault="0042630E" w:rsidP="0042630E">
      <w:pPr>
        <w:pStyle w:val="a3"/>
        <w:spacing w:before="0"/>
        <w:jc w:val="both"/>
        <w:rPr>
          <w:rFonts w:ascii="Times New Roman" w:hAnsi="Times New Roman"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 xml:space="preserve">Якщо джерело світла призначене для продажу через точку продажу, етикетка, що виготовлена у форматі та містить інформацію, що зазначена в цьому додатку, має бути надрукована на індивідуальній упаковці. </w:t>
      </w:r>
    </w:p>
    <w:p w:rsidR="0042630E" w:rsidRDefault="0042630E" w:rsidP="0042630E">
      <w:pPr>
        <w:pStyle w:val="aa"/>
        <w:ind w:left="0" w:firstLine="567"/>
        <w:contextualSpacing w:val="0"/>
        <w:jc w:val="both"/>
        <w:rPr>
          <w:rFonts w:ascii="Times New Roman" w:hAnsi="Times New Roman"/>
          <w:b/>
          <w:sz w:val="28"/>
          <w:szCs w:val="28"/>
        </w:rPr>
      </w:pPr>
      <w:r w:rsidRPr="0042630E">
        <w:rPr>
          <w:rFonts w:ascii="Times New Roman" w:hAnsi="Times New Roman"/>
          <w:sz w:val="28"/>
          <w:szCs w:val="28"/>
        </w:rPr>
        <w:t>Постачальники м</w:t>
      </w:r>
      <w:r>
        <w:rPr>
          <w:rFonts w:ascii="Times New Roman" w:hAnsi="Times New Roman"/>
          <w:sz w:val="28"/>
          <w:szCs w:val="28"/>
        </w:rPr>
        <w:t>ають обрати формат етикетки між п</w:t>
      </w:r>
      <w:r w:rsidRPr="0042630E">
        <w:rPr>
          <w:rFonts w:ascii="Times New Roman" w:hAnsi="Times New Roman"/>
          <w:sz w:val="28"/>
          <w:szCs w:val="28"/>
        </w:rPr>
        <w:t>унктом 1.1 та пунктом 1.2 цього додатку.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</w:p>
    <w:p w:rsidR="0042630E" w:rsidRDefault="0042630E" w:rsidP="0042630E">
      <w:pPr>
        <w:pStyle w:val="aa"/>
        <w:ind w:left="0" w:firstLine="567"/>
        <w:contextualSpacing w:val="0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Етикетка має бути</w:t>
      </w:r>
      <w:r>
        <w:rPr>
          <w:rFonts w:ascii="Times New Roman" w:hAnsi="Times New Roman"/>
          <w:color w:val="000000"/>
          <w:sz w:val="28"/>
          <w:szCs w:val="28"/>
          <w:lang w:eastAsia="en-US"/>
        </w:rPr>
        <w:t>:</w:t>
      </w:r>
    </w:p>
    <w:p w:rsidR="0042630E" w:rsidRDefault="0042630E" w:rsidP="00420EBF">
      <w:pPr>
        <w:pStyle w:val="aa"/>
        <w:ind w:left="0" w:firstLine="567"/>
        <w:contextualSpacing w:val="0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для етикетки стандартного розміру, мінімум 36 мм шириною та 72 мм висотою</w:t>
      </w:r>
      <w:r>
        <w:rPr>
          <w:rFonts w:ascii="Times New Roman" w:hAnsi="Times New Roman"/>
          <w:color w:val="000000"/>
          <w:sz w:val="28"/>
          <w:szCs w:val="28"/>
          <w:lang w:eastAsia="en-US"/>
        </w:rPr>
        <w:t>;</w:t>
      </w:r>
    </w:p>
    <w:p w:rsidR="0042630E" w:rsidRPr="0042630E" w:rsidRDefault="0042630E" w:rsidP="0042630E">
      <w:pPr>
        <w:pStyle w:val="aa"/>
        <w:ind w:left="0" w:firstLine="567"/>
        <w:contextualSpacing w:val="0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для етикетки малого розміру (ширина до 36 мм), мінімум 20 мм шириною та 54 мм висотою.</w:t>
      </w:r>
      <w:r w:rsidRPr="0042630E">
        <w:rPr>
          <w:rFonts w:ascii="Times New Roman" w:hAnsi="Times New Roman"/>
          <w:b/>
          <w:color w:val="000000"/>
          <w:sz w:val="28"/>
          <w:szCs w:val="28"/>
          <w:lang w:eastAsia="en-US"/>
        </w:rPr>
        <w:t xml:space="preserve"> </w:t>
      </w:r>
    </w:p>
    <w:p w:rsidR="0042630E" w:rsidRPr="0042630E" w:rsidRDefault="0042630E" w:rsidP="0042630E">
      <w:pPr>
        <w:ind w:firstLine="56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Упаковка має бути не менше ніж 20 мм шириною та 54 мм висотою. </w:t>
      </w:r>
    </w:p>
    <w:p w:rsidR="0042630E" w:rsidRPr="0042630E" w:rsidRDefault="0042630E" w:rsidP="0042630E">
      <w:pPr>
        <w:ind w:firstLine="56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Якщо етикетка надрукована у більшому форматі, її вміст має залишатися пропорційним наведеним вище специфікаціям. Етикетка малого розміру не повинна використовуватися на упаковці шириною 36 мм і більше. </w:t>
      </w:r>
    </w:p>
    <w:p w:rsidR="0042630E" w:rsidRPr="0042630E" w:rsidRDefault="0042630E" w:rsidP="0042630E">
      <w:pPr>
        <w:ind w:firstLine="56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Етикетка та стрілка, що вказують на клас енергоефективності, можуть бути надруковані </w:t>
      </w:r>
      <w:proofErr w:type="spellStart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монохромно</w:t>
      </w:r>
      <w:proofErr w:type="spellEnd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, як зазначено в пунктах 1.1 і 1.2, тільки якщо вся інша інформація, включаючи графіку, на упаковці надрукована </w:t>
      </w:r>
      <w:proofErr w:type="spellStart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монохромно</w:t>
      </w:r>
      <w:proofErr w:type="spellEnd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. </w:t>
      </w:r>
    </w:p>
    <w:p w:rsidR="0042630E" w:rsidRPr="0042630E" w:rsidRDefault="0042630E" w:rsidP="00514F88">
      <w:pPr>
        <w:ind w:firstLine="56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Якщо етикетка не надрукована на тій частині упаковки, яка призначена для огляду потенційним споживачем, стрілка, що містить літеру класу енергоефективності, має бути відображена, як</w:t>
      </w:r>
      <w:r w:rsidR="00C77074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зазначено нижче</w:t>
      </w:r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, з кольором стрілки, що відповідає літері та кольору класу енергоефективності. Розмір повинен бути таким, щоб етикетка була добре видимою та розбірливою. Літера в стрілці класу енергоефективності має бути шрифтом </w:t>
      </w:r>
      <w:proofErr w:type="spellStart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Calibri</w:t>
      </w:r>
      <w:proofErr w:type="spellEnd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</w:t>
      </w:r>
      <w:proofErr w:type="spellStart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>Bold</w:t>
      </w:r>
      <w:proofErr w:type="spellEnd"/>
      <w:r w:rsidRPr="0042630E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і розташована в центрі прямокутної частини стрілки, з рамкою 0,5 пт на 100% чорним кольором, розміщеною навколо стрілки та літери класу ефективності.</w:t>
      </w:r>
    </w:p>
    <w:p w:rsidR="0042630E" w:rsidRDefault="0042630E" w:rsidP="00514F88">
      <w:pPr>
        <w:pStyle w:val="a3"/>
        <w:tabs>
          <w:tab w:val="left" w:pos="2378"/>
        </w:tabs>
        <w:spacing w:before="0"/>
        <w:jc w:val="right"/>
        <w:rPr>
          <w:rFonts w:ascii="Times New Roman" w:hAnsi="Times New Roman"/>
          <w:i/>
          <w:sz w:val="28"/>
          <w:szCs w:val="28"/>
        </w:rPr>
      </w:pPr>
    </w:p>
    <w:p w:rsidR="0042630E" w:rsidRPr="00C6573E" w:rsidRDefault="0042630E" w:rsidP="00514F88">
      <w:pPr>
        <w:pStyle w:val="a3"/>
        <w:tabs>
          <w:tab w:val="left" w:pos="2378"/>
        </w:tabs>
        <w:spacing w:before="0"/>
        <w:jc w:val="right"/>
        <w:rPr>
          <w:rFonts w:ascii="Times New Roman" w:hAnsi="Times New Roman"/>
          <w:sz w:val="28"/>
          <w:szCs w:val="28"/>
        </w:rPr>
      </w:pPr>
      <w:r w:rsidRPr="00C6573E">
        <w:rPr>
          <w:rFonts w:ascii="Times New Roman" w:hAnsi="Times New Roman" w:hint="eastAsia"/>
          <w:sz w:val="28"/>
          <w:szCs w:val="28"/>
        </w:rPr>
        <w:t>Рисунок</w:t>
      </w:r>
      <w:r w:rsidR="00C6573E" w:rsidRPr="00C6573E">
        <w:rPr>
          <w:rFonts w:ascii="Times New Roman" w:hAnsi="Times New Roman"/>
          <w:sz w:val="28"/>
          <w:szCs w:val="28"/>
        </w:rPr>
        <w:t xml:space="preserve"> </w:t>
      </w:r>
      <w:r w:rsidR="00C6573E">
        <w:rPr>
          <w:rFonts w:ascii="Times New Roman" w:hAnsi="Times New Roman"/>
          <w:sz w:val="28"/>
          <w:szCs w:val="28"/>
        </w:rPr>
        <w:t>6</w:t>
      </w:r>
    </w:p>
    <w:p w:rsidR="0042630E" w:rsidRDefault="0042630E" w:rsidP="00514F88">
      <w:pPr>
        <w:pStyle w:val="a3"/>
        <w:spacing w:before="0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42630E">
        <w:rPr>
          <w:rFonts w:ascii="Times New Roman" w:hAnsi="Times New Roman" w:hint="eastAsia"/>
          <w:b/>
          <w:sz w:val="28"/>
          <w:szCs w:val="28"/>
        </w:rPr>
        <w:t>Кольорова</w:t>
      </w:r>
      <w:r w:rsidRPr="0042630E">
        <w:rPr>
          <w:rFonts w:ascii="Times New Roman" w:hAnsi="Times New Roman"/>
          <w:b/>
          <w:sz w:val="28"/>
          <w:szCs w:val="28"/>
        </w:rPr>
        <w:t>/</w:t>
      </w:r>
      <w:r w:rsidRPr="0042630E">
        <w:rPr>
          <w:rFonts w:ascii="Times New Roman" w:hAnsi="Times New Roman" w:hint="eastAsia"/>
          <w:b/>
          <w:sz w:val="28"/>
          <w:szCs w:val="28"/>
        </w:rPr>
        <w:t>монохромна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стрілка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вліво</w:t>
      </w:r>
      <w:r w:rsidRPr="0042630E">
        <w:rPr>
          <w:rFonts w:ascii="Times New Roman" w:hAnsi="Times New Roman"/>
          <w:b/>
          <w:sz w:val="28"/>
          <w:szCs w:val="28"/>
        </w:rPr>
        <w:t>/</w:t>
      </w:r>
      <w:r w:rsidRPr="0042630E">
        <w:rPr>
          <w:rFonts w:ascii="Times New Roman" w:hAnsi="Times New Roman" w:hint="eastAsia"/>
          <w:b/>
          <w:sz w:val="28"/>
          <w:szCs w:val="28"/>
        </w:rPr>
        <w:t>вправо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для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частини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упаковки</w:t>
      </w:r>
      <w:r w:rsidRPr="0042630E">
        <w:rPr>
          <w:rFonts w:ascii="Times New Roman" w:hAnsi="Times New Roman"/>
          <w:b/>
          <w:sz w:val="28"/>
          <w:szCs w:val="28"/>
        </w:rPr>
        <w:t xml:space="preserve">, </w:t>
      </w:r>
      <w:r w:rsidRPr="0042630E">
        <w:rPr>
          <w:rFonts w:ascii="Times New Roman" w:hAnsi="Times New Roman" w:hint="eastAsia"/>
          <w:b/>
          <w:sz w:val="28"/>
          <w:szCs w:val="28"/>
        </w:rPr>
        <w:t>зверненої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до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потенційного</w:t>
      </w:r>
      <w:r w:rsidRPr="0042630E">
        <w:rPr>
          <w:rFonts w:ascii="Times New Roman" w:hAnsi="Times New Roman"/>
          <w:b/>
          <w:sz w:val="28"/>
          <w:szCs w:val="28"/>
        </w:rPr>
        <w:t xml:space="preserve"> </w:t>
      </w:r>
      <w:r w:rsidRPr="0042630E">
        <w:rPr>
          <w:rFonts w:ascii="Times New Roman" w:hAnsi="Times New Roman" w:hint="eastAsia"/>
          <w:b/>
          <w:sz w:val="28"/>
          <w:szCs w:val="28"/>
        </w:rPr>
        <w:t>клієнта</w:t>
      </w:r>
    </w:p>
    <w:p w:rsidR="0042630E" w:rsidRPr="0042630E" w:rsidRDefault="0042630E" w:rsidP="0042630E">
      <w:pPr>
        <w:pStyle w:val="a3"/>
        <w:spacing w:before="0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5C282B" w:rsidRDefault="0042630E" w:rsidP="00B67F64">
      <w:pPr>
        <w:pStyle w:val="a3"/>
        <w:spacing w:before="0"/>
        <w:ind w:firstLine="0"/>
        <w:jc w:val="center"/>
        <w:rPr>
          <w:rFonts w:ascii="Times New Roman" w:hAnsi="Times New Roman"/>
          <w:noProof/>
          <w:sz w:val="28"/>
          <w:szCs w:val="28"/>
          <w:lang w:eastAsia="uk-UA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drawing>
          <wp:inline distT="0" distB="0" distL="0" distR="0" wp14:anchorId="53655410">
            <wp:extent cx="4790365" cy="7279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162" cy="7331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7074" w:rsidRDefault="00C77074" w:rsidP="00C77074">
      <w:pPr>
        <w:pStyle w:val="a3"/>
        <w:jc w:val="both"/>
        <w:rPr>
          <w:rFonts w:ascii="Times New Roman" w:hAnsi="Times New Roman"/>
          <w:noProof/>
          <w:sz w:val="28"/>
          <w:szCs w:val="28"/>
          <w:lang w:eastAsia="uk-UA"/>
        </w:rPr>
      </w:pPr>
    </w:p>
    <w:p w:rsidR="00C77074" w:rsidRDefault="00C77074" w:rsidP="00C77074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eastAsia="uk-UA"/>
        </w:rPr>
      </w:pPr>
    </w:p>
    <w:p w:rsidR="0042630E" w:rsidRDefault="0042630E" w:rsidP="00C77074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eastAsia="uk-UA"/>
        </w:rPr>
      </w:pP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lastRenderedPageBreak/>
        <w:t>У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випадку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,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згаданому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в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A0626B" w:rsidRPr="00223612">
        <w:rPr>
          <w:rFonts w:ascii="Times New Roman" w:hAnsi="Times New Roman"/>
          <w:noProof/>
          <w:sz w:val="28"/>
          <w:szCs w:val="28"/>
          <w:lang w:eastAsia="uk-UA"/>
        </w:rPr>
        <w:t>абзаці шостому розділу ІІІ</w:t>
      </w:r>
      <w:r w:rsidR="00C77074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C77074" w:rsidRPr="00C77074">
        <w:rPr>
          <w:rFonts w:ascii="Times New Roman" w:hAnsi="Times New Roman" w:hint="eastAsia"/>
          <w:noProof/>
          <w:sz w:val="28"/>
          <w:szCs w:val="28"/>
          <w:lang w:eastAsia="uk-UA"/>
        </w:rPr>
        <w:t>Технічного</w:t>
      </w:r>
      <w:r w:rsidR="00C77074" w:rsidRPr="00C77074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C77074" w:rsidRPr="00C77074">
        <w:rPr>
          <w:rFonts w:ascii="Times New Roman" w:hAnsi="Times New Roman" w:hint="eastAsia"/>
          <w:noProof/>
          <w:sz w:val="28"/>
          <w:szCs w:val="28"/>
          <w:lang w:eastAsia="uk-UA"/>
        </w:rPr>
        <w:t>регламенту</w:t>
      </w:r>
      <w:r w:rsidR="00C77074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C77074" w:rsidRPr="00C77074">
        <w:rPr>
          <w:rFonts w:ascii="Times New Roman" w:hAnsi="Times New Roman" w:hint="eastAsia"/>
          <w:noProof/>
          <w:sz w:val="28"/>
          <w:szCs w:val="28"/>
          <w:lang w:eastAsia="uk-UA"/>
        </w:rPr>
        <w:t>енергетичного</w:t>
      </w:r>
      <w:r w:rsidR="00C77074" w:rsidRPr="00C77074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C77074" w:rsidRPr="00C77074">
        <w:rPr>
          <w:rFonts w:ascii="Times New Roman" w:hAnsi="Times New Roman" w:hint="eastAsia"/>
          <w:noProof/>
          <w:sz w:val="28"/>
          <w:szCs w:val="28"/>
          <w:lang w:eastAsia="uk-UA"/>
        </w:rPr>
        <w:t>маркування</w:t>
      </w:r>
      <w:r w:rsidR="00C77074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C77074" w:rsidRPr="00C77074">
        <w:rPr>
          <w:rFonts w:ascii="Times New Roman" w:hAnsi="Times New Roman" w:hint="eastAsia"/>
          <w:noProof/>
          <w:sz w:val="28"/>
          <w:szCs w:val="28"/>
          <w:lang w:eastAsia="uk-UA"/>
        </w:rPr>
        <w:t>джерел</w:t>
      </w:r>
      <w:r w:rsidR="00C77074" w:rsidRPr="00C77074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="00C77074" w:rsidRPr="00C77074">
        <w:rPr>
          <w:rFonts w:ascii="Times New Roman" w:hAnsi="Times New Roman" w:hint="eastAsia"/>
          <w:noProof/>
          <w:sz w:val="28"/>
          <w:szCs w:val="28"/>
          <w:lang w:eastAsia="uk-UA"/>
        </w:rPr>
        <w:t>світла</w:t>
      </w:r>
      <w:r w:rsidR="00C77074">
        <w:rPr>
          <w:rFonts w:ascii="Times New Roman" w:hAnsi="Times New Roman"/>
          <w:noProof/>
          <w:sz w:val="28"/>
          <w:szCs w:val="28"/>
          <w:lang w:eastAsia="uk-UA"/>
        </w:rPr>
        <w:t xml:space="preserve"> (далі – Технічний регламент)</w:t>
      </w:r>
      <w:r w:rsidR="00A0626B" w:rsidRPr="00223612">
        <w:rPr>
          <w:rFonts w:ascii="Times New Roman" w:hAnsi="Times New Roman"/>
          <w:noProof/>
          <w:sz w:val="28"/>
          <w:szCs w:val="28"/>
          <w:lang w:eastAsia="uk-UA"/>
        </w:rPr>
        <w:t>,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етикетка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зі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зміненим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масштабуванням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повинна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мати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формат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і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розмір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,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які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дозволяють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їй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покривати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стару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етикетку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та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прилягати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до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223612">
        <w:rPr>
          <w:rFonts w:ascii="Times New Roman" w:hAnsi="Times New Roman" w:hint="eastAsia"/>
          <w:noProof/>
          <w:sz w:val="28"/>
          <w:szCs w:val="28"/>
          <w:lang w:eastAsia="uk-UA"/>
        </w:rPr>
        <w:t>неї</w:t>
      </w:r>
      <w:r w:rsidRPr="00223612">
        <w:rPr>
          <w:rFonts w:ascii="Times New Roman" w:hAnsi="Times New Roman"/>
          <w:noProof/>
          <w:sz w:val="28"/>
          <w:szCs w:val="28"/>
          <w:lang w:eastAsia="uk-UA"/>
        </w:rPr>
        <w:t>.</w:t>
      </w:r>
    </w:p>
    <w:p w:rsidR="00514F88" w:rsidRPr="0042630E" w:rsidRDefault="00514F88" w:rsidP="00514F8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eastAsia="uk-UA"/>
        </w:rPr>
      </w:pPr>
    </w:p>
    <w:p w:rsidR="0042630E" w:rsidRDefault="0042630E" w:rsidP="00514F88">
      <w:pPr>
        <w:pStyle w:val="a3"/>
        <w:numPr>
          <w:ilvl w:val="1"/>
          <w:numId w:val="34"/>
        </w:numPr>
        <w:tabs>
          <w:tab w:val="left" w:pos="1134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eastAsia="uk-UA"/>
        </w:rPr>
      </w:pPr>
      <w:r w:rsidRPr="0042630E">
        <w:rPr>
          <w:rFonts w:ascii="Times New Roman" w:hAnsi="Times New Roman" w:hint="eastAsia"/>
          <w:noProof/>
          <w:sz w:val="28"/>
          <w:szCs w:val="28"/>
          <w:lang w:eastAsia="uk-UA"/>
        </w:rPr>
        <w:t>Етикетка</w:t>
      </w:r>
      <w:r w:rsidRPr="0042630E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42630E">
        <w:rPr>
          <w:rFonts w:ascii="Times New Roman" w:hAnsi="Times New Roman" w:hint="eastAsia"/>
          <w:noProof/>
          <w:sz w:val="28"/>
          <w:szCs w:val="28"/>
          <w:lang w:eastAsia="uk-UA"/>
        </w:rPr>
        <w:t>стандартного</w:t>
      </w:r>
      <w:r w:rsidRPr="0042630E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42630E">
        <w:rPr>
          <w:rFonts w:ascii="Times New Roman" w:hAnsi="Times New Roman" w:hint="eastAsia"/>
          <w:noProof/>
          <w:sz w:val="28"/>
          <w:szCs w:val="28"/>
          <w:lang w:eastAsia="uk-UA"/>
        </w:rPr>
        <w:t>розміру</w:t>
      </w:r>
      <w:r w:rsidR="00545878" w:rsidRPr="00545878">
        <w:rPr>
          <w:rFonts w:ascii="Times New Roman" w:hAnsi="Times New Roman"/>
          <w:noProof/>
          <w:sz w:val="28"/>
          <w:szCs w:val="28"/>
          <w:lang w:eastAsia="uk-UA"/>
        </w:rPr>
        <w:t>:</w:t>
      </w:r>
    </w:p>
    <w:p w:rsidR="0007718A" w:rsidRPr="0042630E" w:rsidRDefault="0007718A" w:rsidP="00630257">
      <w:pPr>
        <w:pStyle w:val="a3"/>
        <w:spacing w:before="0"/>
        <w:jc w:val="center"/>
        <w:rPr>
          <w:rFonts w:ascii="Times New Roman" w:hAnsi="Times New Roman"/>
          <w:noProof/>
          <w:sz w:val="28"/>
          <w:szCs w:val="28"/>
          <w:lang w:eastAsia="uk-UA"/>
        </w:rPr>
      </w:pPr>
    </w:p>
    <w:p w:rsidR="000C3441" w:rsidRDefault="00630257" w:rsidP="00630257">
      <w:pPr>
        <w:pStyle w:val="a3"/>
        <w:spacing w:before="0"/>
        <w:ind w:firstLin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drawing>
          <wp:inline distT="0" distB="0" distL="0" distR="0" wp14:anchorId="44F9F947" wp14:editId="44DCF81A">
            <wp:extent cx="5400000" cy="305680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0568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4F88" w:rsidRDefault="00514F88" w:rsidP="00630257">
      <w:pPr>
        <w:pStyle w:val="a3"/>
        <w:spacing w:befor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</w:p>
    <w:p w:rsidR="00A0626B" w:rsidRPr="00A0626B" w:rsidRDefault="00A0626B" w:rsidP="00630257">
      <w:pPr>
        <w:pStyle w:val="a3"/>
        <w:numPr>
          <w:ilvl w:val="1"/>
          <w:numId w:val="34"/>
        </w:numPr>
        <w:tabs>
          <w:tab w:val="left" w:pos="1134"/>
        </w:tabs>
        <w:spacing w:before="0"/>
        <w:ind w:left="0" w:firstLine="567"/>
        <w:rPr>
          <w:rFonts w:ascii="Times New Roman" w:hAnsi="Times New Roman"/>
          <w:noProof/>
          <w:sz w:val="28"/>
          <w:szCs w:val="28"/>
          <w:lang w:val="ru-RU"/>
        </w:rPr>
      </w:pPr>
      <w:r w:rsidRPr="00A0626B">
        <w:rPr>
          <w:rFonts w:ascii="Times New Roman" w:hAnsi="Times New Roman" w:hint="eastAsia"/>
          <w:noProof/>
          <w:sz w:val="28"/>
          <w:szCs w:val="28"/>
          <w:lang w:val="ru-RU"/>
        </w:rPr>
        <w:t>Етикетка</w:t>
      </w:r>
      <w:r w:rsidRPr="00A0626B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A0626B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A0626B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A0626B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A0626B">
        <w:rPr>
          <w:rFonts w:ascii="Times New Roman" w:hAnsi="Times New Roman"/>
          <w:noProof/>
          <w:sz w:val="28"/>
          <w:szCs w:val="28"/>
          <w:lang w:val="ru-RU"/>
        </w:rPr>
        <w:t>:</w:t>
      </w:r>
    </w:p>
    <w:p w:rsidR="00A0626B" w:rsidRDefault="00A0626B" w:rsidP="00630257">
      <w:pPr>
        <w:pStyle w:val="a3"/>
        <w:spacing w:befor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</w:p>
    <w:p w:rsidR="00630257" w:rsidRDefault="00630257" w:rsidP="00630257">
      <w:pPr>
        <w:pStyle w:val="a3"/>
        <w:spacing w:before="0"/>
        <w:ind w:firstLin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drawing>
          <wp:inline distT="0" distB="0" distL="0" distR="0" wp14:anchorId="3037C5D3" wp14:editId="66ACF0C3">
            <wp:extent cx="5400000" cy="3348440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48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626B" w:rsidRPr="000A3FB0" w:rsidRDefault="00A0626B" w:rsidP="00514F88">
      <w:pPr>
        <w:pStyle w:val="aa"/>
        <w:numPr>
          <w:ilvl w:val="1"/>
          <w:numId w:val="29"/>
        </w:numPr>
        <w:tabs>
          <w:tab w:val="left" w:pos="1134"/>
        </w:tabs>
        <w:spacing w:before="120"/>
        <w:ind w:left="0" w:firstLine="567"/>
        <w:contextualSpacing w:val="0"/>
        <w:rPr>
          <w:rFonts w:ascii="Times New Roman" w:hAnsi="Times New Roman"/>
          <w:sz w:val="28"/>
          <w:szCs w:val="28"/>
        </w:rPr>
      </w:pPr>
      <w:r w:rsidRPr="000A3FB0">
        <w:rPr>
          <w:rFonts w:ascii="Times New Roman" w:hAnsi="Times New Roman"/>
          <w:sz w:val="28"/>
          <w:szCs w:val="28"/>
        </w:rPr>
        <w:t xml:space="preserve">На етикетці джерела світла має бути вказана така інформація: </w:t>
      </w:r>
    </w:p>
    <w:p w:rsidR="00A0626B" w:rsidRPr="000A3FB0" w:rsidRDefault="000A3FB0" w:rsidP="002E0931">
      <w:pPr>
        <w:pStyle w:val="aa"/>
        <w:numPr>
          <w:ilvl w:val="0"/>
          <w:numId w:val="31"/>
        </w:numPr>
        <w:tabs>
          <w:tab w:val="left" w:pos="910"/>
        </w:tabs>
        <w:ind w:left="0" w:right="-1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0A3FB0">
        <w:rPr>
          <w:rFonts w:ascii="Times New Roman" w:hAnsi="Times New Roman"/>
          <w:sz w:val="28"/>
          <w:szCs w:val="28"/>
        </w:rPr>
        <w:t xml:space="preserve">найменування або торговельна марка (знак для товарів і послуг) </w:t>
      </w:r>
      <w:r w:rsidR="009B4C86" w:rsidRPr="000A3FB0">
        <w:rPr>
          <w:rFonts w:ascii="Times New Roman" w:hAnsi="Times New Roman"/>
          <w:sz w:val="28"/>
          <w:szCs w:val="28"/>
        </w:rPr>
        <w:t>постачальника</w:t>
      </w:r>
      <w:r w:rsidR="00A0626B" w:rsidRPr="000A3FB0">
        <w:rPr>
          <w:rFonts w:ascii="Times New Roman" w:hAnsi="Times New Roman"/>
          <w:sz w:val="28"/>
          <w:szCs w:val="28"/>
        </w:rPr>
        <w:t xml:space="preserve">; </w:t>
      </w:r>
    </w:p>
    <w:p w:rsidR="003214F5" w:rsidRPr="003214F5" w:rsidRDefault="00A0626B" w:rsidP="002E0931">
      <w:pPr>
        <w:pStyle w:val="aa"/>
        <w:numPr>
          <w:ilvl w:val="0"/>
          <w:numId w:val="31"/>
        </w:numPr>
        <w:tabs>
          <w:tab w:val="left" w:pos="910"/>
        </w:tabs>
        <w:ind w:left="0" w:right="-1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626B">
        <w:rPr>
          <w:rFonts w:ascii="Times New Roman" w:hAnsi="Times New Roman"/>
          <w:sz w:val="28"/>
          <w:szCs w:val="28"/>
        </w:rPr>
        <w:lastRenderedPageBreak/>
        <w:t xml:space="preserve">ідентифікатор моделі постачальника; </w:t>
      </w:r>
    </w:p>
    <w:p w:rsidR="003214F5" w:rsidRPr="003214F5" w:rsidRDefault="00A0626B" w:rsidP="002E0931">
      <w:pPr>
        <w:pStyle w:val="aa"/>
        <w:numPr>
          <w:ilvl w:val="0"/>
          <w:numId w:val="31"/>
        </w:numPr>
        <w:tabs>
          <w:tab w:val="left" w:pos="910"/>
        </w:tabs>
        <w:ind w:left="0" w:right="-1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214F5">
        <w:rPr>
          <w:rFonts w:ascii="Times New Roman" w:hAnsi="Times New Roman"/>
          <w:sz w:val="28"/>
          <w:szCs w:val="28"/>
        </w:rPr>
        <w:t xml:space="preserve">шкала класів енергоефективності від A до G; </w:t>
      </w:r>
    </w:p>
    <w:p w:rsidR="003214F5" w:rsidRPr="003214F5" w:rsidRDefault="00A0626B" w:rsidP="00223612">
      <w:pPr>
        <w:pStyle w:val="aa"/>
        <w:numPr>
          <w:ilvl w:val="0"/>
          <w:numId w:val="31"/>
        </w:numPr>
        <w:tabs>
          <w:tab w:val="left" w:pos="910"/>
        </w:tabs>
        <w:ind w:right="-1" w:hanging="86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214F5">
        <w:rPr>
          <w:rFonts w:ascii="Times New Roman" w:hAnsi="Times New Roman"/>
          <w:sz w:val="28"/>
          <w:szCs w:val="28"/>
        </w:rPr>
        <w:t>споживання енергії, виражене в</w:t>
      </w:r>
      <w:r w:rsidR="00D73AD7" w:rsidRPr="00D73AD7">
        <w:rPr>
          <w:rFonts w:hint="eastAsia"/>
        </w:rPr>
        <w:t xml:space="preserve"> </w:t>
      </w:r>
      <w:r w:rsidR="00D73AD7" w:rsidRPr="00D73AD7">
        <w:rPr>
          <w:rFonts w:ascii="Times New Roman" w:hAnsi="Times New Roman" w:hint="eastAsia"/>
          <w:sz w:val="28"/>
          <w:szCs w:val="28"/>
        </w:rPr>
        <w:t>кВт</w:t>
      </w:r>
      <w:r w:rsidR="00223612" w:rsidRPr="00223612">
        <w:rPr>
          <w:rFonts w:ascii="Times New Roman" w:hAnsi="Times New Roman"/>
          <w:sz w:val="28"/>
          <w:szCs w:val="28"/>
        </w:rPr>
        <w:t>∙</w:t>
      </w:r>
      <w:r w:rsidR="00D73AD7" w:rsidRPr="00D73AD7">
        <w:rPr>
          <w:rFonts w:ascii="Times New Roman" w:hAnsi="Times New Roman" w:hint="eastAsia"/>
          <w:sz w:val="28"/>
          <w:szCs w:val="28"/>
        </w:rPr>
        <w:t>год</w:t>
      </w:r>
      <w:r w:rsidR="00D73AD7">
        <w:rPr>
          <w:rFonts w:ascii="Times New Roman" w:hAnsi="Times New Roman"/>
          <w:sz w:val="28"/>
          <w:szCs w:val="28"/>
        </w:rPr>
        <w:t>/1</w:t>
      </w:r>
      <w:r w:rsidR="00D73AD7" w:rsidRPr="00D73AD7">
        <w:rPr>
          <w:rFonts w:ascii="Times New Roman" w:hAnsi="Times New Roman"/>
          <w:sz w:val="28"/>
          <w:szCs w:val="28"/>
        </w:rPr>
        <w:t xml:space="preserve">000 </w:t>
      </w:r>
      <w:r w:rsidR="00D73AD7" w:rsidRPr="00D73AD7">
        <w:rPr>
          <w:rFonts w:ascii="Times New Roman" w:hAnsi="Times New Roman" w:hint="eastAsia"/>
          <w:sz w:val="28"/>
          <w:szCs w:val="28"/>
        </w:rPr>
        <w:t>год</w:t>
      </w:r>
      <w:r w:rsidRPr="003214F5">
        <w:rPr>
          <w:rFonts w:ascii="Times New Roman" w:hAnsi="Times New Roman"/>
          <w:sz w:val="28"/>
          <w:szCs w:val="28"/>
        </w:rPr>
        <w:t xml:space="preserve"> в </w:t>
      </w:r>
      <w:r w:rsidR="00282073">
        <w:rPr>
          <w:rFonts w:ascii="Times New Roman" w:hAnsi="Times New Roman"/>
          <w:sz w:val="28"/>
          <w:szCs w:val="28"/>
        </w:rPr>
        <w:t>робочому</w:t>
      </w:r>
      <w:r w:rsidRPr="003214F5">
        <w:rPr>
          <w:rFonts w:ascii="Times New Roman" w:hAnsi="Times New Roman"/>
          <w:sz w:val="28"/>
          <w:szCs w:val="28"/>
        </w:rPr>
        <w:t xml:space="preserve"> режимі; </w:t>
      </w:r>
    </w:p>
    <w:p w:rsidR="003214F5" w:rsidRPr="003214F5" w:rsidRDefault="00A0626B" w:rsidP="002E0931">
      <w:pPr>
        <w:pStyle w:val="aa"/>
        <w:numPr>
          <w:ilvl w:val="0"/>
          <w:numId w:val="31"/>
        </w:numPr>
        <w:tabs>
          <w:tab w:val="left" w:pos="910"/>
        </w:tabs>
        <w:ind w:left="0" w:right="-1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214F5">
        <w:rPr>
          <w:rFonts w:ascii="Times New Roman" w:hAnsi="Times New Roman"/>
          <w:sz w:val="28"/>
          <w:szCs w:val="28"/>
        </w:rPr>
        <w:t xml:space="preserve">QR-код; </w:t>
      </w:r>
    </w:p>
    <w:p w:rsidR="00282073" w:rsidRDefault="00A0626B" w:rsidP="002E0931">
      <w:pPr>
        <w:pStyle w:val="aa"/>
        <w:numPr>
          <w:ilvl w:val="0"/>
          <w:numId w:val="31"/>
        </w:numPr>
        <w:tabs>
          <w:tab w:val="left" w:pos="910"/>
        </w:tabs>
        <w:ind w:left="0" w:right="-1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214F5">
        <w:rPr>
          <w:rFonts w:ascii="Times New Roman" w:hAnsi="Times New Roman"/>
          <w:sz w:val="28"/>
          <w:szCs w:val="28"/>
        </w:rPr>
        <w:t xml:space="preserve">клас енергоефективності згідно з додатком </w:t>
      </w:r>
      <w:r w:rsidR="00282073">
        <w:rPr>
          <w:rFonts w:ascii="Times New Roman" w:hAnsi="Times New Roman"/>
          <w:sz w:val="28"/>
          <w:szCs w:val="28"/>
        </w:rPr>
        <w:t>2</w:t>
      </w:r>
      <w:r w:rsidR="00C77074">
        <w:rPr>
          <w:rFonts w:ascii="Times New Roman" w:hAnsi="Times New Roman"/>
          <w:sz w:val="28"/>
          <w:szCs w:val="28"/>
        </w:rPr>
        <w:t xml:space="preserve"> до Технічного регламенту</w:t>
      </w:r>
      <w:r w:rsidRPr="003214F5">
        <w:rPr>
          <w:rFonts w:ascii="Times New Roman" w:hAnsi="Times New Roman"/>
          <w:sz w:val="28"/>
          <w:szCs w:val="28"/>
        </w:rPr>
        <w:t xml:space="preserve">; </w:t>
      </w:r>
    </w:p>
    <w:p w:rsidR="00A0626B" w:rsidRPr="00514F88" w:rsidRDefault="00282073" w:rsidP="00514F88">
      <w:pPr>
        <w:pStyle w:val="aa"/>
        <w:numPr>
          <w:ilvl w:val="0"/>
          <w:numId w:val="31"/>
        </w:numPr>
        <w:tabs>
          <w:tab w:val="left" w:pos="910"/>
        </w:tabs>
        <w:ind w:left="0" w:right="-1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82073">
        <w:rPr>
          <w:rFonts w:ascii="Times New Roman" w:hAnsi="Times New Roman" w:hint="eastAsia"/>
          <w:sz w:val="28"/>
          <w:szCs w:val="28"/>
        </w:rPr>
        <w:t>реквізити</w:t>
      </w:r>
      <w:r w:rsidRPr="00282073">
        <w:rPr>
          <w:rFonts w:ascii="Times New Roman" w:hAnsi="Times New Roman"/>
          <w:sz w:val="28"/>
          <w:szCs w:val="28"/>
        </w:rPr>
        <w:t xml:space="preserve"> </w:t>
      </w:r>
      <w:r w:rsidRPr="00282073">
        <w:rPr>
          <w:rFonts w:ascii="Times New Roman" w:hAnsi="Times New Roman" w:hint="eastAsia"/>
          <w:sz w:val="28"/>
          <w:szCs w:val="28"/>
        </w:rPr>
        <w:t>нормативно</w:t>
      </w:r>
      <w:r w:rsidRPr="00282073">
        <w:rPr>
          <w:rFonts w:ascii="Times New Roman" w:hAnsi="Times New Roman"/>
          <w:sz w:val="28"/>
          <w:szCs w:val="28"/>
        </w:rPr>
        <w:t>-</w:t>
      </w:r>
      <w:r w:rsidRPr="00282073">
        <w:rPr>
          <w:rFonts w:ascii="Times New Roman" w:hAnsi="Times New Roman" w:hint="eastAsia"/>
          <w:sz w:val="28"/>
          <w:szCs w:val="28"/>
        </w:rPr>
        <w:t>правового</w:t>
      </w:r>
      <w:r w:rsidRPr="0028207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82073">
        <w:rPr>
          <w:rFonts w:ascii="Times New Roman" w:hAnsi="Times New Roman" w:hint="eastAsia"/>
          <w:sz w:val="28"/>
          <w:szCs w:val="28"/>
        </w:rPr>
        <w:t>акта</w:t>
      </w:r>
      <w:proofErr w:type="spellEnd"/>
      <w:r w:rsidRPr="00282073">
        <w:rPr>
          <w:rFonts w:ascii="Times New Roman" w:hAnsi="Times New Roman"/>
          <w:sz w:val="28"/>
          <w:szCs w:val="28"/>
        </w:rPr>
        <w:t xml:space="preserve">, </w:t>
      </w:r>
      <w:r w:rsidRPr="00282073">
        <w:rPr>
          <w:rFonts w:ascii="Times New Roman" w:hAnsi="Times New Roman" w:hint="eastAsia"/>
          <w:sz w:val="28"/>
          <w:szCs w:val="28"/>
        </w:rPr>
        <w:t>яким</w:t>
      </w:r>
      <w:r w:rsidRPr="00282073">
        <w:rPr>
          <w:rFonts w:ascii="Times New Roman" w:hAnsi="Times New Roman"/>
          <w:sz w:val="28"/>
          <w:szCs w:val="28"/>
        </w:rPr>
        <w:t xml:space="preserve"> </w:t>
      </w:r>
      <w:r w:rsidRPr="00282073">
        <w:rPr>
          <w:rFonts w:ascii="Times New Roman" w:hAnsi="Times New Roman" w:hint="eastAsia"/>
          <w:sz w:val="28"/>
          <w:szCs w:val="28"/>
        </w:rPr>
        <w:t>затверджено</w:t>
      </w:r>
      <w:r w:rsidRPr="00282073">
        <w:rPr>
          <w:rFonts w:ascii="Times New Roman" w:hAnsi="Times New Roman"/>
          <w:sz w:val="28"/>
          <w:szCs w:val="28"/>
        </w:rPr>
        <w:t xml:space="preserve"> </w:t>
      </w:r>
      <w:r w:rsidRPr="00282073">
        <w:rPr>
          <w:rFonts w:ascii="Times New Roman" w:hAnsi="Times New Roman" w:hint="eastAsia"/>
          <w:sz w:val="28"/>
          <w:szCs w:val="28"/>
        </w:rPr>
        <w:t>цей</w:t>
      </w:r>
      <w:r w:rsidRPr="00282073">
        <w:rPr>
          <w:rFonts w:ascii="Times New Roman" w:hAnsi="Times New Roman"/>
          <w:sz w:val="28"/>
          <w:szCs w:val="28"/>
        </w:rPr>
        <w:t xml:space="preserve"> </w:t>
      </w:r>
      <w:r w:rsidRPr="00282073">
        <w:rPr>
          <w:rFonts w:ascii="Times New Roman" w:hAnsi="Times New Roman" w:hint="eastAsia"/>
          <w:sz w:val="28"/>
          <w:szCs w:val="28"/>
        </w:rPr>
        <w:t>Технічний</w:t>
      </w:r>
      <w:r w:rsidRPr="00282073">
        <w:rPr>
          <w:rFonts w:ascii="Times New Roman" w:hAnsi="Times New Roman"/>
          <w:sz w:val="28"/>
          <w:szCs w:val="28"/>
        </w:rPr>
        <w:t xml:space="preserve"> </w:t>
      </w:r>
      <w:r w:rsidRPr="00282073">
        <w:rPr>
          <w:rFonts w:ascii="Times New Roman" w:hAnsi="Times New Roman" w:hint="eastAsia"/>
          <w:sz w:val="28"/>
          <w:szCs w:val="28"/>
        </w:rPr>
        <w:t>регламент</w:t>
      </w:r>
      <w:r w:rsidRPr="00282073">
        <w:rPr>
          <w:rFonts w:ascii="Times New Roman" w:hAnsi="Times New Roman"/>
          <w:sz w:val="28"/>
          <w:szCs w:val="28"/>
        </w:rPr>
        <w:t>.</w:t>
      </w:r>
      <w:r w:rsidR="00A0626B" w:rsidRPr="00282073">
        <w:rPr>
          <w:rFonts w:ascii="Times New Roman" w:hAnsi="Times New Roman"/>
          <w:i/>
          <w:sz w:val="28"/>
          <w:szCs w:val="28"/>
        </w:rPr>
        <w:t xml:space="preserve"> </w:t>
      </w:r>
    </w:p>
    <w:p w:rsidR="00514F88" w:rsidRPr="00514F88" w:rsidRDefault="00514F88" w:rsidP="00514F88">
      <w:pPr>
        <w:pStyle w:val="aa"/>
        <w:tabs>
          <w:tab w:val="left" w:pos="910"/>
        </w:tabs>
        <w:ind w:left="567" w:right="-1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A0626B" w:rsidRDefault="00A0626B" w:rsidP="00514F88">
      <w:pPr>
        <w:pStyle w:val="aa"/>
        <w:numPr>
          <w:ilvl w:val="0"/>
          <w:numId w:val="29"/>
        </w:numPr>
        <w:tabs>
          <w:tab w:val="left" w:pos="851"/>
          <w:tab w:val="left" w:pos="1134"/>
        </w:tabs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82073">
        <w:rPr>
          <w:rFonts w:ascii="Times New Roman" w:hAnsi="Times New Roman"/>
          <w:sz w:val="28"/>
          <w:szCs w:val="28"/>
        </w:rPr>
        <w:t>Д</w:t>
      </w:r>
      <w:r w:rsidR="002E0931">
        <w:rPr>
          <w:rFonts w:ascii="Times New Roman" w:hAnsi="Times New Roman"/>
          <w:sz w:val="28"/>
          <w:szCs w:val="28"/>
        </w:rPr>
        <w:t>изайн етикетки для джерел світла</w:t>
      </w:r>
      <w:r w:rsidRPr="00282073">
        <w:rPr>
          <w:rFonts w:ascii="Times New Roman" w:hAnsi="Times New Roman"/>
          <w:sz w:val="28"/>
          <w:szCs w:val="28"/>
        </w:rPr>
        <w:t xml:space="preserve"> </w:t>
      </w:r>
    </w:p>
    <w:p w:rsidR="00282073" w:rsidRDefault="00282073" w:rsidP="00514F88">
      <w:pPr>
        <w:tabs>
          <w:tab w:val="left" w:pos="851"/>
          <w:tab w:val="left" w:pos="1134"/>
        </w:tabs>
        <w:spacing w:before="12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</w:t>
      </w:r>
      <w:r w:rsidR="00514F88">
        <w:rPr>
          <w:rFonts w:ascii="Times New Roman" w:hAnsi="Times New Roman"/>
          <w:sz w:val="28"/>
          <w:szCs w:val="28"/>
        </w:rPr>
        <w:tab/>
      </w:r>
      <w:r w:rsidR="00A0626B" w:rsidRPr="00A0626B">
        <w:rPr>
          <w:rFonts w:ascii="Times New Roman" w:hAnsi="Times New Roman"/>
          <w:sz w:val="28"/>
          <w:szCs w:val="28"/>
        </w:rPr>
        <w:t>Етикетка стандартного розміру:</w:t>
      </w:r>
    </w:p>
    <w:p w:rsidR="00630257" w:rsidRDefault="00630257" w:rsidP="00514F88">
      <w:pPr>
        <w:tabs>
          <w:tab w:val="left" w:pos="851"/>
          <w:tab w:val="left" w:pos="1134"/>
        </w:tabs>
        <w:spacing w:before="12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630257" w:rsidRPr="00A0626B" w:rsidRDefault="00630257" w:rsidP="00630257">
      <w:pPr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drawing>
          <wp:inline distT="0" distB="0" distL="0" distR="0" wp14:anchorId="62720135">
            <wp:extent cx="4680000" cy="6569646"/>
            <wp:effectExtent l="0" t="0" r="635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6569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626B" w:rsidRPr="00A0626B" w:rsidRDefault="00A0626B" w:rsidP="00282073">
      <w:pPr>
        <w:pStyle w:val="a3"/>
        <w:spacing w:before="0"/>
        <w:ind w:right="-1" w:firstLin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</w:p>
    <w:p w:rsidR="00A0626B" w:rsidRDefault="00282073" w:rsidP="00514F88">
      <w:pPr>
        <w:pStyle w:val="a3"/>
        <w:tabs>
          <w:tab w:val="left" w:pos="567"/>
          <w:tab w:val="left" w:pos="1134"/>
        </w:tabs>
        <w:spacing w:before="0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/>
          <w:noProof/>
          <w:sz w:val="28"/>
          <w:szCs w:val="28"/>
          <w:lang w:val="ru-RU"/>
        </w:rPr>
        <w:lastRenderedPageBreak/>
        <w:t>2.2.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ab/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Етикетка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>:</w:t>
      </w:r>
    </w:p>
    <w:p w:rsidR="00514F88" w:rsidRDefault="00514F88" w:rsidP="00514F88">
      <w:pPr>
        <w:pStyle w:val="a3"/>
        <w:tabs>
          <w:tab w:val="left" w:pos="567"/>
          <w:tab w:val="left" w:pos="1078"/>
        </w:tabs>
        <w:spacing w:before="0"/>
        <w:rPr>
          <w:rFonts w:ascii="Times New Roman" w:hAnsi="Times New Roman"/>
          <w:noProof/>
          <w:sz w:val="28"/>
          <w:szCs w:val="28"/>
          <w:lang w:val="ru-RU"/>
        </w:rPr>
      </w:pPr>
    </w:p>
    <w:p w:rsidR="00A0626B" w:rsidRDefault="00630257" w:rsidP="00B67F64">
      <w:pPr>
        <w:pStyle w:val="a3"/>
        <w:spacing w:before="0"/>
        <w:ind w:firstLin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drawing>
          <wp:inline distT="0" distB="0" distL="0" distR="0" wp14:anchorId="62F9F945">
            <wp:extent cx="4683600" cy="673200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600" cy="67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7DF4" w:rsidRDefault="009D7DF4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Розміри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специфікації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елементів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що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складають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етикетку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мають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такими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як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зазначено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в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06126B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пункті 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1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додатк</w:t>
      </w:r>
      <w:r w:rsidR="0006126B" w:rsidRPr="001B16CD">
        <w:rPr>
          <w:rFonts w:ascii="Times New Roman" w:hAnsi="Times New Roman"/>
          <w:noProof/>
          <w:sz w:val="28"/>
          <w:szCs w:val="28"/>
          <w:lang w:val="ru-RU"/>
        </w:rPr>
        <w:t>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06126B" w:rsidRPr="001B16CD">
        <w:rPr>
          <w:rFonts w:ascii="Times New Roman" w:hAnsi="Times New Roman"/>
          <w:noProof/>
          <w:sz w:val="28"/>
          <w:szCs w:val="28"/>
          <w:lang w:val="ru-RU"/>
        </w:rPr>
        <w:t>3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C77074">
        <w:rPr>
          <w:rFonts w:ascii="Times New Roman" w:hAnsi="Times New Roman"/>
          <w:noProof/>
          <w:sz w:val="28"/>
          <w:szCs w:val="28"/>
          <w:lang w:val="ru-RU"/>
        </w:rPr>
        <w:t xml:space="preserve">до Технічного регламенту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в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дизайні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для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етикеток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для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джерел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світла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>.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Фон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етикетки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100 %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білим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. 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Шрифти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повинні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Verdana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Calibri. 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Кольори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мають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CMYK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–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блакитний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пурпуровий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жовтий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чорний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за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таким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зразком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: 0,70,100,0: 0 %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блакитний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70 %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пурпуровий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100 %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жовтий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="0006126B">
        <w:rPr>
          <w:rFonts w:ascii="Times New Roman" w:hAnsi="Times New Roman"/>
          <w:noProof/>
          <w:sz w:val="28"/>
          <w:szCs w:val="28"/>
          <w:lang w:val="ru-RU"/>
        </w:rPr>
        <w:t xml:space="preserve">               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0 %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чорний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.  </w:t>
      </w:r>
    </w:p>
    <w:p w:rsidR="0006126B" w:rsidRDefault="00282073" w:rsidP="00B16410">
      <w:pPr>
        <w:pStyle w:val="a3"/>
        <w:tabs>
          <w:tab w:val="left" w:pos="851"/>
        </w:tabs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lastRenderedPageBreak/>
        <w:t>Етикетка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повинна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відповідати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C77074">
        <w:rPr>
          <w:rFonts w:ascii="Times New Roman" w:hAnsi="Times New Roman"/>
          <w:noProof/>
          <w:sz w:val="28"/>
          <w:szCs w:val="28"/>
          <w:lang w:val="ru-RU"/>
        </w:rPr>
        <w:t>таким</w:t>
      </w:r>
      <w:bookmarkStart w:id="0" w:name="_GoBack"/>
      <w:bookmarkEnd w:id="0"/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вимогам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(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номери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вказуються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малюнку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вище</w:t>
      </w:r>
      <w:r w:rsidR="0006126B">
        <w:rPr>
          <w:rFonts w:ascii="Times New Roman" w:hAnsi="Times New Roman"/>
          <w:noProof/>
          <w:sz w:val="28"/>
          <w:szCs w:val="28"/>
          <w:lang w:val="ru-RU"/>
        </w:rPr>
        <w:t xml:space="preserve">): </w:t>
      </w:r>
    </w:p>
    <w:p w:rsidR="00B16410" w:rsidRDefault="00B16410" w:rsidP="00B16410">
      <w:pPr>
        <w:pStyle w:val="a3"/>
        <w:numPr>
          <w:ilvl w:val="0"/>
          <w:numId w:val="33"/>
        </w:numPr>
        <w:tabs>
          <w:tab w:val="left" w:pos="851"/>
        </w:tabs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кольорова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панель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>:</w:t>
      </w:r>
    </w:p>
    <w:p w:rsidR="00B16410" w:rsidRDefault="00B16410" w:rsidP="00B16410">
      <w:pPr>
        <w:pStyle w:val="a3"/>
        <w:tabs>
          <w:tab w:val="left" w:pos="851"/>
        </w:tabs>
        <w:spacing w:before="0"/>
        <w:ind w:left="567" w:firstLin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кольори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–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 xml:space="preserve"> 100,52,0,0 </w:t>
      </w: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 xml:space="preserve"> 0,2,98,0;</w:t>
      </w:r>
    </w:p>
    <w:p w:rsidR="00B16410" w:rsidRDefault="00282073" w:rsidP="00B16410">
      <w:pPr>
        <w:pStyle w:val="a3"/>
        <w:numPr>
          <w:ilvl w:val="0"/>
          <w:numId w:val="33"/>
        </w:numPr>
        <w:tabs>
          <w:tab w:val="left" w:pos="851"/>
        </w:tabs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енергетичн</w:t>
      </w:r>
      <w:r w:rsidR="00B16410">
        <w:rPr>
          <w:rFonts w:ascii="Times New Roman" w:hAnsi="Times New Roman"/>
          <w:noProof/>
          <w:sz w:val="28"/>
          <w:szCs w:val="28"/>
          <w:lang w:val="ru-RU"/>
        </w:rPr>
        <w:t>ий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B16410">
        <w:rPr>
          <w:rFonts w:ascii="Times New Roman" w:hAnsi="Times New Roman" w:hint="eastAsia"/>
          <w:noProof/>
          <w:sz w:val="28"/>
          <w:szCs w:val="28"/>
          <w:lang w:val="ru-RU"/>
        </w:rPr>
        <w:t>логотип</w:t>
      </w:r>
      <w:r w:rsidRPr="00B16410">
        <w:rPr>
          <w:rFonts w:ascii="Times New Roman" w:hAnsi="Times New Roman"/>
          <w:noProof/>
          <w:sz w:val="28"/>
          <w:szCs w:val="28"/>
          <w:lang w:val="ru-RU"/>
        </w:rPr>
        <w:t>:</w:t>
      </w:r>
    </w:p>
    <w:p w:rsidR="001B16CD" w:rsidRDefault="00B16410" w:rsidP="00B16410">
      <w:pPr>
        <w:pStyle w:val="a3"/>
        <w:tabs>
          <w:tab w:val="left" w:pos="851"/>
        </w:tabs>
        <w:spacing w:before="0"/>
        <w:ind w:left="567" w:firstLin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t>колір –</w:t>
      </w:r>
      <w:r w:rsidR="00282073" w:rsidRPr="00B16410">
        <w:rPr>
          <w:rFonts w:ascii="Times New Roman" w:hAnsi="Times New Roman"/>
          <w:noProof/>
          <w:sz w:val="28"/>
          <w:szCs w:val="28"/>
          <w:lang w:val="ru-RU"/>
        </w:rPr>
        <w:t xml:space="preserve"> 100,80,0,0; </w:t>
      </w:r>
    </w:p>
    <w:p w:rsidR="00E54851" w:rsidRPr="006E0252" w:rsidRDefault="00E54851" w:rsidP="00E54851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Times New Roman" w:hAnsi="Times New Roman"/>
          <w:sz w:val="28"/>
          <w:szCs w:val="28"/>
        </w:rPr>
      </w:pPr>
      <w:r w:rsidRPr="006E0252">
        <w:rPr>
          <w:rFonts w:ascii="Times New Roman" w:hAnsi="Times New Roman" w:hint="eastAsia"/>
          <w:sz w:val="28"/>
          <w:szCs w:val="28"/>
        </w:rPr>
        <w:t>піктограма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кольорової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панелі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та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енергетичного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логотипа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згідно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із</w:t>
      </w:r>
      <w:r w:rsidRPr="006E0252">
        <w:rPr>
          <w:rFonts w:ascii="Times New Roman" w:hAnsi="Times New Roman"/>
          <w:sz w:val="28"/>
          <w:szCs w:val="28"/>
        </w:rPr>
        <w:t xml:space="preserve"> </w:t>
      </w:r>
      <w:r w:rsidRPr="006E0252">
        <w:rPr>
          <w:rFonts w:ascii="Times New Roman" w:hAnsi="Times New Roman" w:hint="eastAsia"/>
          <w:sz w:val="28"/>
          <w:szCs w:val="28"/>
        </w:rPr>
        <w:t>зразком</w:t>
      </w:r>
      <w:r w:rsidRPr="006E0252">
        <w:rPr>
          <w:rFonts w:ascii="Times New Roman" w:hAnsi="Times New Roman"/>
          <w:sz w:val="28"/>
          <w:szCs w:val="28"/>
        </w:rPr>
        <w:t xml:space="preserve">; </w:t>
      </w:r>
    </w:p>
    <w:p w:rsidR="001B16CD" w:rsidRDefault="00E54851" w:rsidP="00B16410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6E0252">
        <w:rPr>
          <w:rFonts w:ascii="Times New Roman" w:hAnsi="Times New Roman"/>
          <w:sz w:val="28"/>
          <w:szCs w:val="28"/>
        </w:rPr>
        <w:t>найменування</w:t>
      </w:r>
      <w:r>
        <w:rPr>
          <w:rFonts w:ascii="Times New Roman" w:hAnsi="Times New Roman"/>
          <w:sz w:val="28"/>
          <w:szCs w:val="28"/>
        </w:rPr>
        <w:t xml:space="preserve"> постачальника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100 %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чорним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кольором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шрифтом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Verdana Bold 8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–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5 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(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-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1B16CD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="00282073" w:rsidRPr="001B16CD">
        <w:rPr>
          <w:rFonts w:ascii="Times New Roman" w:hAnsi="Times New Roman"/>
          <w:noProof/>
          <w:sz w:val="28"/>
          <w:szCs w:val="28"/>
          <w:lang w:val="ru-RU"/>
        </w:rPr>
        <w:t>);</w:t>
      </w:r>
    </w:p>
    <w:p w:rsidR="001B16CD" w:rsidRDefault="00282073" w:rsidP="00B16410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ідентифікатор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моделі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100%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чорним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у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шрифті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Verdana Regular 8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–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5 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(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-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); </w:t>
      </w:r>
    </w:p>
    <w:p w:rsidR="00282073" w:rsidRPr="001B16CD" w:rsidRDefault="00282073" w:rsidP="001B16CD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шкала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від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A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до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G: </w:t>
      </w:r>
    </w:p>
    <w:p w:rsidR="00282073" w:rsidRPr="00282073" w:rsidRDefault="00282073" w:rsidP="001B16CD">
      <w:pPr>
        <w:pStyle w:val="a3"/>
        <w:tabs>
          <w:tab w:val="left" w:pos="851"/>
        </w:tabs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літери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шкали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енергоефективності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мають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100%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білими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Calibri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жирним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шрифтом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10,5 - 7 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(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-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);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літери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мають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відцентровані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осі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відстані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2 - 1,5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(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-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)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лівого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боку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стрілок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кольори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стрілок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шкали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A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до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G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мають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такими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: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A: 100,0,100,0;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B: 70,0,100,0;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C: 30,0,100,0;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D: 0,0,100,0;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E: 0,30,100,0;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F: 0,70,100,0; </w:t>
      </w:r>
    </w:p>
    <w:p w:rsidR="00282073" w:rsidRPr="00282073" w:rsidRDefault="00282073" w:rsidP="00FF0A78">
      <w:pPr>
        <w:pStyle w:val="a3"/>
        <w:spacing w:befor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G: 0,100,100,0; </w:t>
      </w:r>
    </w:p>
    <w:p w:rsidR="001B16CD" w:rsidRDefault="00282073" w:rsidP="001B16CD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прямокутна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рамка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етикетки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внутрішні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пробіли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повинні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0,5 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колір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100 %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чорним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; </w:t>
      </w:r>
    </w:p>
    <w:p w:rsidR="001B16CD" w:rsidRDefault="00282073" w:rsidP="001B16CD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літера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енергоефективності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100%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білою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шрифті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Calibri Bold 16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–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 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="001B16CD" w:rsidRPr="00282073">
        <w:rPr>
          <w:rFonts w:ascii="Times New Roman" w:hAnsi="Times New Roman" w:hint="eastAsia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>(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-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). </w:t>
      </w:r>
      <w:proofErr w:type="gramStart"/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Стрілка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енергоефективності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відповідна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стрілка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за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шкалою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від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A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до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G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повинні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розташовані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таким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чином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щоб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їхні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кінці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були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вирівняні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.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Літера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стрілці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класу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енергоефективності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повинна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розміщена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в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центрі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прямокутної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частини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стрілки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,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яка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282073">
        <w:rPr>
          <w:rFonts w:ascii="Times New Roman" w:hAnsi="Times New Roman"/>
          <w:noProof/>
          <w:sz w:val="28"/>
          <w:szCs w:val="28"/>
          <w:lang w:val="ru-RU"/>
        </w:rPr>
        <w:t xml:space="preserve"> 100% </w:t>
      </w:r>
      <w:r w:rsidRPr="00282073">
        <w:rPr>
          <w:rFonts w:ascii="Times New Roman" w:hAnsi="Times New Roman" w:hint="eastAsia"/>
          <w:noProof/>
          <w:sz w:val="28"/>
          <w:szCs w:val="28"/>
          <w:lang w:val="ru-RU"/>
        </w:rPr>
        <w:t>чорною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;</w:t>
      </w:r>
      <w:proofErr w:type="gramEnd"/>
    </w:p>
    <w:p w:rsidR="00C42F93" w:rsidRDefault="00282073" w:rsidP="00C42F93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значення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споживання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енергії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вказано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шрифтом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Verdana Bold </w:t>
      </w:r>
      <w:r w:rsidR="00C42F93">
        <w:rPr>
          <w:rFonts w:ascii="Times New Roman" w:hAnsi="Times New Roman"/>
          <w:noProof/>
          <w:sz w:val="28"/>
          <w:szCs w:val="28"/>
          <w:lang w:val="ru-RU"/>
        </w:rPr>
        <w:t xml:space="preserve">       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12 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;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«кВт</w:t>
      </w:r>
      <w:r w:rsidR="00E54851">
        <w:rPr>
          <w:rFonts w:ascii="Times New Roman" w:hAnsi="Times New Roman"/>
          <w:noProof/>
          <w:sz w:val="28"/>
          <w:szCs w:val="28"/>
          <w:lang w:val="ru-RU"/>
        </w:rPr>
        <w:t>·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год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/1 000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г</w:t>
      </w:r>
      <w:r w:rsidR="001B16CD">
        <w:rPr>
          <w:rFonts w:ascii="Times New Roman" w:hAnsi="Times New Roman"/>
          <w:noProof/>
          <w:sz w:val="28"/>
          <w:szCs w:val="28"/>
          <w:lang w:val="ru-RU"/>
        </w:rPr>
        <w:t>од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»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- Verdana Regular 8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–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5 </w:t>
      </w:r>
      <w:r w:rsidR="00C42F93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(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стандартного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-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малого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розміру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),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100 %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чорним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1B16CD">
        <w:rPr>
          <w:rFonts w:ascii="Times New Roman" w:hAnsi="Times New Roman" w:hint="eastAsia"/>
          <w:noProof/>
          <w:sz w:val="28"/>
          <w:szCs w:val="28"/>
          <w:lang w:val="ru-RU"/>
        </w:rPr>
        <w:t>кольором</w:t>
      </w:r>
      <w:r w:rsidRPr="001B16CD">
        <w:rPr>
          <w:rFonts w:ascii="Times New Roman" w:hAnsi="Times New Roman"/>
          <w:noProof/>
          <w:sz w:val="28"/>
          <w:szCs w:val="28"/>
          <w:lang w:val="ru-RU"/>
        </w:rPr>
        <w:t xml:space="preserve">; </w:t>
      </w:r>
    </w:p>
    <w:p w:rsidR="00C42F93" w:rsidRDefault="00282073" w:rsidP="00C42F93">
      <w:pPr>
        <w:pStyle w:val="a3"/>
        <w:numPr>
          <w:ilvl w:val="0"/>
          <w:numId w:val="33"/>
        </w:numPr>
        <w:tabs>
          <w:tab w:val="left" w:pos="851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 w:rsidRPr="00C42F93">
        <w:rPr>
          <w:rFonts w:ascii="Times New Roman" w:hAnsi="Times New Roman"/>
          <w:noProof/>
          <w:sz w:val="28"/>
          <w:szCs w:val="28"/>
          <w:lang w:val="ru-RU"/>
        </w:rPr>
        <w:t>QR-</w:t>
      </w:r>
      <w:r w:rsidRPr="00C42F93">
        <w:rPr>
          <w:rFonts w:ascii="Times New Roman" w:hAnsi="Times New Roman" w:hint="eastAsia"/>
          <w:noProof/>
          <w:sz w:val="28"/>
          <w:szCs w:val="28"/>
          <w:lang w:val="ru-RU"/>
        </w:rPr>
        <w:t>код</w:t>
      </w:r>
      <w:r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C42F93">
        <w:rPr>
          <w:rFonts w:ascii="Times New Roman" w:hAnsi="Times New Roman" w:hint="eastAsia"/>
          <w:noProof/>
          <w:sz w:val="28"/>
          <w:szCs w:val="28"/>
          <w:lang w:val="ru-RU"/>
        </w:rPr>
        <w:t>має</w:t>
      </w:r>
      <w:r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C42F9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C42F9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100 % </w:t>
      </w:r>
      <w:r w:rsidRPr="00C42F93">
        <w:rPr>
          <w:rFonts w:ascii="Times New Roman" w:hAnsi="Times New Roman" w:hint="eastAsia"/>
          <w:noProof/>
          <w:sz w:val="28"/>
          <w:szCs w:val="28"/>
          <w:lang w:val="ru-RU"/>
        </w:rPr>
        <w:t>чорним</w:t>
      </w:r>
      <w:r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Pr="00C42F93">
        <w:rPr>
          <w:rFonts w:ascii="Times New Roman" w:hAnsi="Times New Roman" w:hint="eastAsia"/>
          <w:noProof/>
          <w:sz w:val="28"/>
          <w:szCs w:val="28"/>
          <w:lang w:val="ru-RU"/>
        </w:rPr>
        <w:t>кольором</w:t>
      </w:r>
      <w:r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; </w:t>
      </w:r>
    </w:p>
    <w:p w:rsidR="00A0626B" w:rsidRPr="00C42F93" w:rsidRDefault="009B4C86" w:rsidP="00C42F93">
      <w:pPr>
        <w:pStyle w:val="a3"/>
        <w:numPr>
          <w:ilvl w:val="0"/>
          <w:numId w:val="33"/>
        </w:numPr>
        <w:tabs>
          <w:tab w:val="left" w:pos="851"/>
          <w:tab w:val="left" w:pos="993"/>
        </w:tabs>
        <w:spacing w:before="0"/>
        <w:ind w:left="0" w:firstLine="567"/>
        <w:jc w:val="both"/>
        <w:rPr>
          <w:rFonts w:ascii="Times New Roman" w:hAnsi="Times New Roman"/>
          <w:noProof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 xml:space="preserve">реквізити нормативно-правового </w:t>
      </w:r>
      <w:proofErr w:type="spellStart"/>
      <w:r>
        <w:rPr>
          <w:rFonts w:ascii="Times New Roman" w:hAnsi="Times New Roman"/>
          <w:sz w:val="28"/>
          <w:szCs w:val="28"/>
        </w:rPr>
        <w:t>акта</w:t>
      </w:r>
      <w:proofErr w:type="spellEnd"/>
      <w:r>
        <w:rPr>
          <w:rFonts w:ascii="Times New Roman" w:hAnsi="Times New Roman"/>
          <w:sz w:val="28"/>
          <w:szCs w:val="28"/>
        </w:rPr>
        <w:t xml:space="preserve"> мають </w:t>
      </w:r>
      <w:r w:rsidR="00282073" w:rsidRPr="00C42F93">
        <w:rPr>
          <w:rFonts w:ascii="Times New Roman" w:hAnsi="Times New Roman" w:hint="eastAsia"/>
          <w:noProof/>
          <w:sz w:val="28"/>
          <w:szCs w:val="28"/>
          <w:lang w:val="ru-RU"/>
        </w:rPr>
        <w:t>ма</w:t>
      </w:r>
      <w:r>
        <w:rPr>
          <w:rFonts w:ascii="Times New Roman" w:hAnsi="Times New Roman"/>
          <w:noProof/>
          <w:sz w:val="28"/>
          <w:szCs w:val="28"/>
          <w:lang w:val="ru-RU"/>
        </w:rPr>
        <w:t>ють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C42F93">
        <w:rPr>
          <w:rFonts w:ascii="Times New Roman" w:hAnsi="Times New Roman" w:hint="eastAsia"/>
          <w:noProof/>
          <w:sz w:val="28"/>
          <w:szCs w:val="28"/>
          <w:lang w:val="ru-RU"/>
        </w:rPr>
        <w:t>бути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C42F93">
        <w:rPr>
          <w:rFonts w:ascii="Times New Roman" w:hAnsi="Times New Roman" w:hint="eastAsia"/>
          <w:noProof/>
          <w:sz w:val="28"/>
          <w:szCs w:val="28"/>
          <w:lang w:val="ru-RU"/>
        </w:rPr>
        <w:t>на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100% </w:t>
      </w:r>
      <w:r w:rsidR="00282073" w:rsidRPr="00C42F93">
        <w:rPr>
          <w:rFonts w:ascii="Times New Roman" w:hAnsi="Times New Roman" w:hint="eastAsia"/>
          <w:noProof/>
          <w:sz w:val="28"/>
          <w:szCs w:val="28"/>
          <w:lang w:val="ru-RU"/>
        </w:rPr>
        <w:t>чорним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C42F93">
        <w:rPr>
          <w:rFonts w:ascii="Times New Roman" w:hAnsi="Times New Roman" w:hint="eastAsia"/>
          <w:noProof/>
          <w:sz w:val="28"/>
          <w:szCs w:val="28"/>
          <w:lang w:val="ru-RU"/>
        </w:rPr>
        <w:t>у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C42F93">
        <w:rPr>
          <w:rFonts w:ascii="Times New Roman" w:hAnsi="Times New Roman" w:hint="eastAsia"/>
          <w:noProof/>
          <w:sz w:val="28"/>
          <w:szCs w:val="28"/>
          <w:lang w:val="ru-RU"/>
        </w:rPr>
        <w:t>шрифті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 Verdana</w:t>
      </w:r>
      <w:r>
        <w:rPr>
          <w:rFonts w:ascii="Times New Roman" w:hAnsi="Times New Roman"/>
          <w:noProof/>
          <w:sz w:val="28"/>
          <w:szCs w:val="28"/>
          <w:lang w:val="ru-RU"/>
        </w:rPr>
        <w:t xml:space="preserve"> 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 xml:space="preserve">Regular 5 </w:t>
      </w:r>
      <w:r w:rsidR="00C42F93">
        <w:rPr>
          <w:rFonts w:ascii="Times New Roman" w:hAnsi="Times New Roman"/>
          <w:noProof/>
          <w:sz w:val="28"/>
          <w:szCs w:val="28"/>
          <w:lang w:val="ru-RU"/>
        </w:rPr>
        <w:t>pt</w:t>
      </w:r>
      <w:r w:rsidR="00282073" w:rsidRPr="00C42F93">
        <w:rPr>
          <w:rFonts w:ascii="Times New Roman" w:hAnsi="Times New Roman"/>
          <w:noProof/>
          <w:sz w:val="28"/>
          <w:szCs w:val="28"/>
          <w:lang w:val="ru-RU"/>
        </w:rPr>
        <w:t>.  </w:t>
      </w:r>
    </w:p>
    <w:p w:rsidR="00A0626B" w:rsidRDefault="00A0626B" w:rsidP="00FF0A78">
      <w:pPr>
        <w:pStyle w:val="a3"/>
        <w:spacing w:before="0"/>
        <w:ind w:firstLine="0"/>
        <w:jc w:val="both"/>
        <w:rPr>
          <w:rFonts w:ascii="Times New Roman" w:hAnsi="Times New Roman"/>
          <w:noProof/>
          <w:sz w:val="28"/>
          <w:szCs w:val="28"/>
          <w:lang w:val="ru-RU"/>
        </w:rPr>
      </w:pPr>
    </w:p>
    <w:p w:rsidR="00A0626B" w:rsidRDefault="00A0626B" w:rsidP="00FF0A78">
      <w:pPr>
        <w:pStyle w:val="a3"/>
        <w:spacing w:before="0"/>
        <w:ind w:firstLine="0"/>
        <w:jc w:val="center"/>
        <w:rPr>
          <w:rFonts w:ascii="Times New Roman" w:hAnsi="Times New Roman"/>
          <w:noProof/>
          <w:sz w:val="28"/>
          <w:szCs w:val="28"/>
          <w:lang w:val="ru-RU"/>
        </w:rPr>
      </w:pPr>
    </w:p>
    <w:p w:rsidR="007F55E0" w:rsidRPr="00137A25" w:rsidRDefault="007F55E0" w:rsidP="00C42F93">
      <w:pPr>
        <w:pStyle w:val="a3"/>
        <w:spacing w:before="0"/>
        <w:ind w:firstLine="0"/>
        <w:jc w:val="center"/>
        <w:rPr>
          <w:rFonts w:ascii="Times New Roman" w:hAnsi="Times New Roman"/>
          <w:color w:val="000000"/>
          <w:sz w:val="28"/>
          <w:szCs w:val="28"/>
        </w:rPr>
      </w:pPr>
      <w:r w:rsidRPr="00137A25">
        <w:rPr>
          <w:rFonts w:ascii="Times New Roman" w:hAnsi="Times New Roman"/>
          <w:sz w:val="28"/>
          <w:szCs w:val="28"/>
        </w:rPr>
        <w:t>____________________________</w:t>
      </w:r>
    </w:p>
    <w:p w:rsidR="007F55E0" w:rsidRPr="00137A25" w:rsidRDefault="007F55E0" w:rsidP="00151597">
      <w:pPr>
        <w:pStyle w:val="a3"/>
        <w:spacing w:before="0"/>
        <w:ind w:left="709" w:firstLine="0"/>
        <w:jc w:val="both"/>
        <w:rPr>
          <w:rFonts w:ascii="Times New Roman" w:hAnsi="Times New Roman"/>
          <w:sz w:val="28"/>
          <w:szCs w:val="28"/>
        </w:rPr>
      </w:pPr>
    </w:p>
    <w:sectPr w:rsidR="007F55E0" w:rsidRPr="00137A25">
      <w:headerReference w:type="default" r:id="rId14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950" w:rsidRDefault="00870950">
      <w:r>
        <w:separator/>
      </w:r>
    </w:p>
  </w:endnote>
  <w:endnote w:type="continuationSeparator" w:id="0">
    <w:p w:rsidR="00870950" w:rsidRDefault="008709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tiqua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950" w:rsidRDefault="00870950">
      <w:r>
        <w:separator/>
      </w:r>
    </w:p>
  </w:footnote>
  <w:footnote w:type="continuationSeparator" w:id="0">
    <w:p w:rsidR="00870950" w:rsidRDefault="008709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8BF" w:rsidRDefault="00845FCA">
    <w:pPr>
      <w:framePr w:wrap="around" w:vAnchor="text" w:hAnchor="margin" w:xAlign="center" w:y="1"/>
      <w:rPr>
        <w:rFonts w:ascii="Times New Roman" w:hAnsi="Times New Roman"/>
        <w:sz w:val="28"/>
        <w:szCs w:val="28"/>
      </w:rPr>
    </w:pP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 xml:space="preserve">PAGE  </w:instrText>
    </w:r>
    <w:r>
      <w:rPr>
        <w:rFonts w:ascii="Times New Roman" w:hAnsi="Times New Roman"/>
        <w:sz w:val="28"/>
        <w:szCs w:val="28"/>
      </w:rPr>
      <w:fldChar w:fldCharType="separate"/>
    </w:r>
    <w:r w:rsidR="00C77074">
      <w:rPr>
        <w:rFonts w:ascii="Times New Roman" w:hAnsi="Times New Roman"/>
        <w:noProof/>
        <w:sz w:val="28"/>
        <w:szCs w:val="28"/>
      </w:rPr>
      <w:t>5</w:t>
    </w:r>
    <w:r>
      <w:rPr>
        <w:rFonts w:ascii="Times New Roman" w:hAnsi="Times New Roman"/>
        <w:sz w:val="28"/>
        <w:szCs w:val="28"/>
      </w:rPr>
      <w:fldChar w:fldCharType="end"/>
    </w:r>
  </w:p>
  <w:p w:rsidR="003668BF" w:rsidRDefault="00845FCA">
    <w:pPr>
      <w:pStyle w:val="a6"/>
      <w:jc w:val="right"/>
      <w:rPr>
        <w:rFonts w:ascii="Times New Roman" w:hAnsi="Times New Roman"/>
        <w:sz w:val="28"/>
        <w:szCs w:val="28"/>
      </w:rPr>
    </w:pPr>
    <w:r>
      <w:rPr>
        <w:rFonts w:ascii="Times New Roman" w:hAnsi="Times New Roman"/>
        <w:sz w:val="28"/>
        <w:szCs w:val="28"/>
      </w:rPr>
      <w:t>Продовження додатка 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02" type="#_x0000_t75" style="width:56.95pt;height:53.6pt" o:bullet="t">
        <v:imagedata r:id="rId1" o:title="clip_image001"/>
      </v:shape>
    </w:pict>
  </w:numPicBullet>
  <w:numPicBullet w:numPicBulletId="1">
    <w:pict>
      <v:shape id="_x0000_i1403" type="#_x0000_t75" style="width:60.3pt;height:49.4pt" o:bullet="t">
        <v:imagedata r:id="rId2" o:title="clip_image011"/>
      </v:shape>
    </w:pict>
  </w:numPicBullet>
  <w:numPicBullet w:numPicBulletId="2">
    <w:pict>
      <v:shape id="_x0000_i1404" type="#_x0000_t75" style="width:53.6pt;height:53.6pt" o:bullet="t">
        <v:imagedata r:id="rId3" o:title="clip_image003"/>
      </v:shape>
    </w:pict>
  </w:numPicBullet>
  <w:numPicBullet w:numPicBulletId="3">
    <w:pict>
      <v:shape id="_x0000_i1405" type="#_x0000_t75" style="width:53.6pt;height:49.4pt" o:bullet="t">
        <v:imagedata r:id="rId4" o:title="clip_image013"/>
      </v:shape>
    </w:pict>
  </w:numPicBullet>
  <w:numPicBullet w:numPicBulletId="4">
    <w:pict>
      <v:shape id="_x0000_i1406" type="#_x0000_t75" style="width:56.95pt;height:56.95pt" o:bullet="t">
        <v:imagedata r:id="rId5" o:title="clip_image015"/>
      </v:shape>
    </w:pict>
  </w:numPicBullet>
  <w:numPicBullet w:numPicBulletId="5">
    <w:pict>
      <v:shape id="_x0000_i1407" type="#_x0000_t75" style="width:53.6pt;height:53.6pt" o:bullet="t">
        <v:imagedata r:id="rId6" o:title="clip_image017"/>
      </v:shape>
    </w:pict>
  </w:numPicBullet>
  <w:numPicBullet w:numPicBulletId="6">
    <w:pict>
      <v:shape id="_x0000_i1408" type="#_x0000_t75" style="width:49.4pt;height:53.6pt" o:bullet="t">
        <v:imagedata r:id="rId7" o:title="clip_image019"/>
      </v:shape>
    </w:pict>
  </w:numPicBullet>
  <w:numPicBullet w:numPicBulletId="7">
    <w:pict>
      <v:shape id="_x0000_i1409" type="#_x0000_t75" style="width:33.5pt;height:33.5pt" o:bullet="t">
        <v:imagedata r:id="rId8" o:title="clip_image021"/>
      </v:shape>
    </w:pict>
  </w:numPicBullet>
  <w:numPicBullet w:numPicBulletId="8">
    <w:pict>
      <v:shape id="_x0000_i1410" type="#_x0000_t75" style="width:33.5pt;height:33.5pt" o:bullet="t">
        <v:imagedata r:id="rId9" o:title="clip_image023"/>
      </v:shape>
    </w:pict>
  </w:numPicBullet>
  <w:numPicBullet w:numPicBulletId="9">
    <w:pict>
      <v:shape id="_x0000_i1411" type="#_x0000_t75" style="width:33.5pt;height:33.5pt" o:bullet="t">
        <v:imagedata r:id="rId10" o:title="clip_image025"/>
      </v:shape>
    </w:pict>
  </w:numPicBullet>
  <w:numPicBullet w:numPicBulletId="10">
    <w:pict>
      <v:shape id="_x0000_i1412" type="#_x0000_t75" style="width:52.75pt;height:53.6pt" o:bullet="t">
        <v:imagedata r:id="rId11" o:title="clip_image005"/>
      </v:shape>
    </w:pict>
  </w:numPicBullet>
  <w:numPicBullet w:numPicBulletId="11">
    <w:pict>
      <v:shape id="_x0000_i1413" type="#_x0000_t75" style="width:53.6pt;height:49.4pt" o:bullet="t">
        <v:imagedata r:id="rId12" o:title="clip_image007"/>
      </v:shape>
    </w:pict>
  </w:numPicBullet>
  <w:abstractNum w:abstractNumId="0">
    <w:nsid w:val="000A367F"/>
    <w:multiLevelType w:val="multilevel"/>
    <w:tmpl w:val="C916041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">
    <w:nsid w:val="032E1BE1"/>
    <w:multiLevelType w:val="hybridMultilevel"/>
    <w:tmpl w:val="B4ACBC9A"/>
    <w:lvl w:ilvl="0" w:tplc="04DA92A0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28AAE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BF4BB0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4CE7A6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3D6BE40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502BE64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B882D8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A2A6F4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F24355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0D244377"/>
    <w:multiLevelType w:val="hybridMultilevel"/>
    <w:tmpl w:val="C00E49F0"/>
    <w:lvl w:ilvl="0" w:tplc="C09238E6">
      <w:start w:val="1"/>
      <w:numFmt w:val="bullet"/>
      <w:lvlText w:val=""/>
      <w:lvlJc w:val="left"/>
      <w:pPr>
        <w:ind w:left="1287" w:hanging="360"/>
      </w:pPr>
      <w:rPr>
        <w:rFonts w:ascii="Wingdings 2" w:hAnsi="Wingdings 2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4E0D12"/>
    <w:multiLevelType w:val="multilevel"/>
    <w:tmpl w:val="285EF502"/>
    <w:lvl w:ilvl="0">
      <w:start w:val="1"/>
      <w:numFmt w:val="decimal"/>
      <w:lvlText w:val="%1.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upperRoman"/>
      <w:lvlText w:val="%3."/>
      <w:lvlJc w:val="left"/>
      <w:pPr>
        <w:ind w:left="1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4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10D43F5B"/>
    <w:multiLevelType w:val="hybridMultilevel"/>
    <w:tmpl w:val="9DA89CDC"/>
    <w:lvl w:ilvl="0" w:tplc="57864228">
      <w:start w:val="1"/>
      <w:numFmt w:val="bullet"/>
      <w:lvlText w:val=""/>
      <w:lvlPicBulletId w:val="4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3393173"/>
    <w:multiLevelType w:val="hybridMultilevel"/>
    <w:tmpl w:val="62829688"/>
    <w:lvl w:ilvl="0" w:tplc="499091BC">
      <w:start w:val="1"/>
      <w:numFmt w:val="bullet"/>
      <w:lvlText w:val=""/>
      <w:lvlPicBulletId w:val="1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6AA180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EE40B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DDCC438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08E8B22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278BB6C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4DA8F0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2DEE240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6580BEA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218647A9"/>
    <w:multiLevelType w:val="hybridMultilevel"/>
    <w:tmpl w:val="A6FA6894"/>
    <w:lvl w:ilvl="0" w:tplc="B262CA8C">
      <w:start w:val="1"/>
      <w:numFmt w:val="bullet"/>
      <w:lvlText w:val=""/>
      <w:lvlPicBulletId w:val="7"/>
      <w:lvlJc w:val="left"/>
      <w:pPr>
        <w:ind w:left="9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7">
    <w:nsid w:val="21904909"/>
    <w:multiLevelType w:val="hybridMultilevel"/>
    <w:tmpl w:val="D70EBC52"/>
    <w:lvl w:ilvl="0" w:tplc="4E1E4C98">
      <w:start w:val="1"/>
      <w:numFmt w:val="bullet"/>
      <w:lvlText w:val=""/>
      <w:lvlPicBulletId w:val="5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A9E2FA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826017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9D2718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2E5D8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D945C48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F8E1F0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3E8A6C2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FF8AA1C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24162345"/>
    <w:multiLevelType w:val="multilevel"/>
    <w:tmpl w:val="89724AB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9">
    <w:nsid w:val="24BE4852"/>
    <w:multiLevelType w:val="hybridMultilevel"/>
    <w:tmpl w:val="47029AAE"/>
    <w:lvl w:ilvl="0" w:tplc="657CADEE">
      <w:start w:val="1"/>
      <w:numFmt w:val="bullet"/>
      <w:lvlText w:val=""/>
      <w:lvlPicBulletId w:val="1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2B8D7A4A"/>
    <w:multiLevelType w:val="multilevel"/>
    <w:tmpl w:val="10805304"/>
    <w:lvl w:ilvl="0">
      <w:start w:val="3"/>
      <w:numFmt w:val="decimal"/>
      <w:lvlText w:val="%1"/>
      <w:lvlJc w:val="left"/>
      <w:pPr>
        <w:ind w:left="360" w:hanging="360"/>
      </w:pPr>
      <w:rPr>
        <w:rFonts w:asciiTheme="minorHAnsi" w:hAnsiTheme="minorHAnsi" w:hint="default"/>
      </w:rPr>
    </w:lvl>
    <w:lvl w:ilvl="1">
      <w:start w:val="1"/>
      <w:numFmt w:val="decimal"/>
      <w:lvlText w:val="%1.%2"/>
      <w:lvlJc w:val="left"/>
      <w:pPr>
        <w:ind w:left="1942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3164" w:hanging="720"/>
      </w:pPr>
      <w:rPr>
        <w:rFonts w:asciiTheme="minorHAnsi" w:hAnsiTheme="minorHAnsi" w:hint="default"/>
      </w:rPr>
    </w:lvl>
    <w:lvl w:ilvl="3">
      <w:start w:val="1"/>
      <w:numFmt w:val="decimal"/>
      <w:lvlText w:val="%1.%2.%3.%4"/>
      <w:lvlJc w:val="left"/>
      <w:pPr>
        <w:ind w:left="4746" w:hanging="1080"/>
      </w:pPr>
      <w:rPr>
        <w:rFonts w:asciiTheme="minorHAnsi" w:hAnsiTheme="minorHAnsi" w:hint="default"/>
      </w:rPr>
    </w:lvl>
    <w:lvl w:ilvl="4">
      <w:start w:val="1"/>
      <w:numFmt w:val="decimal"/>
      <w:lvlText w:val="%1.%2.%3.%4.%5"/>
      <w:lvlJc w:val="left"/>
      <w:pPr>
        <w:ind w:left="6328" w:hanging="1440"/>
      </w:pPr>
      <w:rPr>
        <w:rFonts w:asciiTheme="minorHAnsi" w:hAnsiTheme="minorHAnsi" w:hint="default"/>
      </w:rPr>
    </w:lvl>
    <w:lvl w:ilvl="5">
      <w:start w:val="1"/>
      <w:numFmt w:val="decimal"/>
      <w:lvlText w:val="%1.%2.%3.%4.%5.%6"/>
      <w:lvlJc w:val="left"/>
      <w:pPr>
        <w:ind w:left="7910" w:hanging="1800"/>
      </w:pPr>
      <w:rPr>
        <w:rFonts w:asciiTheme="minorHAnsi" w:hAnsiTheme="minorHAnsi" w:hint="default"/>
      </w:rPr>
    </w:lvl>
    <w:lvl w:ilvl="6">
      <w:start w:val="1"/>
      <w:numFmt w:val="decimal"/>
      <w:lvlText w:val="%1.%2.%3.%4.%5.%6.%7"/>
      <w:lvlJc w:val="left"/>
      <w:pPr>
        <w:ind w:left="9132" w:hanging="1800"/>
      </w:pPr>
      <w:rPr>
        <w:rFonts w:asciiTheme="minorHAnsi" w:hAnsiTheme="minorHAnsi" w:hint="default"/>
      </w:rPr>
    </w:lvl>
    <w:lvl w:ilvl="7">
      <w:start w:val="1"/>
      <w:numFmt w:val="decimal"/>
      <w:lvlText w:val="%1.%2.%3.%4.%5.%6.%7.%8"/>
      <w:lvlJc w:val="left"/>
      <w:pPr>
        <w:ind w:left="10714" w:hanging="2160"/>
      </w:pPr>
      <w:rPr>
        <w:rFonts w:asciiTheme="minorHAnsi" w:hAnsiTheme="minorHAnsi" w:hint="default"/>
      </w:rPr>
    </w:lvl>
    <w:lvl w:ilvl="8">
      <w:start w:val="1"/>
      <w:numFmt w:val="decimal"/>
      <w:lvlText w:val="%1.%2.%3.%4.%5.%6.%7.%8.%9"/>
      <w:lvlJc w:val="left"/>
      <w:pPr>
        <w:ind w:left="12296" w:hanging="2520"/>
      </w:pPr>
      <w:rPr>
        <w:rFonts w:asciiTheme="minorHAnsi" w:hAnsiTheme="minorHAnsi" w:hint="default"/>
      </w:rPr>
    </w:lvl>
  </w:abstractNum>
  <w:abstractNum w:abstractNumId="11">
    <w:nsid w:val="2CBC5D46"/>
    <w:multiLevelType w:val="hybridMultilevel"/>
    <w:tmpl w:val="2B8ACC72"/>
    <w:lvl w:ilvl="0" w:tplc="B77EFD3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622C13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D2882FE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BD407E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B42EB50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A406640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E5C32C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9D69464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5625364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40B75FB5"/>
    <w:multiLevelType w:val="multilevel"/>
    <w:tmpl w:val="96FE32C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468B10B8"/>
    <w:multiLevelType w:val="hybridMultilevel"/>
    <w:tmpl w:val="1AB614DA"/>
    <w:lvl w:ilvl="0" w:tplc="4BFC646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 w:tplc="2C5AF3BC">
      <w:start w:val="1"/>
      <w:numFmt w:val="lowerLetter"/>
      <w:lvlText w:val="%2"/>
      <w:lvlJc w:val="left"/>
      <w:pPr>
        <w:ind w:left="5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2C80A244">
      <w:start w:val="1"/>
      <w:numFmt w:val="lowerLetter"/>
      <w:lvlText w:val="(%3)"/>
      <w:lvlJc w:val="left"/>
      <w:pPr>
        <w:ind w:left="1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7728DAFE">
      <w:start w:val="1"/>
      <w:numFmt w:val="decimal"/>
      <w:lvlText w:val="%4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CAB621F6">
      <w:start w:val="1"/>
      <w:numFmt w:val="lowerLetter"/>
      <w:lvlText w:val="%5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1FC2BE7A">
      <w:start w:val="1"/>
      <w:numFmt w:val="lowerRoman"/>
      <w:lvlText w:val="%6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C352D0BC">
      <w:start w:val="1"/>
      <w:numFmt w:val="decimal"/>
      <w:lvlText w:val="%7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794E24B4">
      <w:start w:val="1"/>
      <w:numFmt w:val="lowerLetter"/>
      <w:lvlText w:val="%8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98127332">
      <w:start w:val="1"/>
      <w:numFmt w:val="lowerRoman"/>
      <w:lvlText w:val="%9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47623146"/>
    <w:multiLevelType w:val="hybridMultilevel"/>
    <w:tmpl w:val="E0108B58"/>
    <w:lvl w:ilvl="0" w:tplc="189A225E">
      <w:start w:val="2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47A71E3D"/>
    <w:multiLevelType w:val="hybridMultilevel"/>
    <w:tmpl w:val="11C61820"/>
    <w:lvl w:ilvl="0" w:tplc="40A08E78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>
    <w:nsid w:val="48A356E8"/>
    <w:multiLevelType w:val="hybridMultilevel"/>
    <w:tmpl w:val="3590526A"/>
    <w:lvl w:ilvl="0" w:tplc="A0BAB172">
      <w:start w:val="1"/>
      <w:numFmt w:val="bullet"/>
      <w:lvlText w:val=""/>
      <w:lvlPicBulletId w:val="1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4A85B3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F8498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A84C4F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664DE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3F44578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E440B5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4256A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FAEE7C6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>
    <w:nsid w:val="48C44F32"/>
    <w:multiLevelType w:val="hybridMultilevel"/>
    <w:tmpl w:val="F7729836"/>
    <w:lvl w:ilvl="0" w:tplc="01126FFE">
      <w:start w:val="1"/>
      <w:numFmt w:val="bullet"/>
      <w:lvlText w:val=""/>
      <w:lvlPicBulletId w:val="6"/>
      <w:lvlJc w:val="left"/>
      <w:pPr>
        <w:ind w:left="142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18">
    <w:nsid w:val="4B314919"/>
    <w:multiLevelType w:val="hybridMultilevel"/>
    <w:tmpl w:val="0EC4FA38"/>
    <w:lvl w:ilvl="0" w:tplc="DAD4B88C">
      <w:start w:val="1"/>
      <w:numFmt w:val="bullet"/>
      <w:lvlText w:val=""/>
      <w:lvlPicBulletId w:val="8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C231EFC"/>
    <w:multiLevelType w:val="hybridMultilevel"/>
    <w:tmpl w:val="305478C4"/>
    <w:lvl w:ilvl="0" w:tplc="A532E330">
      <w:start w:val="2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D0F7F96"/>
    <w:multiLevelType w:val="multilevel"/>
    <w:tmpl w:val="E432D9FA"/>
    <w:lvl w:ilvl="0">
      <w:start w:val="2"/>
      <w:numFmt w:val="decimal"/>
      <w:lvlText w:val="%1."/>
      <w:lvlJc w:val="left"/>
      <w:pPr>
        <w:ind w:left="99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9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Letter"/>
      <w:lvlText w:val="(%3)"/>
      <w:lvlJc w:val="left"/>
      <w:pPr>
        <w:ind w:left="12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>
    <w:nsid w:val="53815121"/>
    <w:multiLevelType w:val="hybridMultilevel"/>
    <w:tmpl w:val="47225B86"/>
    <w:lvl w:ilvl="0" w:tplc="98B6F3DE">
      <w:start w:val="9"/>
      <w:numFmt w:val="upperRoman"/>
      <w:lvlText w:val="%1."/>
      <w:lvlJc w:val="left"/>
      <w:pPr>
        <w:ind w:left="1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 w:tplc="4AF88C64">
      <w:start w:val="1"/>
      <w:numFmt w:val="lowerLetter"/>
      <w:lvlText w:val="%2"/>
      <w:lvlJc w:val="left"/>
      <w:pPr>
        <w:ind w:left="1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4CBEA5EA">
      <w:start w:val="1"/>
      <w:numFmt w:val="lowerRoman"/>
      <w:lvlText w:val="%3"/>
      <w:lvlJc w:val="left"/>
      <w:pPr>
        <w:ind w:left="1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A408418E">
      <w:start w:val="1"/>
      <w:numFmt w:val="decimal"/>
      <w:lvlText w:val="%4"/>
      <w:lvlJc w:val="left"/>
      <w:pPr>
        <w:ind w:left="24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3170EFB2">
      <w:start w:val="1"/>
      <w:numFmt w:val="lowerLetter"/>
      <w:lvlText w:val="%5"/>
      <w:lvlJc w:val="left"/>
      <w:pPr>
        <w:ind w:left="31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2F1C8B48">
      <w:start w:val="1"/>
      <w:numFmt w:val="lowerRoman"/>
      <w:lvlText w:val="%6"/>
      <w:lvlJc w:val="left"/>
      <w:pPr>
        <w:ind w:left="38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B66A9AEC">
      <w:start w:val="1"/>
      <w:numFmt w:val="decimal"/>
      <w:lvlText w:val="%7"/>
      <w:lvlJc w:val="left"/>
      <w:pPr>
        <w:ind w:left="46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CF0A56EA">
      <w:start w:val="1"/>
      <w:numFmt w:val="lowerLetter"/>
      <w:lvlText w:val="%8"/>
      <w:lvlJc w:val="left"/>
      <w:pPr>
        <w:ind w:left="53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A656BFD2">
      <w:start w:val="1"/>
      <w:numFmt w:val="lowerRoman"/>
      <w:lvlText w:val="%9"/>
      <w:lvlJc w:val="left"/>
      <w:pPr>
        <w:ind w:left="60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>
    <w:nsid w:val="53CA3A0F"/>
    <w:multiLevelType w:val="multilevel"/>
    <w:tmpl w:val="2DB4D9A8"/>
    <w:lvl w:ilvl="0">
      <w:start w:val="2"/>
      <w:numFmt w:val="decimal"/>
      <w:lvlText w:val="%1.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4"/>
      <w:numFmt w:val="upperRoman"/>
      <w:lvlText w:val="%3."/>
      <w:lvlJc w:val="left"/>
      <w:pPr>
        <w:ind w:left="1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54DD5C28"/>
    <w:multiLevelType w:val="multilevel"/>
    <w:tmpl w:val="2DB4D9A8"/>
    <w:lvl w:ilvl="0">
      <w:start w:val="2"/>
      <w:numFmt w:val="decimal"/>
      <w:lvlText w:val="%1.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4"/>
      <w:numFmt w:val="upperRoman"/>
      <w:lvlText w:val="%3."/>
      <w:lvlJc w:val="left"/>
      <w:pPr>
        <w:ind w:left="1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>
    <w:nsid w:val="55D4670B"/>
    <w:multiLevelType w:val="multilevel"/>
    <w:tmpl w:val="E1086B80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5">
    <w:nsid w:val="5CB55C01"/>
    <w:multiLevelType w:val="hybridMultilevel"/>
    <w:tmpl w:val="F4F6386E"/>
    <w:lvl w:ilvl="0" w:tplc="3D8C99E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5F046764"/>
    <w:multiLevelType w:val="hybridMultilevel"/>
    <w:tmpl w:val="6E78735A"/>
    <w:lvl w:ilvl="0" w:tplc="1F3EE504">
      <w:start w:val="4"/>
      <w:numFmt w:val="bullet"/>
      <w:lvlText w:val="–"/>
      <w:lvlJc w:val="left"/>
      <w:pPr>
        <w:ind w:left="987" w:hanging="360"/>
      </w:pPr>
      <w:rPr>
        <w:rFonts w:ascii="Calibri" w:eastAsia="Times New Roman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7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47" w:hanging="360"/>
      </w:pPr>
      <w:rPr>
        <w:rFonts w:ascii="Wingdings" w:hAnsi="Wingdings" w:hint="default"/>
      </w:rPr>
    </w:lvl>
  </w:abstractNum>
  <w:abstractNum w:abstractNumId="27">
    <w:nsid w:val="66910E3B"/>
    <w:multiLevelType w:val="hybridMultilevel"/>
    <w:tmpl w:val="2A58F3C8"/>
    <w:lvl w:ilvl="0" w:tplc="62629F36">
      <w:start w:val="1"/>
      <w:numFmt w:val="bullet"/>
      <w:lvlText w:val=""/>
      <w:lvlPicBulletId w:val="3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7822931"/>
    <w:multiLevelType w:val="hybridMultilevel"/>
    <w:tmpl w:val="C2A00912"/>
    <w:lvl w:ilvl="0" w:tplc="D3CCD24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 w:tplc="2AC05806">
      <w:start w:val="1"/>
      <w:numFmt w:val="lowerLetter"/>
      <w:lvlText w:val="%2"/>
      <w:lvlJc w:val="left"/>
      <w:pPr>
        <w:ind w:left="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518CEC9C">
      <w:start w:val="1"/>
      <w:numFmt w:val="lowerRoman"/>
      <w:lvlText w:val="%3"/>
      <w:lvlJc w:val="left"/>
      <w:pPr>
        <w:ind w:left="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5F5235B0">
      <w:start w:val="1"/>
      <w:numFmt w:val="upperRoman"/>
      <w:lvlRestart w:val="0"/>
      <w:lvlText w:val="%4."/>
      <w:lvlJc w:val="left"/>
      <w:pPr>
        <w:ind w:left="1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F18E8B90">
      <w:start w:val="1"/>
      <w:numFmt w:val="lowerLetter"/>
      <w:lvlText w:val="%5"/>
      <w:lvlJc w:val="left"/>
      <w:pPr>
        <w:ind w:left="16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8690D5E8">
      <w:start w:val="1"/>
      <w:numFmt w:val="lowerRoman"/>
      <w:lvlText w:val="%6"/>
      <w:lvlJc w:val="left"/>
      <w:pPr>
        <w:ind w:left="23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D98665EA">
      <w:start w:val="1"/>
      <w:numFmt w:val="decimal"/>
      <w:lvlText w:val="%7"/>
      <w:lvlJc w:val="left"/>
      <w:pPr>
        <w:ind w:left="30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60D41476">
      <w:start w:val="1"/>
      <w:numFmt w:val="lowerLetter"/>
      <w:lvlText w:val="%8"/>
      <w:lvlJc w:val="left"/>
      <w:pPr>
        <w:ind w:left="3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42681B08">
      <w:start w:val="1"/>
      <w:numFmt w:val="lowerRoman"/>
      <w:lvlText w:val="%9"/>
      <w:lvlJc w:val="left"/>
      <w:pPr>
        <w:ind w:left="4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>
    <w:nsid w:val="701345F8"/>
    <w:multiLevelType w:val="hybridMultilevel"/>
    <w:tmpl w:val="BAE2EED4"/>
    <w:lvl w:ilvl="0" w:tplc="67CA0DE8">
      <w:start w:val="3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0">
    <w:nsid w:val="70745C12"/>
    <w:multiLevelType w:val="hybridMultilevel"/>
    <w:tmpl w:val="E5C42576"/>
    <w:lvl w:ilvl="0" w:tplc="BC303110">
      <w:start w:val="1"/>
      <w:numFmt w:val="bullet"/>
      <w:lvlText w:val=""/>
      <w:lvlPicBulletId w:val="9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7B53EB5"/>
    <w:multiLevelType w:val="multilevel"/>
    <w:tmpl w:val="C916041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32">
    <w:nsid w:val="7E584E65"/>
    <w:multiLevelType w:val="hybridMultilevel"/>
    <w:tmpl w:val="682A98E6"/>
    <w:lvl w:ilvl="0" w:tplc="4DA650D0">
      <w:start w:val="1"/>
      <w:numFmt w:val="decimal"/>
      <w:lvlText w:val="%1)"/>
      <w:lvlJc w:val="left"/>
      <w:pPr>
        <w:ind w:left="14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E2E3722">
      <w:start w:val="1"/>
      <w:numFmt w:val="lowerLetter"/>
      <w:lvlText w:val="%2"/>
      <w:lvlJc w:val="left"/>
      <w:pPr>
        <w:ind w:left="1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9D7293E4">
      <w:start w:val="1"/>
      <w:numFmt w:val="lowerRoman"/>
      <w:lvlText w:val="%3"/>
      <w:lvlJc w:val="left"/>
      <w:pPr>
        <w:ind w:left="2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025A8B72">
      <w:start w:val="1"/>
      <w:numFmt w:val="decimal"/>
      <w:lvlText w:val="%4"/>
      <w:lvlJc w:val="left"/>
      <w:pPr>
        <w:ind w:left="2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383E33E8">
      <w:start w:val="1"/>
      <w:numFmt w:val="lowerLetter"/>
      <w:lvlText w:val="%5"/>
      <w:lvlJc w:val="left"/>
      <w:pPr>
        <w:ind w:left="3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948EAD42">
      <w:start w:val="1"/>
      <w:numFmt w:val="lowerRoman"/>
      <w:lvlText w:val="%6"/>
      <w:lvlJc w:val="left"/>
      <w:pPr>
        <w:ind w:left="4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3DE87F70">
      <w:start w:val="1"/>
      <w:numFmt w:val="decimal"/>
      <w:lvlText w:val="%7"/>
      <w:lvlJc w:val="left"/>
      <w:pPr>
        <w:ind w:left="5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74F07E84">
      <w:start w:val="1"/>
      <w:numFmt w:val="lowerLetter"/>
      <w:lvlText w:val="%8"/>
      <w:lvlJc w:val="left"/>
      <w:pPr>
        <w:ind w:left="5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F9EC84AA">
      <w:start w:val="1"/>
      <w:numFmt w:val="lowerRoman"/>
      <w:lvlText w:val="%9"/>
      <w:lvlJc w:val="left"/>
      <w:pPr>
        <w:ind w:left="6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>
    <w:nsid w:val="7E9910CA"/>
    <w:multiLevelType w:val="hybridMultilevel"/>
    <w:tmpl w:val="D1B800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2"/>
  </w:num>
  <w:num w:numId="3">
    <w:abstractNumId w:val="11"/>
  </w:num>
  <w:num w:numId="4">
    <w:abstractNumId w:val="9"/>
  </w:num>
  <w:num w:numId="5">
    <w:abstractNumId w:val="1"/>
  </w:num>
  <w:num w:numId="6">
    <w:abstractNumId w:val="27"/>
  </w:num>
  <w:num w:numId="7">
    <w:abstractNumId w:val="4"/>
  </w:num>
  <w:num w:numId="8">
    <w:abstractNumId w:val="7"/>
  </w:num>
  <w:num w:numId="9">
    <w:abstractNumId w:val="17"/>
  </w:num>
  <w:num w:numId="10">
    <w:abstractNumId w:val="6"/>
  </w:num>
  <w:num w:numId="11">
    <w:abstractNumId w:val="18"/>
  </w:num>
  <w:num w:numId="12">
    <w:abstractNumId w:val="30"/>
  </w:num>
  <w:num w:numId="13">
    <w:abstractNumId w:val="5"/>
  </w:num>
  <w:num w:numId="14">
    <w:abstractNumId w:val="16"/>
  </w:num>
  <w:num w:numId="15">
    <w:abstractNumId w:val="29"/>
  </w:num>
  <w:num w:numId="16">
    <w:abstractNumId w:val="33"/>
  </w:num>
  <w:num w:numId="17">
    <w:abstractNumId w:val="3"/>
  </w:num>
  <w:num w:numId="18">
    <w:abstractNumId w:val="21"/>
  </w:num>
  <w:num w:numId="19">
    <w:abstractNumId w:val="31"/>
  </w:num>
  <w:num w:numId="20">
    <w:abstractNumId w:val="22"/>
  </w:num>
  <w:num w:numId="21">
    <w:abstractNumId w:val="28"/>
  </w:num>
  <w:num w:numId="22">
    <w:abstractNumId w:val="8"/>
  </w:num>
  <w:num w:numId="23">
    <w:abstractNumId w:val="23"/>
  </w:num>
  <w:num w:numId="24">
    <w:abstractNumId w:val="10"/>
  </w:num>
  <w:num w:numId="25">
    <w:abstractNumId w:val="13"/>
  </w:num>
  <w:num w:numId="26">
    <w:abstractNumId w:val="19"/>
  </w:num>
  <w:num w:numId="27">
    <w:abstractNumId w:val="14"/>
  </w:num>
  <w:num w:numId="28">
    <w:abstractNumId w:val="0"/>
  </w:num>
  <w:num w:numId="29">
    <w:abstractNumId w:val="12"/>
  </w:num>
  <w:num w:numId="30">
    <w:abstractNumId w:val="15"/>
  </w:num>
  <w:num w:numId="31">
    <w:abstractNumId w:val="32"/>
  </w:num>
  <w:num w:numId="32">
    <w:abstractNumId w:val="20"/>
  </w:num>
  <w:num w:numId="33">
    <w:abstractNumId w:val="25"/>
  </w:num>
  <w:num w:numId="3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68BF"/>
    <w:rsid w:val="0006126B"/>
    <w:rsid w:val="00063376"/>
    <w:rsid w:val="00072C9B"/>
    <w:rsid w:val="0007718A"/>
    <w:rsid w:val="00081E8F"/>
    <w:rsid w:val="000847AA"/>
    <w:rsid w:val="000A3FB0"/>
    <w:rsid w:val="000B063D"/>
    <w:rsid w:val="000C3441"/>
    <w:rsid w:val="000C4D10"/>
    <w:rsid w:val="00102F73"/>
    <w:rsid w:val="00137A25"/>
    <w:rsid w:val="00151597"/>
    <w:rsid w:val="00161338"/>
    <w:rsid w:val="00172FD2"/>
    <w:rsid w:val="0018365E"/>
    <w:rsid w:val="0019461A"/>
    <w:rsid w:val="0019701A"/>
    <w:rsid w:val="001B16CD"/>
    <w:rsid w:val="001D2C7D"/>
    <w:rsid w:val="00223612"/>
    <w:rsid w:val="00245B8F"/>
    <w:rsid w:val="002559AA"/>
    <w:rsid w:val="00261C15"/>
    <w:rsid w:val="00282073"/>
    <w:rsid w:val="002A6D72"/>
    <w:rsid w:val="002D5DF7"/>
    <w:rsid w:val="002E0931"/>
    <w:rsid w:val="002F6310"/>
    <w:rsid w:val="0031369A"/>
    <w:rsid w:val="00314388"/>
    <w:rsid w:val="00320985"/>
    <w:rsid w:val="003214F5"/>
    <w:rsid w:val="00327780"/>
    <w:rsid w:val="00331FA0"/>
    <w:rsid w:val="0036568C"/>
    <w:rsid w:val="003668BF"/>
    <w:rsid w:val="00370518"/>
    <w:rsid w:val="00372C0E"/>
    <w:rsid w:val="003D128C"/>
    <w:rsid w:val="003F21DB"/>
    <w:rsid w:val="00420EBF"/>
    <w:rsid w:val="0042630E"/>
    <w:rsid w:val="00434CC5"/>
    <w:rsid w:val="00436081"/>
    <w:rsid w:val="004849E8"/>
    <w:rsid w:val="004A21A7"/>
    <w:rsid w:val="004B6C61"/>
    <w:rsid w:val="004D30FC"/>
    <w:rsid w:val="004D4AEA"/>
    <w:rsid w:val="004E5632"/>
    <w:rsid w:val="00514F88"/>
    <w:rsid w:val="0053034B"/>
    <w:rsid w:val="00532D91"/>
    <w:rsid w:val="00543F61"/>
    <w:rsid w:val="00545878"/>
    <w:rsid w:val="00585551"/>
    <w:rsid w:val="00596813"/>
    <w:rsid w:val="005C282B"/>
    <w:rsid w:val="005C7FF9"/>
    <w:rsid w:val="005F3191"/>
    <w:rsid w:val="00630257"/>
    <w:rsid w:val="00646076"/>
    <w:rsid w:val="006642CC"/>
    <w:rsid w:val="0067362D"/>
    <w:rsid w:val="006B0411"/>
    <w:rsid w:val="006D140D"/>
    <w:rsid w:val="006D1DFE"/>
    <w:rsid w:val="007168E4"/>
    <w:rsid w:val="007211E2"/>
    <w:rsid w:val="0073525B"/>
    <w:rsid w:val="00740E8F"/>
    <w:rsid w:val="00747BE1"/>
    <w:rsid w:val="00751B3F"/>
    <w:rsid w:val="007E45A0"/>
    <w:rsid w:val="007F55E0"/>
    <w:rsid w:val="00845FCA"/>
    <w:rsid w:val="00870950"/>
    <w:rsid w:val="00884535"/>
    <w:rsid w:val="00890C3B"/>
    <w:rsid w:val="008B3527"/>
    <w:rsid w:val="008B501D"/>
    <w:rsid w:val="008B5646"/>
    <w:rsid w:val="008D2E49"/>
    <w:rsid w:val="009116A9"/>
    <w:rsid w:val="009478E5"/>
    <w:rsid w:val="009849DE"/>
    <w:rsid w:val="009A68A0"/>
    <w:rsid w:val="009B2A0F"/>
    <w:rsid w:val="009B4C86"/>
    <w:rsid w:val="009D5E21"/>
    <w:rsid w:val="009D7DF4"/>
    <w:rsid w:val="009F0E1A"/>
    <w:rsid w:val="00A03487"/>
    <w:rsid w:val="00A0626B"/>
    <w:rsid w:val="00A0631A"/>
    <w:rsid w:val="00A074B8"/>
    <w:rsid w:val="00A15197"/>
    <w:rsid w:val="00A5317E"/>
    <w:rsid w:val="00A64407"/>
    <w:rsid w:val="00A74896"/>
    <w:rsid w:val="00A77C40"/>
    <w:rsid w:val="00A83545"/>
    <w:rsid w:val="00A944C6"/>
    <w:rsid w:val="00AB1AE9"/>
    <w:rsid w:val="00AB7416"/>
    <w:rsid w:val="00AC07F6"/>
    <w:rsid w:val="00AC1DD7"/>
    <w:rsid w:val="00AC2E64"/>
    <w:rsid w:val="00AF0F35"/>
    <w:rsid w:val="00AF4640"/>
    <w:rsid w:val="00B0582B"/>
    <w:rsid w:val="00B110B1"/>
    <w:rsid w:val="00B16410"/>
    <w:rsid w:val="00B164D1"/>
    <w:rsid w:val="00B62F90"/>
    <w:rsid w:val="00B67F64"/>
    <w:rsid w:val="00B94F1F"/>
    <w:rsid w:val="00BC27C7"/>
    <w:rsid w:val="00BD7BEC"/>
    <w:rsid w:val="00C20A2E"/>
    <w:rsid w:val="00C36793"/>
    <w:rsid w:val="00C42F93"/>
    <w:rsid w:val="00C45E1C"/>
    <w:rsid w:val="00C6573E"/>
    <w:rsid w:val="00C7123C"/>
    <w:rsid w:val="00C77074"/>
    <w:rsid w:val="00C96D86"/>
    <w:rsid w:val="00CA2420"/>
    <w:rsid w:val="00CF6DEA"/>
    <w:rsid w:val="00D416F2"/>
    <w:rsid w:val="00D44028"/>
    <w:rsid w:val="00D73AD7"/>
    <w:rsid w:val="00D851C3"/>
    <w:rsid w:val="00D85282"/>
    <w:rsid w:val="00D930DB"/>
    <w:rsid w:val="00DD0006"/>
    <w:rsid w:val="00DE253A"/>
    <w:rsid w:val="00DE3EEC"/>
    <w:rsid w:val="00E04EF2"/>
    <w:rsid w:val="00E44B01"/>
    <w:rsid w:val="00E54851"/>
    <w:rsid w:val="00E61FC7"/>
    <w:rsid w:val="00E662B6"/>
    <w:rsid w:val="00E82823"/>
    <w:rsid w:val="00EA0729"/>
    <w:rsid w:val="00EA2508"/>
    <w:rsid w:val="00EE71FE"/>
    <w:rsid w:val="00EF1D84"/>
    <w:rsid w:val="00F22D93"/>
    <w:rsid w:val="00F464AB"/>
    <w:rsid w:val="00F53103"/>
    <w:rsid w:val="00F535F0"/>
    <w:rsid w:val="00F815C2"/>
    <w:rsid w:val="00F865E3"/>
    <w:rsid w:val="00FA5F9A"/>
    <w:rsid w:val="00FA6D81"/>
    <w:rsid w:val="00FC23D6"/>
    <w:rsid w:val="00FF0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6B532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Antiqua" w:eastAsia="Times New Roman" w:hAnsi="Antiqua" w:cs="Times New Roman"/>
      <w:sz w:val="26"/>
      <w:szCs w:val="20"/>
      <w:lang w:val="uk-UA" w:eastAsia="ru-RU"/>
    </w:rPr>
  </w:style>
  <w:style w:type="paragraph" w:styleId="1">
    <w:name w:val="heading 1"/>
    <w:next w:val="a"/>
    <w:link w:val="10"/>
    <w:uiPriority w:val="9"/>
    <w:qFormat/>
    <w:rsid w:val="00314388"/>
    <w:pPr>
      <w:keepNext/>
      <w:keepLines/>
      <w:spacing w:after="0" w:line="259" w:lineRule="auto"/>
      <w:ind w:left="237" w:hanging="10"/>
      <w:outlineLvl w:val="0"/>
    </w:pPr>
    <w:rPr>
      <w:rFonts w:ascii="Times New Roman" w:eastAsia="Times New Roman" w:hAnsi="Times New Roman" w:cs="Times New Roman"/>
      <w:b/>
      <w:color w:val="000000"/>
      <w:sz w:val="19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рмальний текст"/>
    <w:basedOn w:val="a"/>
    <w:pPr>
      <w:spacing w:before="120"/>
      <w:ind w:firstLine="567"/>
    </w:pPr>
  </w:style>
  <w:style w:type="paragraph" w:styleId="a4">
    <w:name w:val="Balloon Text"/>
    <w:basedOn w:val="a"/>
    <w:link w:val="a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eastAsia="Times New Roman" w:hAnsi="Tahoma" w:cs="Tahoma"/>
      <w:sz w:val="16"/>
      <w:szCs w:val="16"/>
      <w:lang w:val="uk-UA" w:eastAsia="ru-RU"/>
    </w:rPr>
  </w:style>
  <w:style w:type="paragraph" w:styleId="a6">
    <w:name w:val="header"/>
    <w:basedOn w:val="a"/>
    <w:link w:val="a7"/>
    <w:unhideWhenUsed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Pr>
      <w:rFonts w:ascii="Antiqua" w:eastAsia="Times New Roman" w:hAnsi="Antiqua" w:cs="Times New Roman"/>
      <w:sz w:val="26"/>
      <w:szCs w:val="20"/>
      <w:lang w:val="uk-UA" w:eastAsia="ru-RU"/>
    </w:rPr>
  </w:style>
  <w:style w:type="paragraph" w:styleId="a8">
    <w:name w:val="footer"/>
    <w:basedOn w:val="a"/>
    <w:link w:val="a9"/>
    <w:uiPriority w:val="99"/>
    <w:unhideWhenUsed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Pr>
      <w:rFonts w:ascii="Antiqua" w:eastAsia="Times New Roman" w:hAnsi="Antiqua" w:cs="Times New Roman"/>
      <w:sz w:val="26"/>
      <w:szCs w:val="20"/>
      <w:lang w:val="uk-UA" w:eastAsia="ru-RU"/>
    </w:rPr>
  </w:style>
  <w:style w:type="paragraph" w:styleId="aa">
    <w:name w:val="List Paragraph"/>
    <w:basedOn w:val="a"/>
    <w:uiPriority w:val="34"/>
    <w:qFormat/>
    <w:rsid w:val="00314388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14388"/>
    <w:rPr>
      <w:rFonts w:ascii="Times New Roman" w:eastAsia="Times New Roman" w:hAnsi="Times New Roman" w:cs="Times New Roman"/>
      <w:b/>
      <w:color w:val="000000"/>
      <w:sz w:val="19"/>
      <w:lang w:val="en-US"/>
    </w:rPr>
  </w:style>
  <w:style w:type="paragraph" w:styleId="ab">
    <w:name w:val="Normal (Web)"/>
    <w:basedOn w:val="a"/>
    <w:uiPriority w:val="99"/>
    <w:semiHidden/>
    <w:unhideWhenUsed/>
    <w:rsid w:val="00AF4640"/>
    <w:pPr>
      <w:spacing w:before="100" w:beforeAutospacing="1" w:after="100" w:afterAutospacing="1"/>
    </w:pPr>
    <w:rPr>
      <w:rFonts w:ascii="Times New Roman" w:hAnsi="Times New Roman"/>
      <w:sz w:val="24"/>
      <w:szCs w:val="24"/>
      <w:lang w:val="ru-RU"/>
    </w:rPr>
  </w:style>
  <w:style w:type="character" w:customStyle="1" w:styleId="apple-tab-span">
    <w:name w:val="apple-tab-span"/>
    <w:basedOn w:val="a0"/>
    <w:rsid w:val="00AF464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Antiqua" w:eastAsia="Times New Roman" w:hAnsi="Antiqua" w:cs="Times New Roman"/>
      <w:sz w:val="26"/>
      <w:szCs w:val="20"/>
      <w:lang w:val="uk-UA" w:eastAsia="ru-RU"/>
    </w:rPr>
  </w:style>
  <w:style w:type="paragraph" w:styleId="1">
    <w:name w:val="heading 1"/>
    <w:next w:val="a"/>
    <w:link w:val="10"/>
    <w:uiPriority w:val="9"/>
    <w:qFormat/>
    <w:rsid w:val="00314388"/>
    <w:pPr>
      <w:keepNext/>
      <w:keepLines/>
      <w:spacing w:after="0" w:line="259" w:lineRule="auto"/>
      <w:ind w:left="237" w:hanging="10"/>
      <w:outlineLvl w:val="0"/>
    </w:pPr>
    <w:rPr>
      <w:rFonts w:ascii="Times New Roman" w:eastAsia="Times New Roman" w:hAnsi="Times New Roman" w:cs="Times New Roman"/>
      <w:b/>
      <w:color w:val="000000"/>
      <w:sz w:val="19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рмальний текст"/>
    <w:basedOn w:val="a"/>
    <w:pPr>
      <w:spacing w:before="120"/>
      <w:ind w:firstLine="567"/>
    </w:pPr>
  </w:style>
  <w:style w:type="paragraph" w:styleId="a4">
    <w:name w:val="Balloon Text"/>
    <w:basedOn w:val="a"/>
    <w:link w:val="a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eastAsia="Times New Roman" w:hAnsi="Tahoma" w:cs="Tahoma"/>
      <w:sz w:val="16"/>
      <w:szCs w:val="16"/>
      <w:lang w:val="uk-UA" w:eastAsia="ru-RU"/>
    </w:rPr>
  </w:style>
  <w:style w:type="paragraph" w:styleId="a6">
    <w:name w:val="header"/>
    <w:basedOn w:val="a"/>
    <w:link w:val="a7"/>
    <w:unhideWhenUsed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Pr>
      <w:rFonts w:ascii="Antiqua" w:eastAsia="Times New Roman" w:hAnsi="Antiqua" w:cs="Times New Roman"/>
      <w:sz w:val="26"/>
      <w:szCs w:val="20"/>
      <w:lang w:val="uk-UA" w:eastAsia="ru-RU"/>
    </w:rPr>
  </w:style>
  <w:style w:type="paragraph" w:styleId="a8">
    <w:name w:val="footer"/>
    <w:basedOn w:val="a"/>
    <w:link w:val="a9"/>
    <w:uiPriority w:val="99"/>
    <w:unhideWhenUsed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Pr>
      <w:rFonts w:ascii="Antiqua" w:eastAsia="Times New Roman" w:hAnsi="Antiqua" w:cs="Times New Roman"/>
      <w:sz w:val="26"/>
      <w:szCs w:val="20"/>
      <w:lang w:val="uk-UA" w:eastAsia="ru-RU"/>
    </w:rPr>
  </w:style>
  <w:style w:type="paragraph" w:styleId="aa">
    <w:name w:val="List Paragraph"/>
    <w:basedOn w:val="a"/>
    <w:uiPriority w:val="34"/>
    <w:qFormat/>
    <w:rsid w:val="00314388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14388"/>
    <w:rPr>
      <w:rFonts w:ascii="Times New Roman" w:eastAsia="Times New Roman" w:hAnsi="Times New Roman" w:cs="Times New Roman"/>
      <w:b/>
      <w:color w:val="000000"/>
      <w:sz w:val="19"/>
      <w:lang w:val="en-US"/>
    </w:rPr>
  </w:style>
  <w:style w:type="paragraph" w:styleId="ab">
    <w:name w:val="Normal (Web)"/>
    <w:basedOn w:val="a"/>
    <w:uiPriority w:val="99"/>
    <w:semiHidden/>
    <w:unhideWhenUsed/>
    <w:rsid w:val="00AF4640"/>
    <w:pPr>
      <w:spacing w:before="100" w:beforeAutospacing="1" w:after="100" w:afterAutospacing="1"/>
    </w:pPr>
    <w:rPr>
      <w:rFonts w:ascii="Times New Roman" w:hAnsi="Times New Roman"/>
      <w:sz w:val="24"/>
      <w:szCs w:val="24"/>
      <w:lang w:val="ru-RU"/>
    </w:rPr>
  </w:style>
  <w:style w:type="character" w:customStyle="1" w:styleId="apple-tab-span">
    <w:name w:val="apple-tab-span"/>
    <w:basedOn w:val="a0"/>
    <w:rsid w:val="00AF46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034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1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1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7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4.png"/><Relationship Id="rId4" Type="http://schemas.microsoft.com/office/2007/relationships/stylesWithEffects" Target="stylesWithEffects.xml"/><Relationship Id="rId9" Type="http://schemas.openxmlformats.org/officeDocument/2006/relationships/image" Target="media/image13.png"/><Relationship Id="rId14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8" Type="http://schemas.openxmlformats.org/officeDocument/2006/relationships/image" Target="media/image8.emf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12" Type="http://schemas.openxmlformats.org/officeDocument/2006/relationships/image" Target="media/image12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11.png"/><Relationship Id="rId5" Type="http://schemas.openxmlformats.org/officeDocument/2006/relationships/image" Target="media/image5.png"/><Relationship Id="rId10" Type="http://schemas.openxmlformats.org/officeDocument/2006/relationships/image" Target="media/image10.emf"/><Relationship Id="rId4" Type="http://schemas.openxmlformats.org/officeDocument/2006/relationships/image" Target="media/image4.png"/><Relationship Id="rId9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64A95F-BDE1-476C-AACC-A10CB0531C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372</TotalTime>
  <Pages>5</Pages>
  <Words>744</Words>
  <Characters>4244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Столяр Ольга</cp:lastModifiedBy>
  <cp:revision>35</cp:revision>
  <cp:lastPrinted>2022-12-12T09:09:00Z</cp:lastPrinted>
  <dcterms:created xsi:type="dcterms:W3CDTF">2022-11-21T07:32:00Z</dcterms:created>
  <dcterms:modified xsi:type="dcterms:W3CDTF">2023-08-28T07:42:00Z</dcterms:modified>
</cp:coreProperties>
</file>