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19BB" w14:textId="77777777" w:rsidR="00515D2D" w:rsidRPr="00CA552A" w:rsidRDefault="00515D2D" w:rsidP="00FD06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552A">
        <w:rPr>
          <w:b/>
          <w:sz w:val="28"/>
          <w:szCs w:val="28"/>
        </w:rPr>
        <w:t>ПОЯСНЮВАЛЬНА ЗАПИСКА</w:t>
      </w:r>
    </w:p>
    <w:p w14:paraId="1314457A" w14:textId="3074E98B" w:rsidR="006D09B8" w:rsidRPr="00CA552A" w:rsidRDefault="0014517E" w:rsidP="00FD06E6">
      <w:pPr>
        <w:contextualSpacing/>
        <w:jc w:val="center"/>
        <w:rPr>
          <w:b/>
          <w:sz w:val="28"/>
          <w:szCs w:val="28"/>
        </w:rPr>
      </w:pPr>
      <w:r w:rsidRPr="00CA552A">
        <w:rPr>
          <w:b/>
          <w:sz w:val="28"/>
          <w:szCs w:val="28"/>
        </w:rPr>
        <w:t>до про</w:t>
      </w:r>
      <w:r w:rsidR="0012518D">
        <w:rPr>
          <w:b/>
          <w:sz w:val="28"/>
          <w:szCs w:val="28"/>
        </w:rPr>
        <w:t>є</w:t>
      </w:r>
      <w:r w:rsidR="00515D2D" w:rsidRPr="00CA552A">
        <w:rPr>
          <w:b/>
          <w:sz w:val="28"/>
          <w:szCs w:val="28"/>
        </w:rPr>
        <w:t>кту</w:t>
      </w:r>
      <w:r w:rsidR="006D09B8" w:rsidRPr="00CA552A">
        <w:rPr>
          <w:b/>
          <w:sz w:val="28"/>
          <w:szCs w:val="28"/>
        </w:rPr>
        <w:t xml:space="preserve"> постанови Кабінету Міністрів України </w:t>
      </w:r>
    </w:p>
    <w:p w14:paraId="1C061496" w14:textId="77777777" w:rsidR="0012518D" w:rsidRPr="0012518D" w:rsidRDefault="006D09B8" w:rsidP="0012518D">
      <w:pPr>
        <w:contextualSpacing/>
        <w:jc w:val="center"/>
        <w:rPr>
          <w:b/>
          <w:sz w:val="28"/>
          <w:szCs w:val="28"/>
        </w:rPr>
      </w:pPr>
      <w:r w:rsidRPr="00CA552A">
        <w:rPr>
          <w:b/>
          <w:sz w:val="28"/>
          <w:szCs w:val="28"/>
        </w:rPr>
        <w:t>«</w:t>
      </w:r>
      <w:r w:rsidR="0012518D" w:rsidRPr="0012518D">
        <w:rPr>
          <w:b/>
          <w:sz w:val="28"/>
          <w:szCs w:val="28"/>
        </w:rPr>
        <w:t>Про внесення змін до постанови Кабінету Міністрів України</w:t>
      </w:r>
    </w:p>
    <w:p w14:paraId="6DA8C4F0" w14:textId="30508F31" w:rsidR="006D09B8" w:rsidRPr="00CA552A" w:rsidRDefault="0012518D" w:rsidP="0012518D">
      <w:pPr>
        <w:contextualSpacing/>
        <w:jc w:val="center"/>
        <w:rPr>
          <w:b/>
          <w:sz w:val="28"/>
          <w:szCs w:val="28"/>
        </w:rPr>
      </w:pPr>
      <w:r w:rsidRPr="0012518D">
        <w:rPr>
          <w:b/>
          <w:sz w:val="28"/>
          <w:szCs w:val="28"/>
        </w:rPr>
        <w:t>від 26 вересня 2023 року № 1030</w:t>
      </w:r>
      <w:r w:rsidR="006D09B8" w:rsidRPr="00CA552A">
        <w:rPr>
          <w:b/>
          <w:sz w:val="28"/>
          <w:szCs w:val="28"/>
        </w:rPr>
        <w:t>»</w:t>
      </w:r>
    </w:p>
    <w:p w14:paraId="02140D37" w14:textId="77777777" w:rsidR="008D1331" w:rsidRPr="00CA552A" w:rsidRDefault="008D1331" w:rsidP="006E3687">
      <w:pPr>
        <w:ind w:firstLine="567"/>
        <w:contextualSpacing/>
        <w:jc w:val="both"/>
        <w:rPr>
          <w:b/>
          <w:sz w:val="28"/>
          <w:szCs w:val="28"/>
        </w:rPr>
      </w:pPr>
    </w:p>
    <w:p w14:paraId="4C1D6C2F" w14:textId="7A9DC6F4" w:rsidR="0062655D" w:rsidRPr="00CA552A" w:rsidRDefault="00875EC4" w:rsidP="006E368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3B1AEE" w:rsidRPr="00CA552A">
        <w:rPr>
          <w:rFonts w:ascii="Times New Roman" w:hAnsi="Times New Roman"/>
          <w:b/>
          <w:sz w:val="28"/>
          <w:szCs w:val="28"/>
          <w:lang w:val="uk-UA"/>
        </w:rPr>
        <w:t>Мета</w:t>
      </w:r>
    </w:p>
    <w:p w14:paraId="7248373F" w14:textId="54A6877F" w:rsidR="00C55CF8" w:rsidRPr="00CA552A" w:rsidRDefault="00C55CF8" w:rsidP="00E839D6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Метою розроблення та прийняття про</w:t>
      </w:r>
      <w:r w:rsidR="0012518D">
        <w:rPr>
          <w:sz w:val="28"/>
          <w:szCs w:val="28"/>
        </w:rPr>
        <w:t>є</w:t>
      </w:r>
      <w:r w:rsidRPr="00CA552A">
        <w:rPr>
          <w:sz w:val="28"/>
          <w:szCs w:val="28"/>
        </w:rPr>
        <w:t>кту постанови Кабінету Міністрів України «</w:t>
      </w:r>
      <w:r w:rsidR="00E839D6" w:rsidRPr="00E839D6">
        <w:rPr>
          <w:sz w:val="28"/>
          <w:szCs w:val="28"/>
        </w:rPr>
        <w:t>Про внесення змін до постанови Кабінету Міністрів України</w:t>
      </w:r>
      <w:r w:rsidR="00E839D6">
        <w:rPr>
          <w:sz w:val="28"/>
          <w:szCs w:val="28"/>
        </w:rPr>
        <w:t xml:space="preserve"> </w:t>
      </w:r>
      <w:r w:rsidR="00E839D6" w:rsidRPr="00E839D6">
        <w:rPr>
          <w:sz w:val="28"/>
          <w:szCs w:val="28"/>
        </w:rPr>
        <w:t>від 26 вересня 2023 р. № 1030</w:t>
      </w:r>
      <w:r w:rsidRPr="00CA552A">
        <w:rPr>
          <w:sz w:val="28"/>
          <w:szCs w:val="28"/>
        </w:rPr>
        <w:t xml:space="preserve">» (далі </w:t>
      </w:r>
      <w:r w:rsidRPr="00CA552A">
        <w:rPr>
          <w:color w:val="000000"/>
          <w:sz w:val="28"/>
          <w:szCs w:val="28"/>
        </w:rPr>
        <w:t>–</w:t>
      </w:r>
      <w:r w:rsidRPr="00CA552A">
        <w:rPr>
          <w:sz w:val="28"/>
          <w:szCs w:val="28"/>
        </w:rPr>
        <w:t xml:space="preserve"> про</w:t>
      </w:r>
      <w:r w:rsidR="0012518D">
        <w:rPr>
          <w:sz w:val="28"/>
          <w:szCs w:val="28"/>
        </w:rPr>
        <w:t>є</w:t>
      </w:r>
      <w:r w:rsidRPr="00CA552A">
        <w:rPr>
          <w:sz w:val="28"/>
          <w:szCs w:val="28"/>
        </w:rPr>
        <w:t xml:space="preserve">кт </w:t>
      </w:r>
      <w:r w:rsidR="00D5448D" w:rsidRPr="00D366B1">
        <w:rPr>
          <w:sz w:val="28"/>
          <w:szCs w:val="28"/>
        </w:rPr>
        <w:t>акта</w:t>
      </w:r>
      <w:r w:rsidRPr="00D366B1">
        <w:rPr>
          <w:sz w:val="28"/>
          <w:szCs w:val="28"/>
        </w:rPr>
        <w:t>) є</w:t>
      </w:r>
      <w:r w:rsidR="00E839D6" w:rsidRPr="00D366B1">
        <w:rPr>
          <w:sz w:val="28"/>
          <w:szCs w:val="28"/>
        </w:rPr>
        <w:t xml:space="preserve"> продовження строку</w:t>
      </w:r>
      <w:r w:rsidRPr="00D366B1">
        <w:rPr>
          <w:sz w:val="28"/>
          <w:szCs w:val="28"/>
        </w:rPr>
        <w:t xml:space="preserve"> </w:t>
      </w:r>
      <w:r w:rsidR="007A1142">
        <w:rPr>
          <w:sz w:val="28"/>
          <w:szCs w:val="28"/>
        </w:rPr>
        <w:t>деяких питань</w:t>
      </w:r>
      <w:r w:rsidR="00EC2A1D" w:rsidRPr="00CA552A">
        <w:rPr>
          <w:sz w:val="28"/>
          <w:szCs w:val="28"/>
        </w:rPr>
        <w:t xml:space="preserve"> застосування Технічного регламенту щодо вимог до екодизайну для малих, середніх та великих силових трансформаторів</w:t>
      </w:r>
      <w:r w:rsidR="006D7846" w:rsidRPr="00CA552A">
        <w:rPr>
          <w:sz w:val="28"/>
          <w:szCs w:val="28"/>
        </w:rPr>
        <w:t>,</w:t>
      </w:r>
      <w:r w:rsidR="00EC2A1D" w:rsidRPr="00CA552A">
        <w:rPr>
          <w:sz w:val="28"/>
          <w:szCs w:val="28"/>
        </w:rPr>
        <w:t xml:space="preserve"> </w:t>
      </w:r>
      <w:r w:rsidR="006D7846" w:rsidRPr="00CA552A">
        <w:rPr>
          <w:sz w:val="28"/>
          <w:szCs w:val="28"/>
        </w:rPr>
        <w:t xml:space="preserve">затвердженого постановою Кабінету Міністрів України від 27.02.2019 № 152 (далі – Технічний регламент) </w:t>
      </w:r>
      <w:r w:rsidR="00EC2A1D" w:rsidRPr="00CA552A">
        <w:rPr>
          <w:sz w:val="28"/>
          <w:szCs w:val="28"/>
        </w:rPr>
        <w:t xml:space="preserve">у </w:t>
      </w:r>
      <w:r w:rsidR="007A1142" w:rsidRPr="007A1142">
        <w:rPr>
          <w:sz w:val="28"/>
          <w:szCs w:val="28"/>
        </w:rPr>
        <w:t>період воєнного стану в Україні</w:t>
      </w:r>
      <w:r w:rsidR="00560391" w:rsidRPr="00CA552A">
        <w:rPr>
          <w:sz w:val="28"/>
          <w:szCs w:val="28"/>
        </w:rPr>
        <w:t>.</w:t>
      </w:r>
    </w:p>
    <w:p w14:paraId="4F473CB3" w14:textId="77777777" w:rsidR="00875EC4" w:rsidRPr="00CA552A" w:rsidRDefault="00875EC4" w:rsidP="006E3687">
      <w:pPr>
        <w:ind w:firstLine="567"/>
        <w:jc w:val="both"/>
        <w:rPr>
          <w:sz w:val="28"/>
          <w:szCs w:val="28"/>
        </w:rPr>
      </w:pPr>
    </w:p>
    <w:p w14:paraId="391740CB" w14:textId="11E66898" w:rsidR="0062655D" w:rsidRPr="00CA552A" w:rsidRDefault="00875EC4" w:rsidP="006E368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2. </w:t>
      </w:r>
      <w:r w:rsidR="000B795B"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>Обґрунтування</w:t>
      </w:r>
      <w:r w:rsidR="003B1AEE"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необхідності прийняття акта</w:t>
      </w:r>
    </w:p>
    <w:p w14:paraId="1E34040A" w14:textId="6CEEBA85" w:rsidR="00560391" w:rsidRDefault="00D7588D" w:rsidP="006E3687">
      <w:pPr>
        <w:ind w:firstLine="567"/>
        <w:contextualSpacing/>
        <w:jc w:val="both"/>
        <w:rPr>
          <w:sz w:val="28"/>
          <w:szCs w:val="28"/>
        </w:rPr>
      </w:pPr>
      <w:r w:rsidRPr="00CA552A">
        <w:rPr>
          <w:color w:val="000000"/>
          <w:sz w:val="28"/>
          <w:szCs w:val="28"/>
        </w:rPr>
        <w:t xml:space="preserve">На сьогоднішній день в Україні </w:t>
      </w:r>
      <w:r w:rsidR="00207223" w:rsidRPr="00CA552A">
        <w:rPr>
          <w:color w:val="000000"/>
          <w:sz w:val="28"/>
          <w:szCs w:val="28"/>
        </w:rPr>
        <w:t>діє Технічний регламент</w:t>
      </w:r>
      <w:r w:rsidR="00AC302B" w:rsidRPr="00CA552A">
        <w:rPr>
          <w:sz w:val="28"/>
          <w:szCs w:val="28"/>
        </w:rPr>
        <w:t xml:space="preserve">, яким встановлюються вимоги до екодизайну </w:t>
      </w:r>
      <w:r w:rsidR="00A009CC" w:rsidRPr="00CA552A">
        <w:rPr>
          <w:sz w:val="28"/>
          <w:szCs w:val="28"/>
        </w:rPr>
        <w:t>для малих, середніх та великих силових трансформаторів</w:t>
      </w:r>
      <w:r w:rsidR="00AC302B" w:rsidRPr="00CA552A">
        <w:rPr>
          <w:sz w:val="28"/>
          <w:szCs w:val="28"/>
        </w:rPr>
        <w:t xml:space="preserve">. Строк набрання чинності вимог </w:t>
      </w:r>
      <w:r w:rsidR="00F71028" w:rsidRPr="00CA552A">
        <w:rPr>
          <w:sz w:val="28"/>
          <w:szCs w:val="28"/>
        </w:rPr>
        <w:t xml:space="preserve">до екодизайну </w:t>
      </w:r>
      <w:r w:rsidR="00AC302B" w:rsidRPr="00CA552A">
        <w:rPr>
          <w:sz w:val="28"/>
          <w:szCs w:val="28"/>
        </w:rPr>
        <w:t xml:space="preserve">рівня 2 </w:t>
      </w:r>
      <w:r w:rsidR="00AC302B" w:rsidRPr="00CA552A">
        <w:rPr>
          <w:color w:val="000000"/>
          <w:sz w:val="28"/>
          <w:szCs w:val="28"/>
        </w:rPr>
        <w:t>–</w:t>
      </w:r>
      <w:r w:rsidR="00AC302B" w:rsidRPr="00CA552A">
        <w:rPr>
          <w:sz w:val="28"/>
          <w:szCs w:val="28"/>
        </w:rPr>
        <w:t xml:space="preserve"> через чотири роки з моменту набрання чинності цим Технічним </w:t>
      </w:r>
      <w:r w:rsidR="00390506" w:rsidRPr="00CA552A">
        <w:rPr>
          <w:sz w:val="28"/>
          <w:szCs w:val="28"/>
        </w:rPr>
        <w:t>регламентом, а саме 13.09.2023.</w:t>
      </w:r>
    </w:p>
    <w:p w14:paraId="529AAE03" w14:textId="77777777" w:rsidR="00CC49D9" w:rsidRDefault="00C4107A" w:rsidP="00CC49D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Разом з тим, постановою Кабінету Міністрів України в</w:t>
      </w:r>
      <w:r w:rsidRPr="00C4107A">
        <w:rPr>
          <w:sz w:val="28"/>
          <w:szCs w:val="28"/>
        </w:rPr>
        <w:t>ід 26 вересня 2023 р. № 1030</w:t>
      </w:r>
      <w:r>
        <w:rPr>
          <w:sz w:val="28"/>
          <w:szCs w:val="28"/>
        </w:rPr>
        <w:t xml:space="preserve"> р. «</w:t>
      </w:r>
      <w:r w:rsidRPr="00C4107A">
        <w:rPr>
          <w:sz w:val="28"/>
          <w:szCs w:val="28"/>
        </w:rPr>
        <w:t>Деякі питання застосування Технічного регламенту щодо вимог до екодизайну для малих, середніх та великих силових трансформаторів у період воєнного стану в Україні</w:t>
      </w:r>
      <w:r>
        <w:rPr>
          <w:sz w:val="28"/>
          <w:szCs w:val="28"/>
        </w:rPr>
        <w:t>» визначено</w:t>
      </w:r>
      <w:r w:rsidRPr="00C4107A">
        <w:rPr>
          <w:sz w:val="28"/>
          <w:szCs w:val="28"/>
        </w:rPr>
        <w:t>, що на період воєнного стану в Україні та протягом одного року з дня його припинення або скасування, але не довше ніж до 1 січня 2025 р., рівень 2 вимог до екодизайну трансформаторів, встановлений у додатку 1 до Технічного регламенту не поширюється на</w:t>
      </w:r>
      <w:r>
        <w:rPr>
          <w:sz w:val="28"/>
          <w:szCs w:val="28"/>
        </w:rPr>
        <w:t xml:space="preserve"> </w:t>
      </w:r>
      <w:r w:rsidRPr="00C4107A">
        <w:rPr>
          <w:sz w:val="28"/>
          <w:szCs w:val="28"/>
        </w:rPr>
        <w:t>силові трансформатори з номінальною потужністю не більше ніж 125 МВА</w:t>
      </w:r>
      <w:r>
        <w:rPr>
          <w:sz w:val="28"/>
          <w:szCs w:val="28"/>
        </w:rPr>
        <w:t xml:space="preserve"> та </w:t>
      </w:r>
      <w:r w:rsidRPr="00C4107A">
        <w:rPr>
          <w:sz w:val="28"/>
          <w:szCs w:val="28"/>
        </w:rPr>
        <w:t>силові трансформатори, щодо яких до 13 вересня 2019 р. укладено договори (контракти) на виробництво та/або поставку, в разі, коли умовами таких договорів визначено кількість силових трансформаторів, що має б</w:t>
      </w:r>
      <w:r>
        <w:rPr>
          <w:sz w:val="28"/>
          <w:szCs w:val="28"/>
        </w:rPr>
        <w:t>ути вироблена та/або поставлена, а також</w:t>
      </w:r>
      <w:r w:rsidRPr="00C4107A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таких </w:t>
      </w:r>
      <w:r w:rsidRPr="00C4107A">
        <w:rPr>
          <w:sz w:val="28"/>
          <w:szCs w:val="28"/>
        </w:rPr>
        <w:t>трансформаторів</w:t>
      </w:r>
      <w:r>
        <w:rPr>
          <w:sz w:val="28"/>
          <w:szCs w:val="28"/>
        </w:rPr>
        <w:t xml:space="preserve">                                  </w:t>
      </w:r>
      <w:r w:rsidRPr="00C4107A">
        <w:rPr>
          <w:sz w:val="28"/>
          <w:szCs w:val="28"/>
        </w:rPr>
        <w:t>не застосовуються заходи державного ринкового нагляду.</w:t>
      </w:r>
    </w:p>
    <w:p w14:paraId="2526A6EA" w14:textId="1E4AE37A" w:rsidR="00CC49D9" w:rsidRPr="00CC49D9" w:rsidRDefault="00477467" w:rsidP="00CC49D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численні </w:t>
      </w:r>
      <w:r w:rsidRPr="00477467">
        <w:rPr>
          <w:sz w:val="28"/>
          <w:szCs w:val="28"/>
        </w:rPr>
        <w:t>звернення енергорозподільчих компаній та виробників електротехнічного обладнання про необхідність</w:t>
      </w:r>
      <w:r>
        <w:rPr>
          <w:sz w:val="28"/>
          <w:szCs w:val="28"/>
        </w:rPr>
        <w:t xml:space="preserve"> продовження</w:t>
      </w:r>
      <w:r w:rsidR="00CC49D9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дії постанови </w:t>
      </w:r>
      <w:r w:rsidRPr="00477467">
        <w:rPr>
          <w:sz w:val="28"/>
          <w:szCs w:val="28"/>
        </w:rPr>
        <w:t>Кабінету Міністрів України від 26 вересня 2023 р.</w:t>
      </w:r>
      <w:r w:rsidR="00CC49D9">
        <w:rPr>
          <w:sz w:val="28"/>
          <w:szCs w:val="28"/>
        </w:rPr>
        <w:t xml:space="preserve">                               </w:t>
      </w:r>
      <w:r w:rsidRPr="00477467">
        <w:rPr>
          <w:sz w:val="28"/>
          <w:szCs w:val="28"/>
        </w:rPr>
        <w:t xml:space="preserve"> № 1030 р. «Деякі питання застосування Технічного регламенту щодо вимог до екодизайну для малих, середніх та великих силових трансформаторів у період воєнного стану в Україні»</w:t>
      </w:r>
      <w:r>
        <w:rPr>
          <w:sz w:val="28"/>
          <w:szCs w:val="28"/>
        </w:rPr>
        <w:t xml:space="preserve"> </w:t>
      </w:r>
      <w:r w:rsidRPr="00477467">
        <w:rPr>
          <w:sz w:val="28"/>
          <w:szCs w:val="28"/>
        </w:rPr>
        <w:t xml:space="preserve">без </w:t>
      </w:r>
      <w:r w:rsidR="00D366B1">
        <w:rPr>
          <w:sz w:val="28"/>
          <w:szCs w:val="28"/>
        </w:rPr>
        <w:t xml:space="preserve">визначення </w:t>
      </w:r>
      <w:r w:rsidRPr="00477467">
        <w:rPr>
          <w:sz w:val="28"/>
          <w:szCs w:val="28"/>
        </w:rPr>
        <w:t>конкретної дати</w:t>
      </w:r>
      <w:r>
        <w:rPr>
          <w:sz w:val="28"/>
          <w:szCs w:val="28"/>
        </w:rPr>
        <w:t xml:space="preserve">, розроблено проєкт акта з метою </w:t>
      </w:r>
      <w:r w:rsidR="00CC49D9">
        <w:rPr>
          <w:sz w:val="28"/>
          <w:szCs w:val="28"/>
        </w:rPr>
        <w:t xml:space="preserve">продовження строку </w:t>
      </w:r>
      <w:r w:rsidR="00CC49D9" w:rsidRPr="00CC49D9">
        <w:rPr>
          <w:sz w:val="28"/>
          <w:szCs w:val="28"/>
        </w:rPr>
        <w:t>деяких питань застосування Технічного регламенту у період воєнного стану в Україні.</w:t>
      </w:r>
    </w:p>
    <w:p w14:paraId="4E5039C4" w14:textId="4A749BF5" w:rsidR="00C4107A" w:rsidRDefault="00C4107A" w:rsidP="006E3687">
      <w:pPr>
        <w:ind w:firstLine="567"/>
        <w:contextualSpacing/>
        <w:jc w:val="both"/>
        <w:rPr>
          <w:sz w:val="28"/>
          <w:szCs w:val="28"/>
        </w:rPr>
      </w:pPr>
    </w:p>
    <w:p w14:paraId="768FE78F" w14:textId="009C7F94" w:rsidR="00CC49D9" w:rsidRDefault="00CC49D9" w:rsidP="006E3687">
      <w:pPr>
        <w:ind w:firstLine="567"/>
        <w:contextualSpacing/>
        <w:jc w:val="both"/>
        <w:rPr>
          <w:sz w:val="28"/>
          <w:szCs w:val="28"/>
        </w:rPr>
      </w:pPr>
    </w:p>
    <w:p w14:paraId="0ED706F1" w14:textId="77777777" w:rsidR="00CC49D9" w:rsidRDefault="00CC49D9" w:rsidP="006E3687">
      <w:pPr>
        <w:ind w:firstLine="567"/>
        <w:contextualSpacing/>
        <w:jc w:val="both"/>
        <w:rPr>
          <w:sz w:val="28"/>
          <w:szCs w:val="28"/>
        </w:rPr>
      </w:pPr>
    </w:p>
    <w:p w14:paraId="1BA3E532" w14:textId="7AFDA82A" w:rsidR="0015799E" w:rsidRPr="00CA552A" w:rsidRDefault="00875EC4" w:rsidP="006E368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3. </w:t>
      </w:r>
      <w:r w:rsidR="003B1AEE" w:rsidRPr="00CA552A">
        <w:rPr>
          <w:rFonts w:ascii="Times New Roman" w:hAnsi="Times New Roman"/>
          <w:b/>
          <w:sz w:val="28"/>
          <w:szCs w:val="28"/>
          <w:lang w:val="uk-UA"/>
        </w:rPr>
        <w:t>Основні положення про</w:t>
      </w:r>
      <w:r w:rsidR="0012518D">
        <w:rPr>
          <w:rFonts w:ascii="Times New Roman" w:hAnsi="Times New Roman"/>
          <w:b/>
          <w:sz w:val="28"/>
          <w:szCs w:val="28"/>
          <w:lang w:val="uk-UA"/>
        </w:rPr>
        <w:t>є</w:t>
      </w:r>
      <w:r w:rsidR="003B1AEE" w:rsidRPr="00CA552A">
        <w:rPr>
          <w:rFonts w:ascii="Times New Roman" w:hAnsi="Times New Roman"/>
          <w:b/>
          <w:sz w:val="28"/>
          <w:szCs w:val="28"/>
          <w:lang w:val="uk-UA"/>
        </w:rPr>
        <w:t>кту акта</w:t>
      </w:r>
    </w:p>
    <w:p w14:paraId="69B03E10" w14:textId="6ECD1510" w:rsidR="00477467" w:rsidRPr="00477467" w:rsidRDefault="0015799E" w:rsidP="0047746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Про</w:t>
      </w:r>
      <w:r w:rsidR="0012518D">
        <w:rPr>
          <w:sz w:val="28"/>
          <w:szCs w:val="28"/>
        </w:rPr>
        <w:t>є</w:t>
      </w:r>
      <w:r w:rsidRPr="00CA552A">
        <w:rPr>
          <w:sz w:val="28"/>
          <w:szCs w:val="28"/>
        </w:rPr>
        <w:t>ктом акта передбачається</w:t>
      </w:r>
      <w:r w:rsidR="00477467">
        <w:rPr>
          <w:sz w:val="28"/>
          <w:szCs w:val="28"/>
        </w:rPr>
        <w:t xml:space="preserve"> в</w:t>
      </w:r>
      <w:r w:rsidR="00477467" w:rsidRPr="00477467">
        <w:rPr>
          <w:sz w:val="28"/>
          <w:szCs w:val="28"/>
        </w:rPr>
        <w:t>нести до постанови Кабінету Міністрів України від 26 вересня  2023 р.</w:t>
      </w:r>
      <w:r w:rsidR="00477467">
        <w:rPr>
          <w:sz w:val="28"/>
          <w:szCs w:val="28"/>
        </w:rPr>
        <w:t xml:space="preserve"> </w:t>
      </w:r>
      <w:r w:rsidR="00477467" w:rsidRPr="00477467">
        <w:rPr>
          <w:sz w:val="28"/>
          <w:szCs w:val="28"/>
        </w:rPr>
        <w:t>№ 1030 «Деякі питання застосування Технічного регламенту щодо вимог до екодизайну для малих, середніх та великих силових трансформаторів у період воєнного стану в Україні» такі зміни:</w:t>
      </w:r>
    </w:p>
    <w:p w14:paraId="2949E353" w14:textId="77777777" w:rsidR="00477467" w:rsidRPr="00477467" w:rsidRDefault="00477467" w:rsidP="00477467">
      <w:pPr>
        <w:ind w:firstLine="567"/>
        <w:jc w:val="both"/>
        <w:rPr>
          <w:sz w:val="28"/>
          <w:szCs w:val="28"/>
        </w:rPr>
      </w:pPr>
      <w:r w:rsidRPr="00477467">
        <w:rPr>
          <w:sz w:val="28"/>
          <w:szCs w:val="28"/>
        </w:rPr>
        <w:t>в абзаці першому пункту 1 слова «, але не довше ніж до 1 січня 2025 р.,» виключити;</w:t>
      </w:r>
    </w:p>
    <w:p w14:paraId="37886887" w14:textId="12A2B621" w:rsidR="00477467" w:rsidRDefault="00477467" w:rsidP="00477467">
      <w:pPr>
        <w:ind w:firstLine="567"/>
        <w:jc w:val="both"/>
        <w:rPr>
          <w:sz w:val="28"/>
          <w:szCs w:val="28"/>
        </w:rPr>
      </w:pPr>
      <w:r w:rsidRPr="00477467">
        <w:rPr>
          <w:sz w:val="28"/>
          <w:szCs w:val="28"/>
        </w:rPr>
        <w:t>у пункті 2 слова «, але не пізніше 1 січня 2025 р.,» виключити.</w:t>
      </w:r>
    </w:p>
    <w:p w14:paraId="36057B9C" w14:textId="77777777" w:rsidR="00477467" w:rsidRDefault="00477467" w:rsidP="006E3687">
      <w:pPr>
        <w:ind w:firstLine="567"/>
        <w:jc w:val="both"/>
        <w:rPr>
          <w:sz w:val="28"/>
          <w:szCs w:val="28"/>
        </w:rPr>
      </w:pPr>
    </w:p>
    <w:p w14:paraId="61019B7E" w14:textId="3DE9396A" w:rsidR="0065415F" w:rsidRPr="00CA552A" w:rsidRDefault="00FA7311" w:rsidP="006E368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r w:rsidR="003B1AEE"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>Правові аспекти</w:t>
      </w:r>
    </w:p>
    <w:p w14:paraId="35CC57CC" w14:textId="77777777" w:rsidR="00C55CF8" w:rsidRPr="00CA552A" w:rsidRDefault="00C55CF8" w:rsidP="006E368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У цій сфері суспільних відносин діють такі нормативно-правові акти:</w:t>
      </w:r>
    </w:p>
    <w:p w14:paraId="7B50F03E" w14:textId="77777777" w:rsidR="00C55CF8" w:rsidRPr="00CA552A" w:rsidRDefault="00C55CF8" w:rsidP="006E368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Закон України «Про технічні регламенти та оцінку відповідності»;</w:t>
      </w:r>
    </w:p>
    <w:p w14:paraId="6B1D7122" w14:textId="77777777" w:rsidR="00C55CF8" w:rsidRPr="00CA552A" w:rsidRDefault="00C55CF8" w:rsidP="006E368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постанова Кабінету Міністрів України від 16.12.2015 № 1057 «Про визначення сфер діяльності, в яких центральні органи виконавчої влади здійснюють функції технічного регулювання та Служба безпеки України здійснюють функції технічного регулювання»;</w:t>
      </w:r>
    </w:p>
    <w:p w14:paraId="63A4F979" w14:textId="46DC66FB" w:rsidR="003B1AEE" w:rsidRPr="00CA552A" w:rsidRDefault="00A17A45" w:rsidP="006E368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П</w:t>
      </w:r>
      <w:r w:rsidR="00C55CF8" w:rsidRPr="00CA552A">
        <w:rPr>
          <w:sz w:val="28"/>
          <w:szCs w:val="28"/>
        </w:rPr>
        <w:t>оложення про Державне агентство з енергоефективності та енергозбереження України, затверджене постановою Кабінету Міністрів України від 26.11.2014 № 676</w:t>
      </w:r>
      <w:r w:rsidR="00991C0D">
        <w:rPr>
          <w:sz w:val="28"/>
          <w:szCs w:val="28"/>
        </w:rPr>
        <w:t xml:space="preserve"> (зі змінами)</w:t>
      </w:r>
      <w:r w:rsidR="00C55CF8" w:rsidRPr="00CA552A">
        <w:rPr>
          <w:sz w:val="28"/>
          <w:szCs w:val="28"/>
        </w:rPr>
        <w:t>.</w:t>
      </w:r>
    </w:p>
    <w:p w14:paraId="3DA7B42E" w14:textId="77777777" w:rsidR="00CD2B6F" w:rsidRPr="00CA552A" w:rsidRDefault="00CD2B6F" w:rsidP="006E3687">
      <w:pPr>
        <w:ind w:firstLine="567"/>
        <w:jc w:val="both"/>
        <w:rPr>
          <w:sz w:val="28"/>
          <w:szCs w:val="28"/>
        </w:rPr>
      </w:pPr>
    </w:p>
    <w:p w14:paraId="15B72271" w14:textId="0147E1A2" w:rsidR="0065415F" w:rsidRPr="00CA552A" w:rsidRDefault="00CD2B6F" w:rsidP="006E3687">
      <w:pPr>
        <w:pStyle w:val="a7"/>
        <w:shd w:val="clear" w:color="auto" w:fill="FFFFFF"/>
        <w:tabs>
          <w:tab w:val="left" w:pos="1018"/>
        </w:tabs>
        <w:spacing w:after="0" w:line="240" w:lineRule="auto"/>
        <w:ind w:left="0" w:firstLine="567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5. </w:t>
      </w:r>
      <w:r w:rsidR="0063419D" w:rsidRPr="00CA55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Фінансово-економічне </w:t>
      </w:r>
      <w:r w:rsidR="00215681" w:rsidRPr="00CA55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обґрунтування</w:t>
      </w:r>
    </w:p>
    <w:p w14:paraId="302E62D8" w14:textId="1F666416" w:rsidR="00C12058" w:rsidRPr="00CA552A" w:rsidRDefault="0065415F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pacing w:val="1"/>
          <w:sz w:val="28"/>
          <w:szCs w:val="28"/>
        </w:rPr>
        <w:t>Реалізація про</w:t>
      </w:r>
      <w:r w:rsidR="0012518D">
        <w:rPr>
          <w:color w:val="000000"/>
          <w:spacing w:val="1"/>
          <w:sz w:val="28"/>
          <w:szCs w:val="28"/>
        </w:rPr>
        <w:t>є</w:t>
      </w:r>
      <w:r w:rsidRPr="00CA552A">
        <w:rPr>
          <w:color w:val="000000"/>
          <w:spacing w:val="1"/>
          <w:sz w:val="28"/>
          <w:szCs w:val="28"/>
        </w:rPr>
        <w:t>кту</w:t>
      </w:r>
      <w:r w:rsidR="00C66F8C" w:rsidRPr="00CA552A">
        <w:rPr>
          <w:color w:val="000000"/>
          <w:spacing w:val="1"/>
          <w:sz w:val="28"/>
          <w:szCs w:val="28"/>
        </w:rPr>
        <w:t xml:space="preserve"> </w:t>
      </w:r>
      <w:r w:rsidR="00066A27">
        <w:rPr>
          <w:color w:val="000000"/>
          <w:spacing w:val="1"/>
          <w:sz w:val="28"/>
          <w:szCs w:val="28"/>
        </w:rPr>
        <w:t>акта</w:t>
      </w:r>
      <w:r w:rsidR="00C66F8C" w:rsidRPr="00CA552A">
        <w:rPr>
          <w:color w:val="000000"/>
          <w:spacing w:val="1"/>
          <w:sz w:val="28"/>
          <w:szCs w:val="28"/>
        </w:rPr>
        <w:t xml:space="preserve"> </w:t>
      </w:r>
      <w:r w:rsidRPr="00CA552A">
        <w:rPr>
          <w:color w:val="000000"/>
          <w:sz w:val="28"/>
          <w:szCs w:val="28"/>
        </w:rPr>
        <w:t xml:space="preserve">не потребує додаткових матеріальних та інших витрат. Всі видатки </w:t>
      </w:r>
      <w:r w:rsidR="00C66F8C" w:rsidRPr="00CA552A">
        <w:rPr>
          <w:color w:val="000000"/>
          <w:sz w:val="28"/>
          <w:szCs w:val="28"/>
        </w:rPr>
        <w:t xml:space="preserve">щодо </w:t>
      </w:r>
      <w:r w:rsidRPr="00CA552A">
        <w:rPr>
          <w:color w:val="000000"/>
          <w:sz w:val="28"/>
          <w:szCs w:val="28"/>
        </w:rPr>
        <w:t>заход</w:t>
      </w:r>
      <w:r w:rsidR="00C66F8C" w:rsidRPr="00CA552A">
        <w:rPr>
          <w:color w:val="000000"/>
          <w:sz w:val="28"/>
          <w:szCs w:val="28"/>
        </w:rPr>
        <w:t>ів</w:t>
      </w:r>
      <w:r w:rsidRPr="00CA552A">
        <w:rPr>
          <w:color w:val="000000"/>
          <w:sz w:val="28"/>
          <w:szCs w:val="28"/>
        </w:rPr>
        <w:t xml:space="preserve"> з впровадження Технічного регламенту будуть здійснюватися в межах коштів, передбачених головними розпорядниками на відповідний бюджетний рік.</w:t>
      </w:r>
    </w:p>
    <w:p w14:paraId="64FB2DE2" w14:textId="77777777" w:rsidR="00CD2B6F" w:rsidRPr="00CA552A" w:rsidRDefault="00CD2B6F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7F645CAE" w14:textId="77777777" w:rsidR="00CC49D9" w:rsidRPr="00CC49D9" w:rsidRDefault="00CC49D9" w:rsidP="00CC49D9">
      <w:pPr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  <w:r w:rsidRPr="00CC49D9">
        <w:rPr>
          <w:b/>
          <w:bCs/>
          <w:color w:val="000000"/>
          <w:spacing w:val="-2"/>
          <w:sz w:val="28"/>
          <w:szCs w:val="28"/>
        </w:rPr>
        <w:t>6. </w:t>
      </w:r>
      <w:r w:rsidRPr="00CC49D9">
        <w:rPr>
          <w:b/>
          <w:spacing w:val="-2"/>
          <w:sz w:val="28"/>
          <w:szCs w:val="28"/>
        </w:rPr>
        <w:t>Позиція</w:t>
      </w:r>
      <w:r w:rsidRPr="00CC49D9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CC49D9">
        <w:rPr>
          <w:b/>
          <w:spacing w:val="-2"/>
          <w:sz w:val="28"/>
          <w:szCs w:val="28"/>
        </w:rPr>
        <w:t>заінтересованих</w:t>
      </w:r>
      <w:r w:rsidRPr="00CC49D9">
        <w:rPr>
          <w:b/>
          <w:bCs/>
          <w:color w:val="000000"/>
          <w:spacing w:val="-2"/>
          <w:sz w:val="28"/>
          <w:szCs w:val="28"/>
        </w:rPr>
        <w:t xml:space="preserve"> сторін</w:t>
      </w:r>
    </w:p>
    <w:p w14:paraId="48446AF5" w14:textId="77777777" w:rsidR="00CC49D9" w:rsidRPr="00CC49D9" w:rsidRDefault="00CC49D9" w:rsidP="00CC49D9">
      <w:pPr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</w:p>
    <w:p w14:paraId="03C81AA4" w14:textId="77777777" w:rsidR="00CC49D9" w:rsidRPr="00CC49D9" w:rsidRDefault="00CC49D9" w:rsidP="00CC49D9">
      <w:pPr>
        <w:shd w:val="clear" w:color="auto" w:fill="FFFFFF"/>
        <w:ind w:firstLine="567"/>
        <w:jc w:val="both"/>
        <w:rPr>
          <w:sz w:val="28"/>
          <w:szCs w:val="28"/>
        </w:rPr>
      </w:pPr>
      <w:r w:rsidRPr="00CC49D9">
        <w:rPr>
          <w:sz w:val="28"/>
          <w:szCs w:val="28"/>
        </w:rPr>
        <w:t>Проєкт акта не потребує проведення публічних консультацій.</w:t>
      </w:r>
    </w:p>
    <w:p w14:paraId="2EB2ACB1" w14:textId="77777777" w:rsidR="00CC49D9" w:rsidRPr="00CC49D9" w:rsidRDefault="00CC49D9" w:rsidP="00CC49D9">
      <w:pPr>
        <w:shd w:val="clear" w:color="auto" w:fill="FFFFFF"/>
        <w:ind w:firstLine="567"/>
        <w:jc w:val="both"/>
        <w:rPr>
          <w:sz w:val="28"/>
          <w:szCs w:val="28"/>
        </w:rPr>
      </w:pPr>
      <w:r w:rsidRPr="00CC49D9">
        <w:rPr>
          <w:sz w:val="28"/>
          <w:szCs w:val="28"/>
        </w:rPr>
        <w:t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14:paraId="1797D519" w14:textId="77777777" w:rsidR="00CC49D9" w:rsidRPr="00CC49D9" w:rsidRDefault="00CC49D9" w:rsidP="00CC49D9">
      <w:pPr>
        <w:shd w:val="clear" w:color="auto" w:fill="FFFFFF"/>
        <w:ind w:firstLine="567"/>
        <w:jc w:val="both"/>
        <w:rPr>
          <w:sz w:val="28"/>
          <w:szCs w:val="28"/>
        </w:rPr>
      </w:pPr>
      <w:r w:rsidRPr="00CC49D9">
        <w:rPr>
          <w:sz w:val="28"/>
          <w:szCs w:val="28"/>
        </w:rPr>
        <w:t>Проєкт акта не стосується соціально-трудової сфери, прав осіб з інвалідністю, функціонування і застосування української мови як державної.</w:t>
      </w:r>
    </w:p>
    <w:p w14:paraId="36D6EEE8" w14:textId="77777777" w:rsidR="00CC49D9" w:rsidRPr="00CC49D9" w:rsidRDefault="00CC49D9" w:rsidP="00CC49D9">
      <w:pPr>
        <w:shd w:val="clear" w:color="auto" w:fill="FFFFFF"/>
        <w:ind w:firstLine="567"/>
        <w:jc w:val="both"/>
        <w:rPr>
          <w:sz w:val="28"/>
          <w:szCs w:val="28"/>
        </w:rPr>
      </w:pPr>
      <w:r w:rsidRPr="00CC49D9">
        <w:rPr>
          <w:sz w:val="28"/>
          <w:szCs w:val="28"/>
        </w:rPr>
        <w:t>Проєкт акта не стосується сфери наукової та науково-технічної діяльності.</w:t>
      </w:r>
    </w:p>
    <w:p w14:paraId="232F52BA" w14:textId="77777777" w:rsidR="00CD2B6F" w:rsidRPr="00CA552A" w:rsidRDefault="00CD2B6F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6526916E" w14:textId="3735BA0D" w:rsidR="006F6E44" w:rsidRPr="00CA552A" w:rsidRDefault="00CD2B6F" w:rsidP="006E368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7. </w:t>
      </w:r>
      <w:r w:rsidR="0063419D"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>Оцінка відповідності</w:t>
      </w:r>
    </w:p>
    <w:p w14:paraId="54B42AEA" w14:textId="08BD7D84" w:rsidR="00C55CF8" w:rsidRPr="00CA552A" w:rsidRDefault="0012518D" w:rsidP="006E36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</w:t>
      </w:r>
      <w:r w:rsidR="00883B5F" w:rsidRPr="00CA552A">
        <w:rPr>
          <w:color w:val="000000"/>
          <w:sz w:val="28"/>
          <w:szCs w:val="28"/>
        </w:rPr>
        <w:t>кт акта за предметом правового регулювання не належить до сфер, правовідносини в яких регулюються правом Європейського Союзу (acquis ЄС) та міжнародно-правовими зобов’язаннями України у сфері європейської інтеграції</w:t>
      </w:r>
      <w:r w:rsidR="00C55CF8" w:rsidRPr="00CA552A">
        <w:rPr>
          <w:color w:val="000000"/>
          <w:sz w:val="28"/>
          <w:szCs w:val="28"/>
        </w:rPr>
        <w:t>.</w:t>
      </w:r>
    </w:p>
    <w:p w14:paraId="29B09331" w14:textId="77777777" w:rsidR="00CC49D9" w:rsidRPr="003D4A86" w:rsidRDefault="00CC49D9" w:rsidP="00CC49D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C49D9">
        <w:rPr>
          <w:color w:val="000000"/>
          <w:sz w:val="28"/>
          <w:szCs w:val="28"/>
        </w:rPr>
        <w:t xml:space="preserve">У проєкті акта відсутні положення, що стосуються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</w:t>
      </w:r>
      <w:r w:rsidRPr="00CC49D9">
        <w:rPr>
          <w:color w:val="000000"/>
          <w:sz w:val="28"/>
          <w:szCs w:val="28"/>
        </w:rPr>
        <w:lastRenderedPageBreak/>
        <w:t xml:space="preserve">містять </w:t>
      </w:r>
      <w:r w:rsidRPr="003D4A86">
        <w:rPr>
          <w:color w:val="000000"/>
          <w:sz w:val="28"/>
          <w:szCs w:val="28"/>
        </w:rPr>
        <w:t>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акта.</w:t>
      </w:r>
    </w:p>
    <w:p w14:paraId="760B87EE" w14:textId="77777777" w:rsidR="00CC49D9" w:rsidRPr="003D4A86" w:rsidRDefault="00CC49D9" w:rsidP="00CC49D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D4A86">
        <w:rPr>
          <w:color w:val="000000"/>
          <w:sz w:val="28"/>
          <w:szCs w:val="28"/>
        </w:rPr>
        <w:t>Громадська антикорупційна, громадська антидискримінаційна та громадська гендерно-правова експертизи не проводились.</w:t>
      </w:r>
    </w:p>
    <w:p w14:paraId="05FE4181" w14:textId="1AC49674" w:rsidR="00F85188" w:rsidRPr="003D4A86" w:rsidRDefault="00CC49D9" w:rsidP="00CC49D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D4A86">
        <w:rPr>
          <w:color w:val="000000"/>
          <w:sz w:val="28"/>
          <w:szCs w:val="28"/>
        </w:rPr>
        <w:t>Проєкт акта буде надіслано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02CC8E13" w14:textId="77777777" w:rsidR="00CC49D9" w:rsidRPr="003D4A86" w:rsidRDefault="00CC49D9" w:rsidP="00CC49D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494C2854" w14:textId="77777777" w:rsidR="00175324" w:rsidRPr="003D4A86" w:rsidRDefault="00F85188" w:rsidP="00175324">
      <w:pPr>
        <w:pStyle w:val="a7"/>
        <w:shd w:val="clear" w:color="auto" w:fill="FFFFFF"/>
        <w:tabs>
          <w:tab w:val="left" w:pos="101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D4A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8. </w:t>
      </w:r>
      <w:r w:rsidR="005561A6" w:rsidRPr="003D4A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Прогноз результатів</w:t>
      </w:r>
    </w:p>
    <w:p w14:paraId="17EE06E1" w14:textId="77777777" w:rsidR="00175324" w:rsidRPr="003D4A86" w:rsidRDefault="00175324" w:rsidP="00175324">
      <w:pPr>
        <w:pStyle w:val="a7"/>
        <w:shd w:val="clear" w:color="auto" w:fill="FFFFFF"/>
        <w:tabs>
          <w:tab w:val="left" w:pos="10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4A8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Проєкт акта не стосується питання розвитку адміністративно-територіальних одиниць України, містить норми регуляторного характеру, відповідає принципам державної регуляторної політики. Не має негативного впливу на: ринкове середовище, ринок праці і рівень зайнятості населення, екологію і навколишнє природне середовище (інформація додається). </w:t>
      </w:r>
    </w:p>
    <w:p w14:paraId="4702C256" w14:textId="2C1F241A" w:rsidR="00EC04A6" w:rsidRPr="003D4A86" w:rsidRDefault="00EC04A6" w:rsidP="00175324">
      <w:pPr>
        <w:pStyle w:val="a7"/>
        <w:shd w:val="clear" w:color="auto" w:fill="FFFFFF"/>
        <w:tabs>
          <w:tab w:val="left" w:pos="101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18358C8" w14:textId="77777777" w:rsidR="00F96C0E" w:rsidRPr="003D4A86" w:rsidRDefault="00F96C0E" w:rsidP="00E27857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</w:p>
    <w:p w14:paraId="56F1EE89" w14:textId="77777777" w:rsidR="00F96C0E" w:rsidRPr="003D4A86" w:rsidRDefault="00F96C0E" w:rsidP="00E27857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</w:p>
    <w:p w14:paraId="13B308F9" w14:textId="77777777" w:rsidR="00175324" w:rsidRDefault="00175324" w:rsidP="00175324">
      <w:pPr>
        <w:shd w:val="clear" w:color="auto" w:fill="FFFFFF"/>
        <w:rPr>
          <w:sz w:val="28"/>
          <w:szCs w:val="28"/>
        </w:rPr>
      </w:pPr>
      <w:r w:rsidRPr="009703BC">
        <w:rPr>
          <w:sz w:val="28"/>
          <w:szCs w:val="28"/>
        </w:rPr>
        <w:t>Голова Держ</w:t>
      </w:r>
      <w:r>
        <w:rPr>
          <w:sz w:val="28"/>
          <w:szCs w:val="28"/>
        </w:rPr>
        <w:t>авного агентства</w:t>
      </w:r>
    </w:p>
    <w:p w14:paraId="566C00D6" w14:textId="77777777" w:rsidR="00175324" w:rsidRDefault="00175324" w:rsidP="0017532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  </w:t>
      </w:r>
      <w:r w:rsidRPr="009703BC">
        <w:rPr>
          <w:sz w:val="28"/>
          <w:szCs w:val="28"/>
        </w:rPr>
        <w:t>енергоефективності</w:t>
      </w:r>
      <w:r>
        <w:rPr>
          <w:sz w:val="28"/>
          <w:szCs w:val="28"/>
        </w:rPr>
        <w:t xml:space="preserve">  та</w:t>
      </w:r>
    </w:p>
    <w:p w14:paraId="0868FD6B" w14:textId="77777777" w:rsidR="00175324" w:rsidRPr="009703BC" w:rsidRDefault="00175324" w:rsidP="0017532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енергозбереження України</w:t>
      </w:r>
      <w:r w:rsidRPr="009703BC">
        <w:rPr>
          <w:sz w:val="28"/>
          <w:szCs w:val="28"/>
        </w:rPr>
        <w:tab/>
      </w:r>
      <w:r w:rsidRPr="009703BC">
        <w:rPr>
          <w:sz w:val="28"/>
          <w:szCs w:val="28"/>
        </w:rPr>
        <w:tab/>
      </w:r>
      <w:r w:rsidRPr="009703BC">
        <w:rPr>
          <w:sz w:val="28"/>
          <w:szCs w:val="28"/>
        </w:rPr>
        <w:tab/>
      </w:r>
      <w:r w:rsidRPr="009703BC">
        <w:rPr>
          <w:sz w:val="28"/>
          <w:szCs w:val="28"/>
        </w:rPr>
        <w:tab/>
      </w:r>
      <w:r w:rsidRPr="009703BC">
        <w:rPr>
          <w:sz w:val="28"/>
          <w:szCs w:val="28"/>
        </w:rPr>
        <w:tab/>
      </w:r>
      <w:r w:rsidRPr="009703BC">
        <w:rPr>
          <w:sz w:val="28"/>
          <w:szCs w:val="28"/>
        </w:rPr>
        <w:tab/>
        <w:t>Ганна ЗАМАЗЄЄВА</w:t>
      </w:r>
    </w:p>
    <w:p w14:paraId="3ECEA606" w14:textId="77777777" w:rsidR="00175324" w:rsidRPr="009703BC" w:rsidRDefault="00175324" w:rsidP="00175324">
      <w:pPr>
        <w:shd w:val="clear" w:color="auto" w:fill="FFFFFF"/>
        <w:rPr>
          <w:sz w:val="28"/>
          <w:szCs w:val="28"/>
        </w:rPr>
      </w:pPr>
    </w:p>
    <w:p w14:paraId="18C3F7D8" w14:textId="117D6ADE" w:rsidR="00175324" w:rsidRPr="009703BC" w:rsidRDefault="00175324" w:rsidP="00175324">
      <w:pPr>
        <w:shd w:val="clear" w:color="auto" w:fill="FFFFFF"/>
        <w:rPr>
          <w:sz w:val="28"/>
          <w:szCs w:val="28"/>
        </w:rPr>
      </w:pPr>
      <w:r w:rsidRPr="009703BC">
        <w:rPr>
          <w:sz w:val="28"/>
          <w:szCs w:val="28"/>
        </w:rPr>
        <w:t>«____» _____________ 202</w:t>
      </w:r>
      <w:r>
        <w:rPr>
          <w:sz w:val="28"/>
          <w:szCs w:val="28"/>
        </w:rPr>
        <w:t>4</w:t>
      </w:r>
      <w:r w:rsidRPr="009703BC">
        <w:rPr>
          <w:sz w:val="28"/>
          <w:szCs w:val="28"/>
        </w:rPr>
        <w:t xml:space="preserve"> року</w:t>
      </w:r>
    </w:p>
    <w:p w14:paraId="02967128" w14:textId="2AE7DB09" w:rsidR="003D5696" w:rsidRPr="00390506" w:rsidRDefault="003D5696" w:rsidP="00175324">
      <w:pPr>
        <w:jc w:val="both"/>
        <w:rPr>
          <w:sz w:val="28"/>
          <w:szCs w:val="28"/>
        </w:rPr>
      </w:pPr>
    </w:p>
    <w:sectPr w:rsidR="003D5696" w:rsidRPr="00390506" w:rsidSect="006E3687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72250" w14:textId="77777777" w:rsidR="006B4DC6" w:rsidRDefault="006B4DC6">
      <w:r>
        <w:separator/>
      </w:r>
    </w:p>
  </w:endnote>
  <w:endnote w:type="continuationSeparator" w:id="0">
    <w:p w14:paraId="36214527" w14:textId="77777777" w:rsidR="006B4DC6" w:rsidRDefault="006B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7A49" w14:textId="77777777" w:rsidR="006B4DC6" w:rsidRDefault="006B4DC6">
      <w:r>
        <w:separator/>
      </w:r>
    </w:p>
  </w:footnote>
  <w:footnote w:type="continuationSeparator" w:id="0">
    <w:p w14:paraId="725FD4BB" w14:textId="77777777" w:rsidR="006B4DC6" w:rsidRDefault="006B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CA2BC" w14:textId="77777777" w:rsidR="00764252" w:rsidRDefault="0044666E" w:rsidP="007642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34F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1BE1A2" w14:textId="77777777" w:rsidR="00764252" w:rsidRDefault="007642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62126"/>
      <w:docPartObj>
        <w:docPartGallery w:val="Page Numbers (Top of Page)"/>
        <w:docPartUnique/>
      </w:docPartObj>
    </w:sdtPr>
    <w:sdtEndPr/>
    <w:sdtContent>
      <w:p w14:paraId="5A4C078A" w14:textId="01E291FD" w:rsidR="000B795B" w:rsidRDefault="0044666E" w:rsidP="000B795B">
        <w:pPr>
          <w:pStyle w:val="a3"/>
          <w:jc w:val="center"/>
        </w:pPr>
        <w:r>
          <w:fldChar w:fldCharType="begin"/>
        </w:r>
        <w:r w:rsidR="00373970">
          <w:instrText>PAGE   \* MERGEFORMAT</w:instrText>
        </w:r>
        <w:r>
          <w:fldChar w:fldCharType="separate"/>
        </w:r>
        <w:r w:rsidR="00D92782" w:rsidRPr="00D9278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CD6D" w14:textId="77777777" w:rsidR="008225A0" w:rsidRDefault="008225A0">
    <w:pPr>
      <w:pStyle w:val="a3"/>
      <w:jc w:val="center"/>
    </w:pPr>
  </w:p>
  <w:p w14:paraId="79C2AEF4" w14:textId="77777777" w:rsidR="008225A0" w:rsidRDefault="008225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837"/>
    <w:multiLevelType w:val="hybridMultilevel"/>
    <w:tmpl w:val="C058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3290"/>
    <w:multiLevelType w:val="hybridMultilevel"/>
    <w:tmpl w:val="DCC07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4C0C25C4"/>
    <w:multiLevelType w:val="hybridMultilevel"/>
    <w:tmpl w:val="FDAC5F1E"/>
    <w:lvl w:ilvl="0" w:tplc="80D02F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D51D0"/>
    <w:multiLevelType w:val="hybridMultilevel"/>
    <w:tmpl w:val="E24AB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46C00"/>
    <w:multiLevelType w:val="hybridMultilevel"/>
    <w:tmpl w:val="AE8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AB"/>
    <w:rsid w:val="00004006"/>
    <w:rsid w:val="000052D1"/>
    <w:rsid w:val="00013ECD"/>
    <w:rsid w:val="0001441D"/>
    <w:rsid w:val="00015BF5"/>
    <w:rsid w:val="0001601C"/>
    <w:rsid w:val="000166AD"/>
    <w:rsid w:val="00021D00"/>
    <w:rsid w:val="000224B7"/>
    <w:rsid w:val="00036F05"/>
    <w:rsid w:val="00047323"/>
    <w:rsid w:val="000519FB"/>
    <w:rsid w:val="0006439D"/>
    <w:rsid w:val="000667B1"/>
    <w:rsid w:val="00066A27"/>
    <w:rsid w:val="00076956"/>
    <w:rsid w:val="000805B3"/>
    <w:rsid w:val="000836D1"/>
    <w:rsid w:val="000959A6"/>
    <w:rsid w:val="000B2D28"/>
    <w:rsid w:val="000B795B"/>
    <w:rsid w:val="000E0A75"/>
    <w:rsid w:val="000E2154"/>
    <w:rsid w:val="000E4E2A"/>
    <w:rsid w:val="000E7DB3"/>
    <w:rsid w:val="000F337F"/>
    <w:rsid w:val="00105538"/>
    <w:rsid w:val="001107AB"/>
    <w:rsid w:val="001111BD"/>
    <w:rsid w:val="00120DB5"/>
    <w:rsid w:val="0012518D"/>
    <w:rsid w:val="00133630"/>
    <w:rsid w:val="0014517E"/>
    <w:rsid w:val="0015799E"/>
    <w:rsid w:val="00164C2C"/>
    <w:rsid w:val="00166766"/>
    <w:rsid w:val="00175041"/>
    <w:rsid w:val="0017530C"/>
    <w:rsid w:val="00175324"/>
    <w:rsid w:val="00176801"/>
    <w:rsid w:val="00197FAB"/>
    <w:rsid w:val="001A613E"/>
    <w:rsid w:val="001C2AAC"/>
    <w:rsid w:val="001D1089"/>
    <w:rsid w:val="001D1C0D"/>
    <w:rsid w:val="001D3C34"/>
    <w:rsid w:val="001E17DB"/>
    <w:rsid w:val="001E2072"/>
    <w:rsid w:val="001E3679"/>
    <w:rsid w:val="001F5159"/>
    <w:rsid w:val="0020283C"/>
    <w:rsid w:val="00207223"/>
    <w:rsid w:val="0021217F"/>
    <w:rsid w:val="00213F6B"/>
    <w:rsid w:val="00215681"/>
    <w:rsid w:val="00236854"/>
    <w:rsid w:val="00257491"/>
    <w:rsid w:val="002675AC"/>
    <w:rsid w:val="00286689"/>
    <w:rsid w:val="00290F40"/>
    <w:rsid w:val="002A575A"/>
    <w:rsid w:val="002B73A0"/>
    <w:rsid w:val="002B75E3"/>
    <w:rsid w:val="002C27D7"/>
    <w:rsid w:val="002C5782"/>
    <w:rsid w:val="002C7749"/>
    <w:rsid w:val="002D0792"/>
    <w:rsid w:val="002D0A1F"/>
    <w:rsid w:val="002D1854"/>
    <w:rsid w:val="002E1565"/>
    <w:rsid w:val="00304823"/>
    <w:rsid w:val="00306B9E"/>
    <w:rsid w:val="003127B6"/>
    <w:rsid w:val="00330C71"/>
    <w:rsid w:val="003321C4"/>
    <w:rsid w:val="00340299"/>
    <w:rsid w:val="00351F12"/>
    <w:rsid w:val="00352359"/>
    <w:rsid w:val="003721A1"/>
    <w:rsid w:val="00373970"/>
    <w:rsid w:val="00390506"/>
    <w:rsid w:val="003A01D6"/>
    <w:rsid w:val="003A0AF5"/>
    <w:rsid w:val="003B1AEE"/>
    <w:rsid w:val="003C6C0D"/>
    <w:rsid w:val="003D00E5"/>
    <w:rsid w:val="003D0587"/>
    <w:rsid w:val="003D1F08"/>
    <w:rsid w:val="003D34F0"/>
    <w:rsid w:val="003D4A86"/>
    <w:rsid w:val="003D5696"/>
    <w:rsid w:val="00400B9B"/>
    <w:rsid w:val="00412359"/>
    <w:rsid w:val="00412547"/>
    <w:rsid w:val="00413059"/>
    <w:rsid w:val="00423BBC"/>
    <w:rsid w:val="004325B1"/>
    <w:rsid w:val="00432D8C"/>
    <w:rsid w:val="0044666E"/>
    <w:rsid w:val="004773B3"/>
    <w:rsid w:val="00477467"/>
    <w:rsid w:val="00497669"/>
    <w:rsid w:val="004A30F3"/>
    <w:rsid w:val="004A4DC7"/>
    <w:rsid w:val="004A5057"/>
    <w:rsid w:val="004B1C7F"/>
    <w:rsid w:val="004B448A"/>
    <w:rsid w:val="004B62BF"/>
    <w:rsid w:val="004C02FF"/>
    <w:rsid w:val="004C1E5A"/>
    <w:rsid w:val="004D1990"/>
    <w:rsid w:val="004D59AE"/>
    <w:rsid w:val="004D738A"/>
    <w:rsid w:val="004E7BB6"/>
    <w:rsid w:val="004F0FFD"/>
    <w:rsid w:val="004F1C4D"/>
    <w:rsid w:val="004F311B"/>
    <w:rsid w:val="004F500C"/>
    <w:rsid w:val="004F58AA"/>
    <w:rsid w:val="00505181"/>
    <w:rsid w:val="00515D2D"/>
    <w:rsid w:val="0052147A"/>
    <w:rsid w:val="0052584D"/>
    <w:rsid w:val="00536B79"/>
    <w:rsid w:val="00536C3F"/>
    <w:rsid w:val="00542AB1"/>
    <w:rsid w:val="00545D28"/>
    <w:rsid w:val="005561A6"/>
    <w:rsid w:val="00560391"/>
    <w:rsid w:val="005609B5"/>
    <w:rsid w:val="005622E9"/>
    <w:rsid w:val="00571877"/>
    <w:rsid w:val="0058457D"/>
    <w:rsid w:val="00590EE5"/>
    <w:rsid w:val="005A2935"/>
    <w:rsid w:val="005B17AD"/>
    <w:rsid w:val="005B6477"/>
    <w:rsid w:val="005B787F"/>
    <w:rsid w:val="005C148D"/>
    <w:rsid w:val="005C58EC"/>
    <w:rsid w:val="005C737D"/>
    <w:rsid w:val="005E47EE"/>
    <w:rsid w:val="005F2AB3"/>
    <w:rsid w:val="005F58FB"/>
    <w:rsid w:val="00614C70"/>
    <w:rsid w:val="00617CB0"/>
    <w:rsid w:val="0062655D"/>
    <w:rsid w:val="0063419D"/>
    <w:rsid w:val="00634DA1"/>
    <w:rsid w:val="00644AC9"/>
    <w:rsid w:val="0065415F"/>
    <w:rsid w:val="006544C2"/>
    <w:rsid w:val="00660EDF"/>
    <w:rsid w:val="00667055"/>
    <w:rsid w:val="006678AB"/>
    <w:rsid w:val="006727B6"/>
    <w:rsid w:val="0067401C"/>
    <w:rsid w:val="00683324"/>
    <w:rsid w:val="006A54B0"/>
    <w:rsid w:val="006B1849"/>
    <w:rsid w:val="006B4DC6"/>
    <w:rsid w:val="006C370D"/>
    <w:rsid w:val="006D09B8"/>
    <w:rsid w:val="006D1AF2"/>
    <w:rsid w:val="006D39EA"/>
    <w:rsid w:val="006D45F6"/>
    <w:rsid w:val="006D75B3"/>
    <w:rsid w:val="006D7846"/>
    <w:rsid w:val="006E3687"/>
    <w:rsid w:val="006F6E44"/>
    <w:rsid w:val="00705F55"/>
    <w:rsid w:val="007112F1"/>
    <w:rsid w:val="007133DF"/>
    <w:rsid w:val="00722838"/>
    <w:rsid w:val="00724ED6"/>
    <w:rsid w:val="00726BD7"/>
    <w:rsid w:val="00740052"/>
    <w:rsid w:val="00743147"/>
    <w:rsid w:val="00754B44"/>
    <w:rsid w:val="0075685A"/>
    <w:rsid w:val="00764252"/>
    <w:rsid w:val="007822DA"/>
    <w:rsid w:val="0078760F"/>
    <w:rsid w:val="007A1142"/>
    <w:rsid w:val="007A3773"/>
    <w:rsid w:val="007A3F3D"/>
    <w:rsid w:val="007A53A2"/>
    <w:rsid w:val="007A616C"/>
    <w:rsid w:val="007C2F2D"/>
    <w:rsid w:val="007E1389"/>
    <w:rsid w:val="007F09FE"/>
    <w:rsid w:val="007F7002"/>
    <w:rsid w:val="007F73D6"/>
    <w:rsid w:val="008201DD"/>
    <w:rsid w:val="008225A0"/>
    <w:rsid w:val="00824C17"/>
    <w:rsid w:val="00841EDA"/>
    <w:rsid w:val="00863918"/>
    <w:rsid w:val="00875EC4"/>
    <w:rsid w:val="00881F9C"/>
    <w:rsid w:val="00883B5F"/>
    <w:rsid w:val="008861F3"/>
    <w:rsid w:val="0088760F"/>
    <w:rsid w:val="008924FC"/>
    <w:rsid w:val="008A07B3"/>
    <w:rsid w:val="008A1FBB"/>
    <w:rsid w:val="008A6BA6"/>
    <w:rsid w:val="008B2F01"/>
    <w:rsid w:val="008D1331"/>
    <w:rsid w:val="008D735E"/>
    <w:rsid w:val="008E3EBA"/>
    <w:rsid w:val="008F02E1"/>
    <w:rsid w:val="008F0E12"/>
    <w:rsid w:val="008F1ECE"/>
    <w:rsid w:val="008F7540"/>
    <w:rsid w:val="009012EA"/>
    <w:rsid w:val="0090326F"/>
    <w:rsid w:val="00912A66"/>
    <w:rsid w:val="009162D3"/>
    <w:rsid w:val="00916B13"/>
    <w:rsid w:val="00916EFE"/>
    <w:rsid w:val="0092274A"/>
    <w:rsid w:val="00925410"/>
    <w:rsid w:val="00926410"/>
    <w:rsid w:val="00927E1B"/>
    <w:rsid w:val="009357A0"/>
    <w:rsid w:val="009410E3"/>
    <w:rsid w:val="00946597"/>
    <w:rsid w:val="009467C7"/>
    <w:rsid w:val="009474F6"/>
    <w:rsid w:val="009544D0"/>
    <w:rsid w:val="00956CF2"/>
    <w:rsid w:val="00973F80"/>
    <w:rsid w:val="00991C0D"/>
    <w:rsid w:val="009935A3"/>
    <w:rsid w:val="009A05AD"/>
    <w:rsid w:val="009A3E3D"/>
    <w:rsid w:val="009A4628"/>
    <w:rsid w:val="009D08E7"/>
    <w:rsid w:val="009D3224"/>
    <w:rsid w:val="009D6F56"/>
    <w:rsid w:val="009E1D01"/>
    <w:rsid w:val="00A00354"/>
    <w:rsid w:val="00A009CC"/>
    <w:rsid w:val="00A0133F"/>
    <w:rsid w:val="00A03989"/>
    <w:rsid w:val="00A06601"/>
    <w:rsid w:val="00A10B18"/>
    <w:rsid w:val="00A17A45"/>
    <w:rsid w:val="00A17D04"/>
    <w:rsid w:val="00A22C8F"/>
    <w:rsid w:val="00A31FB2"/>
    <w:rsid w:val="00A33EFC"/>
    <w:rsid w:val="00A45998"/>
    <w:rsid w:val="00A6694C"/>
    <w:rsid w:val="00A71B7A"/>
    <w:rsid w:val="00A80BC4"/>
    <w:rsid w:val="00A81926"/>
    <w:rsid w:val="00A82199"/>
    <w:rsid w:val="00A8287E"/>
    <w:rsid w:val="00A83C0F"/>
    <w:rsid w:val="00A85381"/>
    <w:rsid w:val="00A93554"/>
    <w:rsid w:val="00AB3772"/>
    <w:rsid w:val="00AC1947"/>
    <w:rsid w:val="00AC302B"/>
    <w:rsid w:val="00AD2050"/>
    <w:rsid w:val="00AD73D2"/>
    <w:rsid w:val="00AE1E47"/>
    <w:rsid w:val="00B00A6A"/>
    <w:rsid w:val="00B0678E"/>
    <w:rsid w:val="00B06E5C"/>
    <w:rsid w:val="00B07FB8"/>
    <w:rsid w:val="00B13B35"/>
    <w:rsid w:val="00B1653B"/>
    <w:rsid w:val="00B200BA"/>
    <w:rsid w:val="00B23675"/>
    <w:rsid w:val="00B47912"/>
    <w:rsid w:val="00B5230E"/>
    <w:rsid w:val="00B57CD4"/>
    <w:rsid w:val="00B6200E"/>
    <w:rsid w:val="00B838CE"/>
    <w:rsid w:val="00B84CB1"/>
    <w:rsid w:val="00B850C2"/>
    <w:rsid w:val="00B91287"/>
    <w:rsid w:val="00B96FFD"/>
    <w:rsid w:val="00BA5BE4"/>
    <w:rsid w:val="00BA79D1"/>
    <w:rsid w:val="00BC5F27"/>
    <w:rsid w:val="00BD22C4"/>
    <w:rsid w:val="00BE1075"/>
    <w:rsid w:val="00BE4184"/>
    <w:rsid w:val="00C0041C"/>
    <w:rsid w:val="00C02FBF"/>
    <w:rsid w:val="00C1140E"/>
    <w:rsid w:val="00C12058"/>
    <w:rsid w:val="00C1593F"/>
    <w:rsid w:val="00C20918"/>
    <w:rsid w:val="00C33224"/>
    <w:rsid w:val="00C34C96"/>
    <w:rsid w:val="00C34E48"/>
    <w:rsid w:val="00C4107A"/>
    <w:rsid w:val="00C47C93"/>
    <w:rsid w:val="00C55CF8"/>
    <w:rsid w:val="00C6445B"/>
    <w:rsid w:val="00C66F8C"/>
    <w:rsid w:val="00C702F3"/>
    <w:rsid w:val="00C76585"/>
    <w:rsid w:val="00C8081E"/>
    <w:rsid w:val="00C86DEE"/>
    <w:rsid w:val="00C94811"/>
    <w:rsid w:val="00C97B9C"/>
    <w:rsid w:val="00CA22EA"/>
    <w:rsid w:val="00CA454B"/>
    <w:rsid w:val="00CA552A"/>
    <w:rsid w:val="00CA7FB6"/>
    <w:rsid w:val="00CB5A49"/>
    <w:rsid w:val="00CC49D9"/>
    <w:rsid w:val="00CD2B6F"/>
    <w:rsid w:val="00CF0201"/>
    <w:rsid w:val="00CF1CDC"/>
    <w:rsid w:val="00CF402D"/>
    <w:rsid w:val="00D0642D"/>
    <w:rsid w:val="00D25899"/>
    <w:rsid w:val="00D304A9"/>
    <w:rsid w:val="00D32329"/>
    <w:rsid w:val="00D34A18"/>
    <w:rsid w:val="00D366B1"/>
    <w:rsid w:val="00D5448D"/>
    <w:rsid w:val="00D62E1D"/>
    <w:rsid w:val="00D7588D"/>
    <w:rsid w:val="00D92782"/>
    <w:rsid w:val="00D950DF"/>
    <w:rsid w:val="00DA1365"/>
    <w:rsid w:val="00DA7A1B"/>
    <w:rsid w:val="00DB425A"/>
    <w:rsid w:val="00DB59DE"/>
    <w:rsid w:val="00DB6469"/>
    <w:rsid w:val="00DC1B06"/>
    <w:rsid w:val="00DC4AB9"/>
    <w:rsid w:val="00DF731D"/>
    <w:rsid w:val="00E01247"/>
    <w:rsid w:val="00E1586D"/>
    <w:rsid w:val="00E27857"/>
    <w:rsid w:val="00E37B8D"/>
    <w:rsid w:val="00E63F44"/>
    <w:rsid w:val="00E6671B"/>
    <w:rsid w:val="00E839D6"/>
    <w:rsid w:val="00E8617A"/>
    <w:rsid w:val="00EA6449"/>
    <w:rsid w:val="00EC04A6"/>
    <w:rsid w:val="00EC2A1D"/>
    <w:rsid w:val="00EC7FF7"/>
    <w:rsid w:val="00EF392D"/>
    <w:rsid w:val="00EF73B9"/>
    <w:rsid w:val="00F1110C"/>
    <w:rsid w:val="00F11DAB"/>
    <w:rsid w:val="00F20851"/>
    <w:rsid w:val="00F22464"/>
    <w:rsid w:val="00F24EB8"/>
    <w:rsid w:val="00F376CE"/>
    <w:rsid w:val="00F46ACF"/>
    <w:rsid w:val="00F55FB0"/>
    <w:rsid w:val="00F57CAD"/>
    <w:rsid w:val="00F61922"/>
    <w:rsid w:val="00F71028"/>
    <w:rsid w:val="00F847B6"/>
    <w:rsid w:val="00F85188"/>
    <w:rsid w:val="00F9578C"/>
    <w:rsid w:val="00F96C0E"/>
    <w:rsid w:val="00FA43DE"/>
    <w:rsid w:val="00FA6819"/>
    <w:rsid w:val="00FA7311"/>
    <w:rsid w:val="00FB45CA"/>
    <w:rsid w:val="00FD06E6"/>
    <w:rsid w:val="00FD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7D21"/>
  <w15:docId w15:val="{D327FC92-8574-4E7A-A89A-F81EDB5B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8A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8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6678AB"/>
  </w:style>
  <w:style w:type="character" w:styleId="a6">
    <w:name w:val="Hyperlink"/>
    <w:rsid w:val="006678A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67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basedOn w:val="a0"/>
    <w:rsid w:val="006678AB"/>
  </w:style>
  <w:style w:type="character" w:customStyle="1" w:styleId="rvts37">
    <w:name w:val="rvts37"/>
    <w:basedOn w:val="a0"/>
    <w:rsid w:val="006678AB"/>
  </w:style>
  <w:style w:type="paragraph" w:styleId="a8">
    <w:name w:val="Balloon Text"/>
    <w:basedOn w:val="a"/>
    <w:link w:val="a9"/>
    <w:uiPriority w:val="99"/>
    <w:semiHidden/>
    <w:unhideWhenUsed/>
    <w:rsid w:val="00916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B1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660E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ED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c">
    <w:name w:val="Нормальний текст"/>
    <w:basedOn w:val="a"/>
    <w:uiPriority w:val="99"/>
    <w:rsid w:val="006B1849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d">
    <w:name w:val="Body Text Indent"/>
    <w:basedOn w:val="a"/>
    <w:link w:val="ae"/>
    <w:rsid w:val="00330C71"/>
    <w:pPr>
      <w:ind w:right="-128" w:firstLine="54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330C7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C1">
    <w:name w:val="Cетка таблицы (светлая)1"/>
    <w:basedOn w:val="a1"/>
    <w:uiPriority w:val="40"/>
    <w:rsid w:val="00C0041C"/>
    <w:pPr>
      <w:spacing w:after="0" w:line="240" w:lineRule="auto"/>
    </w:pPr>
    <w:rPr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vts23">
    <w:name w:val="rvts23"/>
    <w:basedOn w:val="a0"/>
    <w:rsid w:val="005C737D"/>
  </w:style>
  <w:style w:type="paragraph" w:customStyle="1" w:styleId="rvps12">
    <w:name w:val="rvps12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apple-converted-space">
    <w:name w:val="apple-converted-space"/>
    <w:basedOn w:val="a0"/>
    <w:rsid w:val="003B1AEE"/>
  </w:style>
  <w:style w:type="character" w:customStyle="1" w:styleId="rvts15">
    <w:name w:val="rvts15"/>
    <w:basedOn w:val="a0"/>
    <w:rsid w:val="003B1AEE"/>
  </w:style>
  <w:style w:type="character" w:customStyle="1" w:styleId="rvts82">
    <w:name w:val="rvts82"/>
    <w:basedOn w:val="a0"/>
    <w:rsid w:val="003B1AEE"/>
  </w:style>
  <w:style w:type="paragraph" w:customStyle="1" w:styleId="rvps2">
    <w:name w:val="rvps2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paragraph" w:customStyle="1" w:styleId="rvps1">
    <w:name w:val="rvps1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rvts11">
    <w:name w:val="rvts11"/>
    <w:basedOn w:val="a0"/>
    <w:rsid w:val="003B1AEE"/>
  </w:style>
  <w:style w:type="paragraph" w:customStyle="1" w:styleId="rvps8">
    <w:name w:val="rvps8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rvts13">
    <w:name w:val="rvts13"/>
    <w:basedOn w:val="a0"/>
    <w:rsid w:val="008E3EBA"/>
  </w:style>
  <w:style w:type="paragraph" w:customStyle="1" w:styleId="af">
    <w:name w:val="Назва документа"/>
    <w:basedOn w:val="a"/>
    <w:next w:val="ac"/>
    <w:uiPriority w:val="99"/>
    <w:rsid w:val="006D09B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8197-22ED-4BCD-8480-715EDB22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Olha Stoliar</cp:lastModifiedBy>
  <cp:revision>2</cp:revision>
  <cp:lastPrinted>2023-07-03T08:20:00Z</cp:lastPrinted>
  <dcterms:created xsi:type="dcterms:W3CDTF">2024-11-04T09:52:00Z</dcterms:created>
  <dcterms:modified xsi:type="dcterms:W3CDTF">2024-11-04T09:52:00Z</dcterms:modified>
</cp:coreProperties>
</file>