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2B23" w:rsidRPr="00DA63FC" w:rsidRDefault="00036F86" w:rsidP="00036F86">
      <w:pPr>
        <w:ind w:left="-709"/>
        <w:jc w:val="right"/>
        <w:rPr>
          <w:szCs w:val="28"/>
          <w:lang w:val="uk-UA"/>
        </w:rPr>
      </w:pPr>
      <w:bookmarkStart w:id="0" w:name="_Toc442778218"/>
      <w:r>
        <w:rPr>
          <w:noProof/>
          <w:szCs w:val="28"/>
        </w:rPr>
        <w:drawing>
          <wp:anchor distT="0" distB="0" distL="114300" distR="114300" simplePos="0" relativeHeight="251687424" behindDoc="0" locked="0" layoutInCell="1" allowOverlap="1">
            <wp:simplePos x="0" y="0"/>
            <wp:positionH relativeFrom="column">
              <wp:posOffset>-699135</wp:posOffset>
            </wp:positionH>
            <wp:positionV relativeFrom="paragraph">
              <wp:posOffset>-135890</wp:posOffset>
            </wp:positionV>
            <wp:extent cx="3105150" cy="1076325"/>
            <wp:effectExtent l="19050" t="0" r="0" b="0"/>
            <wp:wrapNone/>
            <wp:docPr id="4" name="Picture 4" descr="C:\Users\VGresko\AppData\Local\Microsoft\Windows\INetCache\Content.Word\Ukranian_Horizontal_2PM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VGresko\AppData\Local\Microsoft\Windows\INetCache\Content.Word\Ukranian_Horizontal_2PM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05150" cy="1076325"/>
                    </a:xfrm>
                    <a:prstGeom prst="rect">
                      <a:avLst/>
                    </a:prstGeom>
                    <a:noFill/>
                    <a:ln>
                      <a:noFill/>
                    </a:ln>
                  </pic:spPr>
                </pic:pic>
              </a:graphicData>
            </a:graphic>
          </wp:anchor>
        </w:drawing>
      </w:r>
      <w:r w:rsidRPr="00036F86">
        <w:rPr>
          <w:noProof/>
          <w:szCs w:val="28"/>
        </w:rPr>
        <w:drawing>
          <wp:inline distT="0" distB="0" distL="0" distR="0">
            <wp:extent cx="3413759" cy="777240"/>
            <wp:effectExtent l="0" t="0" r="0" b="0"/>
            <wp:docPr id="6" name="Рисунок 1"/>
            <wp:cNvGraphicFramePr/>
            <a:graphic xmlns:a="http://schemas.openxmlformats.org/drawingml/2006/main">
              <a:graphicData uri="http://schemas.openxmlformats.org/drawingml/2006/picture">
                <pic:pic xmlns:pic="http://schemas.openxmlformats.org/drawingml/2006/picture">
                  <pic:nvPicPr>
                    <pic:cNvPr id="6148" name="Рисунок 11"/>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418817" cy="778392"/>
                    </a:xfrm>
                    <a:prstGeom prst="rect">
                      <a:avLst/>
                    </a:prstGeom>
                    <a:noFill/>
                    <a:ln>
                      <a:noFill/>
                    </a:ln>
                    <a:extLst/>
                  </pic:spPr>
                </pic:pic>
              </a:graphicData>
            </a:graphic>
          </wp:inline>
        </w:drawing>
      </w:r>
      <w:bookmarkStart w:id="1" w:name="_GoBack"/>
      <w:bookmarkEnd w:id="1"/>
    </w:p>
    <w:p w:rsidR="005E4832" w:rsidRPr="00036F86" w:rsidRDefault="005E4832" w:rsidP="0099217F">
      <w:pPr>
        <w:ind w:left="-709"/>
        <w:rPr>
          <w:szCs w:val="28"/>
          <w:lang w:val="en-US"/>
        </w:rPr>
      </w:pPr>
    </w:p>
    <w:p w:rsidR="005E4832" w:rsidRPr="00DA63FC" w:rsidRDefault="00A55A83" w:rsidP="0099217F">
      <w:pPr>
        <w:rPr>
          <w:color w:val="FFFFFF"/>
          <w:szCs w:val="28"/>
          <w:lang w:val="uk-UA"/>
        </w:rPr>
      </w:pPr>
      <w:bookmarkStart w:id="2" w:name="_Toc258338913"/>
      <w:r>
        <w:rPr>
          <w:rFonts w:eastAsia="Batang"/>
          <w:noProof/>
          <w:color w:val="000000"/>
          <w:kern w:val="28"/>
          <w:szCs w:val="28"/>
        </w:rPr>
        <w:pict>
          <v:shapetype id="_x0000_t202" coordsize="21600,21600" o:spt="202" path="m,l,21600r21600,l21600,xe">
            <v:stroke joinstyle="miter"/>
            <v:path gradientshapeok="t" o:connecttype="rect"/>
          </v:shapetype>
          <v:shape id="Text Box 2" o:spid="_x0000_s1026" type="#_x0000_t202" style="position:absolute;left:0;text-align:left;margin-left:-84.2pt;margin-top:21.35pt;width:620.05pt;height:893.65pt;flip:x;z-index:251678208;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" fillcolor="#002f6c" stroked="f">
            <v:textbox>
              <w:txbxContent>
                <w:p w:rsidR="002A38C5" w:rsidRDefault="002A38C5">
                  <w:pPr>
                    <w:rPr>
                      <w:rFonts w:ascii="Arial" w:eastAsia="Batang" w:hAnsi="Arial"/>
                      <w:kern w:val="28"/>
                      <w:sz w:val="68"/>
                      <w:szCs w:val="68"/>
                      <w:lang w:val="en-US" w:eastAsia="ko-KR"/>
                    </w:rPr>
                  </w:pPr>
                </w:p>
                <w:p w:rsidR="002A38C5" w:rsidRPr="00D04240" w:rsidRDefault="002A38C5" w:rsidP="00840680">
                  <w:pPr>
                    <w:ind w:left="1134" w:hanging="425"/>
                    <w:rPr>
                      <w:rFonts w:ascii="Arial" w:eastAsia="Batang" w:hAnsi="Arial"/>
                      <w:color w:val="FFFFFF" w:themeColor="background1"/>
                      <w:kern w:val="28"/>
                      <w:sz w:val="68"/>
                      <w:szCs w:val="68"/>
                      <w:lang w:val="en-US" w:eastAsia="ko-KR"/>
                    </w:rPr>
                  </w:pPr>
                </w:p>
              </w:txbxContent>
            </v:textbox>
          </v:shape>
        </w:pict>
      </w:r>
      <w:r w:rsidR="005E4832" w:rsidRPr="00DA63FC">
        <w:rPr>
          <w:color w:val="000000"/>
          <w:kern w:val="28"/>
          <w:szCs w:val="28"/>
          <w:lang w:val="uk-UA"/>
        </w:rPr>
        <w:t xml:space="preserve"> </w:t>
      </w:r>
    </w:p>
    <w:p w:rsidR="005E4832" w:rsidRPr="00DA63FC" w:rsidRDefault="005E4832" w:rsidP="0099217F">
      <w:pPr>
        <w:rPr>
          <w:color w:val="FFFFFF"/>
          <w:szCs w:val="28"/>
          <w:lang w:val="uk-UA"/>
        </w:rPr>
      </w:pPr>
    </w:p>
    <w:p w:rsidR="005E4832" w:rsidRPr="00DA63FC" w:rsidRDefault="00A55A83" w:rsidP="0099217F">
      <w:pPr>
        <w:pStyle w:val="TitleSecondLine"/>
        <w:rPr>
          <w:rFonts w:ascii="Times New Roman" w:hAnsi="Times New Roman" w:cs="Times New Roman"/>
          <w:sz w:val="28"/>
          <w:szCs w:val="28"/>
          <w:lang w:val="uk-UA"/>
        </w:rPr>
      </w:pPr>
      <w:r>
        <w:rPr>
          <w:rFonts w:ascii="Times New Roman" w:eastAsia="Batang" w:hAnsi="Times New Roman" w:cs="Times New Roman"/>
          <w:noProof/>
          <w:color w:val="000000"/>
          <w:kern w:val="28"/>
          <w:sz w:val="28"/>
          <w:szCs w:val="28"/>
          <w:lang w:val="ru-RU" w:eastAsia="ru-RU"/>
        </w:rPr>
        <w:pict>
          <v:shape id="_x0000_s1028" type="#_x0000_t202" style="position:absolute;left:0;text-align:left;margin-left:-12.75pt;margin-top:222.4pt;width:468.25pt;height:276.75pt;z-index:251682304;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" filled="f" stroked="f">
            <v:textbox>
              <w:txbxContent>
                <w:p w:rsidR="002A38C5" w:rsidRDefault="002A38C5" w:rsidP="00FF2D9C">
                  <w:pPr>
                    <w:rPr>
                      <w:rFonts w:ascii="Arial" w:eastAsia="Batang" w:hAnsi="Arial" w:cs="Arial"/>
                      <w:color w:val="CFCDC9"/>
                      <w:kern w:val="28"/>
                      <w:sz w:val="36"/>
                      <w:szCs w:val="36"/>
                      <w:lang w:val="uk-UA" w:eastAsia="ko-KR"/>
                    </w:rPr>
                  </w:pPr>
                </w:p>
                <w:p w:rsidR="002A38C5" w:rsidRPr="002A38C5" w:rsidRDefault="002A38C5" w:rsidP="00FF2D9C">
                  <w:pPr>
                    <w:rPr>
                      <w:rFonts w:ascii="Arial" w:eastAsia="Batang" w:hAnsi="Arial" w:cs="Arial"/>
                      <w:color w:val="CFCDC9"/>
                      <w:kern w:val="28"/>
                      <w:sz w:val="36"/>
                      <w:szCs w:val="36"/>
                      <w:lang w:val="en-US" w:eastAsia="ko-KR"/>
                    </w:rPr>
                  </w:pPr>
                  <w:r w:rsidRPr="002A38C5">
                    <w:rPr>
                      <w:rFonts w:ascii="Arial" w:eastAsia="Batang" w:hAnsi="Arial" w:cs="Arial"/>
                      <w:color w:val="CFCDC9"/>
                      <w:kern w:val="28"/>
                      <w:sz w:val="36"/>
                      <w:szCs w:val="36"/>
                      <w:lang w:val="uk-UA" w:eastAsia="ko-KR"/>
                    </w:rPr>
                    <w:t>Положення</w:t>
                  </w:r>
                  <w:r>
                    <w:rPr>
                      <w:rFonts w:ascii="Arial" w:eastAsia="Batang" w:hAnsi="Arial" w:cs="Arial"/>
                      <w:color w:val="CFCDC9"/>
                      <w:kern w:val="28"/>
                      <w:sz w:val="36"/>
                      <w:szCs w:val="36"/>
                      <w:lang w:val="uk-UA" w:eastAsia="ko-KR"/>
                    </w:rPr>
                    <w:t xml:space="preserve"> про</w:t>
                  </w:r>
                  <w:r w:rsidRPr="002A38C5">
                    <w:rPr>
                      <w:rFonts w:ascii="Arial" w:eastAsia="Batang" w:hAnsi="Arial" w:cs="Arial"/>
                      <w:color w:val="CFCDC9"/>
                      <w:kern w:val="28"/>
                      <w:sz w:val="36"/>
                      <w:szCs w:val="36"/>
                      <w:lang w:val="en-US" w:eastAsia="ko-KR"/>
                    </w:rPr>
                    <w:t>:</w:t>
                  </w:r>
                </w:p>
                <w:p w:rsidR="002A38C5" w:rsidRPr="002A38C5" w:rsidRDefault="002A38C5" w:rsidP="002A38C5">
                  <w:pPr>
                    <w:pStyle w:val="afc"/>
                    <w:numPr>
                      <w:ilvl w:val="0"/>
                      <w:numId w:val="44"/>
                    </w:numPr>
                    <w:ind w:left="0" w:firstLine="426"/>
                    <w:rPr>
                      <w:rFonts w:ascii="Arial" w:eastAsia="Batang" w:hAnsi="Arial" w:cs="Arial"/>
                      <w:color w:val="CFCDC9"/>
                      <w:kern w:val="28"/>
                      <w:sz w:val="36"/>
                      <w:szCs w:val="36"/>
                      <w:lang w:val="uk-UA" w:eastAsia="ko-KR"/>
                    </w:rPr>
                  </w:pPr>
                  <w:r w:rsidRPr="002A38C5">
                    <w:rPr>
                      <w:rFonts w:ascii="Arial" w:eastAsia="Batang" w:hAnsi="Arial" w:cs="Arial"/>
                      <w:color w:val="CFCDC9"/>
                      <w:kern w:val="28"/>
                      <w:sz w:val="36"/>
                      <w:szCs w:val="36"/>
                      <w:lang w:val="uk-UA" w:eastAsia="ko-KR"/>
                    </w:rPr>
                    <w:t>запровадження систем енергетичного менеджменту в бюджетних установах, що фінансуються за рахунок коштів місцевих бюджетів;</w:t>
                  </w:r>
                </w:p>
                <w:p w:rsidR="002A38C5" w:rsidRPr="002A38C5" w:rsidRDefault="002A38C5" w:rsidP="002A38C5">
                  <w:pPr>
                    <w:pStyle w:val="afc"/>
                    <w:numPr>
                      <w:ilvl w:val="0"/>
                      <w:numId w:val="44"/>
                    </w:numPr>
                    <w:ind w:left="0" w:firstLine="426"/>
                    <w:rPr>
                      <w:rFonts w:ascii="Arial" w:eastAsia="Batang" w:hAnsi="Arial" w:cs="Arial"/>
                      <w:color w:val="CFCDC9"/>
                      <w:kern w:val="28"/>
                      <w:sz w:val="36"/>
                      <w:szCs w:val="36"/>
                      <w:lang w:val="uk-UA" w:eastAsia="ko-KR"/>
                    </w:rPr>
                  </w:pPr>
                  <w:r w:rsidRPr="002A38C5">
                    <w:rPr>
                      <w:rFonts w:ascii="Arial" w:eastAsia="Batang" w:hAnsi="Arial" w:cs="Arial"/>
                      <w:color w:val="CFCDC9"/>
                      <w:kern w:val="28"/>
                      <w:sz w:val="36"/>
                      <w:szCs w:val="36"/>
                      <w:lang w:val="uk-UA" w:eastAsia="ko-KR"/>
                    </w:rPr>
                    <w:t>проведення моніторингу споживання паливно-енергетичних ресурсів бюджетними установами;</w:t>
                  </w:r>
                </w:p>
                <w:p w:rsidR="002A38C5" w:rsidRPr="002A38C5" w:rsidRDefault="002A38C5" w:rsidP="002A38C5">
                  <w:pPr>
                    <w:pStyle w:val="afc"/>
                    <w:numPr>
                      <w:ilvl w:val="0"/>
                      <w:numId w:val="44"/>
                    </w:numPr>
                    <w:ind w:left="0" w:firstLine="426"/>
                    <w:rPr>
                      <w:rFonts w:ascii="Arial" w:eastAsia="Batang" w:hAnsi="Arial" w:cs="Arial"/>
                      <w:color w:val="CFCDC9"/>
                      <w:kern w:val="28"/>
                      <w:sz w:val="36"/>
                      <w:szCs w:val="36"/>
                      <w:lang w:val="uk-UA" w:eastAsia="ko-KR"/>
                    </w:rPr>
                  </w:pPr>
                  <w:r w:rsidRPr="002A38C5">
                    <w:rPr>
                      <w:rFonts w:ascii="Arial" w:eastAsia="Batang" w:hAnsi="Arial" w:cs="Arial"/>
                      <w:color w:val="CFCDC9"/>
                      <w:kern w:val="28"/>
                      <w:sz w:val="36"/>
                      <w:szCs w:val="36"/>
                      <w:lang w:val="uk-UA" w:eastAsia="ko-KR"/>
                    </w:rPr>
                    <w:t>матеріальне стимулювання осіб, відповідальних за впровадження систем енергетичного менеджменту в бюджетних установах;</w:t>
                  </w:r>
                </w:p>
                <w:p w:rsidR="002A38C5" w:rsidRPr="002A38C5" w:rsidRDefault="002A38C5" w:rsidP="002A38C5">
                  <w:pPr>
                    <w:pStyle w:val="afc"/>
                    <w:numPr>
                      <w:ilvl w:val="0"/>
                      <w:numId w:val="44"/>
                    </w:numPr>
                    <w:ind w:left="0" w:firstLine="426"/>
                    <w:rPr>
                      <w:rFonts w:ascii="Arial" w:eastAsia="Batang" w:hAnsi="Arial" w:cs="Arial"/>
                      <w:color w:val="CFCDC9"/>
                      <w:kern w:val="28"/>
                      <w:sz w:val="36"/>
                      <w:szCs w:val="36"/>
                      <w:lang w:val="uk-UA" w:eastAsia="ko-KR"/>
                    </w:rPr>
                  </w:pPr>
                  <w:r w:rsidRPr="002A38C5">
                    <w:rPr>
                      <w:rFonts w:ascii="Arial" w:eastAsia="Batang" w:hAnsi="Arial" w:cs="Arial"/>
                      <w:color w:val="CFCDC9"/>
                      <w:kern w:val="28"/>
                      <w:sz w:val="36"/>
                      <w:szCs w:val="36"/>
                      <w:lang w:val="uk-UA" w:eastAsia="ko-KR"/>
                    </w:rPr>
                    <w:t>встановлення лімітів споживання енергоносіїв бюджетними</w:t>
                  </w:r>
                  <w:r w:rsidRPr="002A38C5">
                    <w:rPr>
                      <w:lang w:val="uk-UA"/>
                    </w:rPr>
                    <w:t xml:space="preserve"> </w:t>
                  </w:r>
                  <w:r w:rsidRPr="002A38C5">
                    <w:rPr>
                      <w:rFonts w:ascii="Arial" w:eastAsia="Batang" w:hAnsi="Arial" w:cs="Arial"/>
                      <w:color w:val="CFCDC9"/>
                      <w:kern w:val="28"/>
                      <w:sz w:val="36"/>
                      <w:szCs w:val="36"/>
                      <w:lang w:val="uk-UA" w:eastAsia="ko-KR"/>
                    </w:rPr>
                    <w:t>установами.</w:t>
                  </w:r>
                </w:p>
                <w:p w:rsidR="002A38C5" w:rsidRPr="00FB52F1" w:rsidRDefault="002A38C5" w:rsidP="00BD60A4">
                  <w:pPr>
                    <w:jc w:val="left"/>
                    <w:rPr>
                      <w:rFonts w:ascii="Arial" w:hAnsi="Arial" w:cs="Arial"/>
                      <w:color w:val="CFCDC9"/>
                      <w:sz w:val="48"/>
                      <w:szCs w:val="48"/>
                      <w:lang w:val="uk-UA"/>
                    </w:rPr>
                  </w:pPr>
                </w:p>
              </w:txbxContent>
            </v:textbox>
            <w10:wrap type="square"/>
          </v:shape>
        </w:pict>
      </w:r>
      <w:r>
        <w:rPr>
          <w:rFonts w:ascii="Times New Roman" w:eastAsia="Batang" w:hAnsi="Times New Roman" w:cs="Times New Roman"/>
          <w:noProof/>
          <w:kern w:val="28"/>
          <w:sz w:val="28"/>
          <w:szCs w:val="28"/>
          <w:lang w:val="ru-RU" w:eastAsia="ru-RU"/>
        </w:rPr>
        <w:pict>
          <v:shape id="_x0000_s1027" type="#_x0000_t202" style="position:absolute;left:0;text-align:left;margin-left:-10.6pt;margin-top:671.6pt;width:485.5pt;height:77.9pt;z-index:251685376;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" filled="f" stroked="f">
            <v:textbox inset="8pt,8pt,8pt,8pt">
              <w:txbxContent>
                <w:p w:rsidR="002A38C5" w:rsidRPr="00FB52F1" w:rsidRDefault="002A38C5" w:rsidP="006B4595">
                  <w:pPr>
                    <w:autoSpaceDE w:val="0"/>
                    <w:autoSpaceDN w:val="0"/>
                    <w:adjustRightInd w:val="0"/>
                    <w:spacing w:after="0"/>
                    <w:jc w:val="left"/>
                    <w:rPr>
                      <w:rFonts w:ascii="Arial" w:hAnsi="Arial" w:cs="Arial"/>
                      <w:color w:val="FFFFFF"/>
                      <w:sz w:val="18"/>
                      <w:szCs w:val="18"/>
                      <w:lang w:eastAsia="en-US"/>
                    </w:rPr>
                  </w:pPr>
                  <w:r w:rsidRPr="00FB52F1">
                    <w:rPr>
                      <w:rFonts w:ascii="Arial" w:hAnsi="Arial" w:cs="Arial"/>
                      <w:b/>
                      <w:color w:val="FFFFFF"/>
                      <w:sz w:val="18"/>
                      <w:szCs w:val="18"/>
                      <w:lang w:eastAsia="en-US"/>
                    </w:rPr>
                    <w:br/>
                  </w:r>
                  <w:r>
                    <w:rPr>
                      <w:rFonts w:ascii="Arial" w:hAnsi="Arial" w:cs="Arial"/>
                      <w:b/>
                      <w:color w:val="FFFFFF"/>
                      <w:sz w:val="18"/>
                      <w:szCs w:val="18"/>
                      <w:lang w:val="uk-UA" w:eastAsia="en-US"/>
                    </w:rPr>
                    <w:t>Липень</w:t>
                  </w:r>
                  <w:r w:rsidRPr="00FB52F1">
                    <w:rPr>
                      <w:rFonts w:ascii="Arial" w:hAnsi="Arial" w:cs="Arial"/>
                      <w:b/>
                      <w:color w:val="FFFFFF"/>
                      <w:sz w:val="18"/>
                      <w:szCs w:val="18"/>
                      <w:lang w:val="uk-UA" w:eastAsia="en-US"/>
                    </w:rPr>
                    <w:t xml:space="preserve"> </w:t>
                  </w:r>
                  <w:r w:rsidRPr="00FB52F1">
                    <w:rPr>
                      <w:rFonts w:ascii="Arial" w:hAnsi="Arial" w:cs="Arial"/>
                      <w:b/>
                      <w:color w:val="FFFFFF"/>
                      <w:sz w:val="18"/>
                      <w:szCs w:val="18"/>
                      <w:lang w:eastAsia="en-US"/>
                    </w:rPr>
                    <w:t>201</w:t>
                  </w:r>
                  <w:r>
                    <w:rPr>
                      <w:rFonts w:ascii="Arial" w:hAnsi="Arial" w:cs="Arial"/>
                      <w:b/>
                      <w:color w:val="FFFFFF"/>
                      <w:sz w:val="18"/>
                      <w:szCs w:val="18"/>
                      <w:lang w:val="uk-UA" w:eastAsia="en-US"/>
                    </w:rPr>
                    <w:t>7</w:t>
                  </w:r>
                  <w:r w:rsidRPr="00FB52F1">
                    <w:rPr>
                      <w:rFonts w:ascii="Arial" w:hAnsi="Arial" w:cs="Arial"/>
                      <w:b/>
                      <w:color w:val="FFFFFF"/>
                      <w:sz w:val="18"/>
                      <w:szCs w:val="18"/>
                      <w:lang w:eastAsia="en-US"/>
                    </w:rPr>
                    <w:t xml:space="preserve"> р.</w:t>
                  </w:r>
                  <w:r w:rsidRPr="00FB52F1">
                    <w:rPr>
                      <w:rFonts w:ascii="Arial" w:hAnsi="Arial" w:cs="Arial"/>
                      <w:b/>
                      <w:color w:val="FFFFFF"/>
                      <w:sz w:val="18"/>
                      <w:szCs w:val="18"/>
                      <w:lang w:eastAsia="en-US"/>
                    </w:rPr>
                    <w:br/>
                  </w:r>
                  <w:proofErr w:type="spellStart"/>
                  <w:r w:rsidRPr="00FB52F1">
                    <w:rPr>
                      <w:rFonts w:ascii="Arial" w:hAnsi="Arial" w:cs="Arial"/>
                      <w:color w:val="FFFFFF"/>
                      <w:sz w:val="18"/>
                      <w:szCs w:val="18"/>
                      <w:lang w:eastAsia="en-US"/>
                    </w:rPr>
                    <w:t>Цей</w:t>
                  </w:r>
                  <w:proofErr w:type="spellEnd"/>
                  <w:r w:rsidRPr="00FB52F1">
                    <w:rPr>
                      <w:rFonts w:ascii="Arial" w:hAnsi="Arial" w:cs="Arial"/>
                      <w:color w:val="FFFFFF"/>
                      <w:sz w:val="18"/>
                      <w:szCs w:val="18"/>
                      <w:lang w:eastAsia="en-US"/>
                    </w:rPr>
                    <w:t xml:space="preserve"> документ </w:t>
                  </w:r>
                  <w:proofErr w:type="spellStart"/>
                  <w:r w:rsidRPr="00FB52F1">
                    <w:rPr>
                      <w:rFonts w:ascii="Arial" w:hAnsi="Arial" w:cs="Arial"/>
                      <w:color w:val="FFFFFF"/>
                      <w:sz w:val="18"/>
                      <w:szCs w:val="18"/>
                      <w:lang w:eastAsia="en-US"/>
                    </w:rPr>
                    <w:t>розроблено</w:t>
                  </w:r>
                  <w:proofErr w:type="spellEnd"/>
                  <w:r w:rsidRPr="00FB52F1">
                    <w:rPr>
                      <w:rFonts w:ascii="Arial" w:hAnsi="Arial" w:cs="Arial"/>
                      <w:color w:val="FFFFFF"/>
                      <w:sz w:val="18"/>
                      <w:szCs w:val="18"/>
                      <w:lang w:eastAsia="en-US"/>
                    </w:rPr>
                    <w:t xml:space="preserve"> для </w:t>
                  </w:r>
                  <w:proofErr w:type="spellStart"/>
                  <w:r w:rsidRPr="00FB52F1">
                    <w:rPr>
                      <w:rFonts w:ascii="Arial" w:hAnsi="Arial" w:cs="Arial"/>
                      <w:color w:val="FFFFFF"/>
                      <w:sz w:val="18"/>
                      <w:szCs w:val="18"/>
                      <w:lang w:eastAsia="en-US"/>
                    </w:rPr>
                    <w:t>розгляду</w:t>
                  </w:r>
                  <w:proofErr w:type="spellEnd"/>
                  <w:r w:rsidRPr="00FB52F1">
                    <w:rPr>
                      <w:rFonts w:ascii="Arial" w:hAnsi="Arial" w:cs="Arial"/>
                      <w:color w:val="FFFFFF"/>
                      <w:sz w:val="18"/>
                      <w:szCs w:val="18"/>
                      <w:lang w:eastAsia="en-US"/>
                    </w:rPr>
                    <w:t xml:space="preserve"> Агентством США з </w:t>
                  </w:r>
                  <w:proofErr w:type="spellStart"/>
                  <w:r w:rsidRPr="00FB52F1">
                    <w:rPr>
                      <w:rFonts w:ascii="Arial" w:hAnsi="Arial" w:cs="Arial"/>
                      <w:color w:val="FFFFFF"/>
                      <w:sz w:val="18"/>
                      <w:szCs w:val="18"/>
                      <w:lang w:eastAsia="en-US"/>
                    </w:rPr>
                    <w:t>міжнародного</w:t>
                  </w:r>
                  <w:proofErr w:type="spellEnd"/>
                  <w:r w:rsidRPr="00FB52F1">
                    <w:rPr>
                      <w:rFonts w:ascii="Arial" w:hAnsi="Arial" w:cs="Arial"/>
                      <w:color w:val="FFFFFF"/>
                      <w:sz w:val="18"/>
                      <w:szCs w:val="18"/>
                      <w:lang w:eastAsia="en-US"/>
                    </w:rPr>
                    <w:t xml:space="preserve"> </w:t>
                  </w:r>
                  <w:proofErr w:type="spellStart"/>
                  <w:r w:rsidRPr="00FB52F1">
                    <w:rPr>
                      <w:rFonts w:ascii="Arial" w:hAnsi="Arial" w:cs="Arial"/>
                      <w:color w:val="FFFFFF"/>
                      <w:sz w:val="18"/>
                      <w:szCs w:val="18"/>
                      <w:lang w:eastAsia="en-US"/>
                    </w:rPr>
                    <w:t>розвитку</w:t>
                  </w:r>
                  <w:proofErr w:type="spellEnd"/>
                  <w:r w:rsidRPr="00FB52F1">
                    <w:rPr>
                      <w:rFonts w:ascii="Arial" w:hAnsi="Arial" w:cs="Arial"/>
                      <w:color w:val="FFFFFF"/>
                      <w:sz w:val="18"/>
                      <w:szCs w:val="18"/>
                      <w:lang w:eastAsia="en-US"/>
                    </w:rPr>
                    <w:t xml:space="preserve"> (USAID).</w:t>
                  </w:r>
                </w:p>
                <w:p w:rsidR="002A38C5" w:rsidRPr="00FB52F1" w:rsidRDefault="002A38C5" w:rsidP="006B4595">
                  <w:pPr>
                    <w:pStyle w:val="Disclaimer"/>
                    <w:jc w:val="left"/>
                    <w:rPr>
                      <w:rFonts w:ascii="Arial" w:hAnsi="Arial" w:cs="Arial"/>
                      <w:color w:val="FFFFFF"/>
                      <w:szCs w:val="18"/>
                      <w:lang w:val="ru-RU"/>
                    </w:rPr>
                  </w:pPr>
                  <w:proofErr w:type="spellStart"/>
                  <w:r w:rsidRPr="00FB52F1">
                    <w:rPr>
                      <w:rFonts w:ascii="Arial" w:hAnsi="Arial" w:cs="Arial"/>
                      <w:color w:val="FFFFFF"/>
                      <w:szCs w:val="18"/>
                      <w:lang w:val="ru-RU"/>
                    </w:rPr>
                    <w:t>Підготовлено</w:t>
                  </w:r>
                  <w:proofErr w:type="spellEnd"/>
                  <w:r w:rsidRPr="00FB52F1">
                    <w:rPr>
                      <w:rFonts w:ascii="Arial" w:hAnsi="Arial" w:cs="Arial"/>
                      <w:color w:val="FFFFFF"/>
                      <w:szCs w:val="18"/>
                      <w:lang w:val="ru-RU"/>
                    </w:rPr>
                    <w:t xml:space="preserve"> Проектом </w:t>
                  </w:r>
                  <w:r w:rsidRPr="00FB52F1">
                    <w:rPr>
                      <w:rFonts w:ascii="Arial" w:hAnsi="Arial" w:cs="Arial"/>
                      <w:color w:val="FFFFFF"/>
                      <w:szCs w:val="18"/>
                    </w:rPr>
                    <w:t>USAID</w:t>
                  </w:r>
                  <w:r w:rsidRPr="00FB52F1">
                    <w:rPr>
                      <w:rFonts w:ascii="Arial" w:hAnsi="Arial" w:cs="Arial"/>
                      <w:color w:val="FFFFFF"/>
                      <w:szCs w:val="18"/>
                      <w:lang w:val="ru-RU"/>
                    </w:rPr>
                    <w:t xml:space="preserve"> “</w:t>
                  </w:r>
                  <w:proofErr w:type="spellStart"/>
                  <w:r w:rsidRPr="00FB52F1">
                    <w:rPr>
                      <w:rFonts w:ascii="Arial" w:hAnsi="Arial" w:cs="Arial"/>
                      <w:color w:val="FFFFFF"/>
                      <w:szCs w:val="18"/>
                      <w:lang w:val="ru-RU"/>
                    </w:rPr>
                    <w:t>Муніципальна</w:t>
                  </w:r>
                  <w:proofErr w:type="spellEnd"/>
                  <w:r w:rsidRPr="00FB52F1">
                    <w:rPr>
                      <w:rFonts w:ascii="Arial" w:hAnsi="Arial" w:cs="Arial"/>
                      <w:color w:val="FFFFFF"/>
                      <w:szCs w:val="18"/>
                      <w:lang w:val="ru-RU"/>
                    </w:rPr>
                    <w:t xml:space="preserve"> </w:t>
                  </w:r>
                  <w:proofErr w:type="spellStart"/>
                  <w:r w:rsidRPr="00FB52F1">
                    <w:rPr>
                      <w:rFonts w:ascii="Arial" w:hAnsi="Arial" w:cs="Arial"/>
                      <w:color w:val="FFFFFF"/>
                      <w:szCs w:val="18"/>
                      <w:lang w:val="ru-RU"/>
                    </w:rPr>
                    <w:t>енергетична</w:t>
                  </w:r>
                  <w:proofErr w:type="spellEnd"/>
                  <w:r w:rsidRPr="00FB52F1">
                    <w:rPr>
                      <w:rFonts w:ascii="Arial" w:hAnsi="Arial" w:cs="Arial"/>
                      <w:color w:val="FFFFFF"/>
                      <w:szCs w:val="18"/>
                      <w:lang w:val="ru-RU"/>
                    </w:rPr>
                    <w:t xml:space="preserve"> реформа в </w:t>
                  </w:r>
                  <w:proofErr w:type="spellStart"/>
                  <w:r w:rsidRPr="00FB52F1">
                    <w:rPr>
                      <w:rFonts w:ascii="Arial" w:hAnsi="Arial" w:cs="Arial"/>
                      <w:color w:val="FFFFFF"/>
                      <w:szCs w:val="18"/>
                      <w:lang w:val="ru-RU"/>
                    </w:rPr>
                    <w:t>Україні</w:t>
                  </w:r>
                  <w:proofErr w:type="spellEnd"/>
                  <w:r w:rsidRPr="00FB52F1">
                    <w:rPr>
                      <w:rFonts w:ascii="Arial" w:hAnsi="Arial" w:cs="Arial"/>
                      <w:color w:val="FFFFFF"/>
                      <w:szCs w:val="18"/>
                      <w:lang w:val="ru-RU"/>
                    </w:rPr>
                    <w:t>”.</w:t>
                  </w:r>
                </w:p>
                <w:p w:rsidR="002A38C5" w:rsidRPr="00FB52F1" w:rsidRDefault="002A38C5" w:rsidP="006B4595">
                  <w:pPr>
                    <w:pStyle w:val="Disclaimer"/>
                    <w:jc w:val="left"/>
                    <w:rPr>
                      <w:rFonts w:ascii="Arial" w:hAnsi="Arial" w:cs="Arial"/>
                      <w:color w:val="FFFFFF"/>
                      <w:szCs w:val="18"/>
                      <w:lang w:val="ru-RU"/>
                    </w:rPr>
                  </w:pPr>
                </w:p>
                <w:p w:rsidR="002A38C5" w:rsidRPr="00FB52F1" w:rsidRDefault="002A38C5" w:rsidP="006B4595">
                  <w:pPr>
                    <w:pStyle w:val="Disclaimer"/>
                    <w:rPr>
                      <w:rFonts w:ascii="Arial" w:hAnsi="Arial" w:cs="Arial"/>
                      <w:color w:val="FFFFFF"/>
                      <w:szCs w:val="18"/>
                      <w:lang w:val="ru-RU"/>
                    </w:rPr>
                  </w:pPr>
                </w:p>
                <w:p w:rsidR="002A38C5" w:rsidRPr="00FB52F1" w:rsidRDefault="002A38C5" w:rsidP="006B4595">
                  <w:pPr>
                    <w:rPr>
                      <w:rFonts w:ascii="Arial" w:hAnsi="Arial" w:cs="Arial"/>
                      <w:sz w:val="18"/>
                      <w:szCs w:val="18"/>
                    </w:rPr>
                  </w:pPr>
                </w:p>
              </w:txbxContent>
            </v:textbox>
            <w10:wrap anchorx="margin" anchory="margin"/>
          </v:shape>
        </w:pict>
      </w:r>
      <w:r>
        <w:rPr>
          <w:rFonts w:ascii="Times New Roman" w:eastAsia="Batang" w:hAnsi="Times New Roman" w:cs="Times New Roman"/>
          <w:noProof/>
          <w:color w:val="000000"/>
          <w:kern w:val="28"/>
          <w:sz w:val="28"/>
          <w:szCs w:val="28"/>
          <w:lang w:val="ru-RU" w:eastAsia="ru-RU"/>
        </w:rPr>
        <w:pict>
          <v:shape id="_x0000_s1029" type="#_x0000_t202" style="position:absolute;left:0;text-align:left;margin-left:-13.8pt;margin-top:70.95pt;width:492.25pt;height:184.8pt;z-index:251680256;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" filled="f" stroked="f">
            <v:textbox>
              <w:txbxContent>
                <w:p w:rsidR="002A38C5" w:rsidRPr="00FB52F1" w:rsidRDefault="002A38C5" w:rsidP="00D04240">
                  <w:pPr>
                    <w:jc w:val="left"/>
                    <w:rPr>
                      <w:rFonts w:ascii="Arial" w:hAnsi="Arial" w:cs="Arial"/>
                      <w:color w:val="A7C6ED"/>
                      <w:sz w:val="64"/>
                      <w:szCs w:val="64"/>
                    </w:rPr>
                  </w:pPr>
                  <w:r w:rsidRPr="00FB52F1">
                    <w:rPr>
                      <w:rFonts w:ascii="Arial" w:eastAsia="Batang" w:hAnsi="Arial" w:cs="Arial"/>
                      <w:color w:val="A7C6ED"/>
                      <w:kern w:val="28"/>
                      <w:sz w:val="64"/>
                      <w:szCs w:val="64"/>
                      <w:lang w:val="uk-UA" w:eastAsia="ko-KR"/>
                    </w:rPr>
                    <w:t xml:space="preserve">ПРОЕКТ </w:t>
                  </w:r>
                  <w:r w:rsidRPr="00FB52F1">
                    <w:rPr>
                      <w:rFonts w:ascii="Arial" w:eastAsia="Batang" w:hAnsi="Arial" w:cs="Arial"/>
                      <w:color w:val="A7C6ED"/>
                      <w:kern w:val="28"/>
                      <w:sz w:val="64"/>
                      <w:szCs w:val="64"/>
                      <w:lang w:val="en-US" w:eastAsia="ko-KR"/>
                    </w:rPr>
                    <w:t>USAID</w:t>
                  </w:r>
                  <w:r w:rsidRPr="00FB52F1">
                    <w:rPr>
                      <w:rFonts w:ascii="Arial" w:eastAsia="Batang" w:hAnsi="Arial" w:cs="Arial"/>
                      <w:color w:val="A7C6ED"/>
                      <w:kern w:val="28"/>
                      <w:sz w:val="64"/>
                      <w:szCs w:val="64"/>
                      <w:lang w:eastAsia="ko-KR"/>
                    </w:rPr>
                    <w:t xml:space="preserve"> “</w:t>
                  </w:r>
                  <w:r w:rsidRPr="00FB52F1">
                    <w:rPr>
                      <w:rFonts w:ascii="Arial" w:eastAsia="Batang" w:hAnsi="Arial" w:cs="Arial"/>
                      <w:color w:val="A7C6ED"/>
                      <w:kern w:val="28"/>
                      <w:sz w:val="64"/>
                      <w:szCs w:val="64"/>
                      <w:lang w:val="uk-UA" w:eastAsia="ko-KR"/>
                    </w:rPr>
                    <w:t xml:space="preserve">МУНІЦИПАЛЬНА ЕНЕРГЕТИЧНА РЕФОРМА </w:t>
                  </w:r>
                  <w:r w:rsidRPr="00FB52F1">
                    <w:rPr>
                      <w:rFonts w:ascii="Arial" w:eastAsia="Batang" w:hAnsi="Arial" w:cs="Arial"/>
                      <w:color w:val="A7C6ED"/>
                      <w:kern w:val="28"/>
                      <w:sz w:val="64"/>
                      <w:szCs w:val="64"/>
                      <w:lang w:val="uk-UA" w:eastAsia="ko-KR"/>
                    </w:rPr>
                    <w:br/>
                    <w:t>В УКРАЇНІ</w:t>
                  </w:r>
                  <w:r w:rsidRPr="00FB52F1">
                    <w:rPr>
                      <w:rFonts w:ascii="Arial" w:eastAsia="Batang" w:hAnsi="Arial" w:cs="Arial"/>
                      <w:color w:val="A7C6ED"/>
                      <w:kern w:val="28"/>
                      <w:sz w:val="64"/>
                      <w:szCs w:val="64"/>
                      <w:lang w:eastAsia="ko-KR"/>
                    </w:rPr>
                    <w:t>”</w:t>
                  </w:r>
                </w:p>
              </w:txbxContent>
            </v:textbox>
            <w10:wrap type="square"/>
          </v:shape>
        </w:pict>
      </w:r>
      <w:r>
        <w:rPr>
          <w:rFonts w:ascii="Times New Roman" w:hAnsi="Times New Roman" w:cs="Times New Roman"/>
          <w:noProof/>
          <w:sz w:val="28"/>
          <w:szCs w:val="28"/>
          <w:lang w:val="ru-RU" w:eastAsia="ru-RU"/>
        </w:rPr>
        <w:pict>
          <v:shape id="Text Box 29" o:spid="_x0000_s1030" type="#_x0000_t202" style="position:absolute;left:0;text-align:left;margin-left:-44.55pt;margin-top:739.45pt;width:631.4pt;height:57.4pt;z-index:251676160;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" filled="f" stroked="f">
            <v:textbox inset="8pt,8pt,8pt,8pt">
              <w:txbxContent>
                <w:p w:rsidR="002A38C5" w:rsidRPr="005E4832" w:rsidRDefault="002A38C5" w:rsidP="005E4832">
                  <w:pPr>
                    <w:pStyle w:val="Disclaimer"/>
                    <w:jc w:val="left"/>
                    <w:rPr>
                      <w:rFonts w:ascii="Gill Sans MT" w:hAnsi="Gill Sans MT" w:cs="Arial"/>
                      <w:color w:val="FFFFFF"/>
                      <w:sz w:val="16"/>
                      <w:szCs w:val="16"/>
                    </w:rPr>
                  </w:pPr>
                  <w:r w:rsidRPr="005E4832">
                    <w:rPr>
                      <w:rFonts w:ascii="Gill Sans MT" w:hAnsi="Gill Sans MT" w:cs="Arial"/>
                      <w:b/>
                      <w:color w:val="FFFFFF"/>
                      <w:szCs w:val="18"/>
                    </w:rPr>
                    <w:t>September 2016</w:t>
                  </w:r>
                  <w:r w:rsidRPr="005E4832">
                    <w:rPr>
                      <w:rFonts w:ascii="Gill Sans MT" w:hAnsi="Gill Sans MT" w:cs="Arial"/>
                      <w:b/>
                      <w:color w:val="FFFFFF"/>
                      <w:sz w:val="20"/>
                      <w:szCs w:val="20"/>
                    </w:rPr>
                    <w:br/>
                  </w:r>
                  <w:r w:rsidRPr="005E4832">
                    <w:rPr>
                      <w:rFonts w:ascii="Gill Sans MT" w:hAnsi="Gill Sans MT" w:cs="Arial"/>
                      <w:b/>
                      <w:color w:val="FFFFFF"/>
                      <w:sz w:val="16"/>
                      <w:szCs w:val="16"/>
                    </w:rPr>
                    <w:t>This document was produced for review by the United States Agency for International Development (USAID).</w:t>
                  </w:r>
                  <w:r w:rsidRPr="005E4832">
                    <w:rPr>
                      <w:rFonts w:ascii="Gill Sans MT" w:hAnsi="Gill Sans MT" w:cs="Arial"/>
                      <w:b/>
                      <w:color w:val="FFFFFF"/>
                      <w:sz w:val="16"/>
                      <w:szCs w:val="16"/>
                    </w:rPr>
                    <w:br/>
                  </w:r>
                  <w:r w:rsidRPr="005E4832">
                    <w:rPr>
                      <w:rFonts w:ascii="Gill Sans MT" w:hAnsi="Gill Sans MT" w:cs="Arial"/>
                      <w:color w:val="FFFFFF"/>
                      <w:sz w:val="16"/>
                      <w:szCs w:val="16"/>
                    </w:rPr>
                    <w:t>It was prepared by the USAID Municipal Energy Reform Project in Ukraine.</w:t>
                  </w:r>
                </w:p>
              </w:txbxContent>
            </v:textbox>
            <w10:wrap anchorx="margin" anchory="margin"/>
          </v:shape>
        </w:pict>
      </w:r>
      <w:r w:rsidR="005E4832" w:rsidRPr="00DA63FC">
        <w:rPr>
          <w:rFonts w:ascii="Times New Roman" w:eastAsia="Batang" w:hAnsi="Times New Roman" w:cs="Times New Roman"/>
          <w:color w:val="000000"/>
          <w:kern w:val="28"/>
          <w:sz w:val="28"/>
          <w:szCs w:val="28"/>
          <w:lang w:val="uk-UA" w:eastAsia="ko-KR"/>
        </w:rPr>
        <w:br w:type="page"/>
      </w:r>
      <w:bookmarkEnd w:id="2"/>
    </w:p>
    <w:bookmarkEnd w:id="0"/>
    <w:p w:rsidR="00245EAA" w:rsidRPr="00F76C48" w:rsidRDefault="00A55A83" w:rsidP="0099217F">
      <w:pPr>
        <w:spacing w:after="0"/>
        <w:jc w:val="left"/>
        <w:rPr>
          <w:i/>
          <w:sz w:val="24"/>
          <w:szCs w:val="24"/>
          <w:lang w:val="uk-UA"/>
        </w:rPr>
      </w:pPr>
      <w:r>
        <w:rPr>
          <w:noProof/>
          <w:szCs w:val="28"/>
        </w:rPr>
        <w:lastRenderedPageBreak/>
        <w:pict>
          <v:shape id="Text Box 13" o:spid="_x0000_s1031" type="#_x0000_t202" style="position:absolute;margin-left:-32.25pt;margin-top:668.25pt;width:512.25pt;height:1in;z-index:251714048;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" filled="f" stroked="f">
            <v:textbox inset="8pt,8pt,8pt,8pt">
              <w:txbxContent>
                <w:p w:rsidR="002A38C5" w:rsidRPr="00FB52F1" w:rsidRDefault="002A38C5" w:rsidP="00245EAA">
                  <w:pPr>
                    <w:jc w:val="left"/>
                    <w:rPr>
                      <w:rFonts w:ascii="Arial" w:hAnsi="Arial" w:cs="Arial"/>
                      <w:sz w:val="18"/>
                      <w:szCs w:val="18"/>
                      <w:lang w:val="uk-UA"/>
                    </w:rPr>
                  </w:pPr>
                  <w:r w:rsidRPr="00FB52F1">
                    <w:rPr>
                      <w:rFonts w:ascii="Arial" w:hAnsi="Arial" w:cs="Arial"/>
                      <w:sz w:val="18"/>
                      <w:szCs w:val="18"/>
                      <w:lang w:val="uk-UA"/>
                    </w:rPr>
                    <w:t>Цей документ був підготовлений завдяки підтримці, наданій Агентством США з міжнародного розвитку</w:t>
                  </w:r>
                  <w:r w:rsidRPr="00FB52F1">
                    <w:rPr>
                      <w:rFonts w:ascii="Arial" w:hAnsi="Arial" w:cs="Arial"/>
                      <w:sz w:val="18"/>
                      <w:szCs w:val="18"/>
                    </w:rPr>
                    <w:t xml:space="preserve"> (USAID)</w:t>
                  </w:r>
                  <w:r w:rsidRPr="00FB52F1">
                    <w:rPr>
                      <w:rFonts w:ascii="Arial" w:hAnsi="Arial" w:cs="Arial"/>
                      <w:sz w:val="18"/>
                      <w:szCs w:val="18"/>
                      <w:lang w:val="uk-UA"/>
                    </w:rPr>
                    <w:t xml:space="preserve">. </w:t>
                  </w:r>
                  <w:r w:rsidRPr="00FB52F1">
                    <w:rPr>
                      <w:rFonts w:ascii="Arial" w:hAnsi="Arial" w:cs="Arial"/>
                      <w:sz w:val="18"/>
                      <w:szCs w:val="18"/>
                      <w:lang w:val="uk-UA"/>
                    </w:rPr>
                    <w:br/>
                    <w:t>Думки авторів, викладені у цій публікації,  можуть не співпадати з позицією Агентства США з міжнародного розвитку чи Уряду Сполучених Штатів Америки.</w:t>
                  </w:r>
                </w:p>
              </w:txbxContent>
            </v:textbox>
            <w10:wrap anchorx="margin" anchory="margin"/>
          </v:shape>
        </w:pict>
      </w:r>
      <w:r w:rsidR="00245EAA" w:rsidRPr="00DA63FC">
        <w:rPr>
          <w:i/>
          <w:szCs w:val="28"/>
          <w:lang w:val="uk-UA"/>
        </w:rPr>
        <w:br w:type="page"/>
      </w:r>
    </w:p>
    <w:p w:rsidR="00D22B04" w:rsidRPr="00F76C48" w:rsidRDefault="00D22B04" w:rsidP="0099217F">
      <w:pPr>
        <w:rPr>
          <w:sz w:val="24"/>
          <w:szCs w:val="24"/>
          <w:lang w:val="uk-UA"/>
        </w:rPr>
      </w:pPr>
    </w:p>
    <w:sdt>
      <w:sdtPr>
        <w:rPr>
          <w:rFonts w:ascii="Times New Roman" w:eastAsiaTheme="minorHAnsi" w:hAnsi="Times New Roman" w:cs="Times New Roman"/>
          <w:bCs/>
          <w:color w:val="auto"/>
          <w:sz w:val="22"/>
          <w:szCs w:val="22"/>
          <w:lang w:val="ru-RU" w:eastAsia="en-US"/>
        </w:rPr>
        <w:id w:val="-1519393145"/>
        <w:docPartObj>
          <w:docPartGallery w:val="Table of Contents"/>
          <w:docPartUnique/>
        </w:docPartObj>
      </w:sdtPr>
      <w:sdtEndPr>
        <w:rPr>
          <w:rFonts w:eastAsia="Times New Roman"/>
          <w:bCs w:val="0"/>
          <w:sz w:val="28"/>
          <w:szCs w:val="20"/>
          <w:lang w:val="uk-UA" w:eastAsia="ru-RU"/>
        </w:rPr>
      </w:sdtEndPr>
      <w:sdtContent>
        <w:p w:rsidR="00D22B04" w:rsidRPr="001621B4" w:rsidRDefault="00D22B04" w:rsidP="0099217F">
          <w:pPr>
            <w:pStyle w:val="afd"/>
            <w:numPr>
              <w:ilvl w:val="0"/>
              <w:numId w:val="0"/>
            </w:numPr>
            <w:tabs>
              <w:tab w:val="right" w:pos="9072"/>
            </w:tabs>
            <w:spacing w:line="240" w:lineRule="auto"/>
            <w:ind w:right="709"/>
            <w:jc w:val="both"/>
            <w:rPr>
              <w:rFonts w:ascii="Times New Roman" w:hAnsi="Times New Roman" w:cs="Times New Roman"/>
              <w:color w:val="auto"/>
              <w:sz w:val="22"/>
              <w:szCs w:val="22"/>
              <w:lang w:val="uk-UA"/>
            </w:rPr>
          </w:pPr>
          <w:proofErr w:type="spellStart"/>
          <w:r w:rsidRPr="001621B4">
            <w:rPr>
              <w:rFonts w:ascii="Times New Roman" w:hAnsi="Times New Roman" w:cs="Times New Roman"/>
              <w:color w:val="auto"/>
              <w:sz w:val="22"/>
              <w:szCs w:val="22"/>
            </w:rPr>
            <w:t>Зміст</w:t>
          </w:r>
          <w:proofErr w:type="spellEnd"/>
        </w:p>
        <w:p w:rsidR="00B51B5A" w:rsidRPr="001621B4" w:rsidRDefault="00B51B5A" w:rsidP="0099217F">
          <w:pPr>
            <w:rPr>
              <w:sz w:val="22"/>
              <w:szCs w:val="22"/>
              <w:lang w:val="uk-UA" w:eastAsia="uk-UA"/>
            </w:rPr>
          </w:pPr>
        </w:p>
        <w:p w:rsidR="00B51B5A" w:rsidRPr="001621B4" w:rsidRDefault="00B51B5A" w:rsidP="0099217F">
          <w:pPr>
            <w:rPr>
              <w:sz w:val="22"/>
              <w:szCs w:val="22"/>
              <w:lang w:val="uk-UA" w:eastAsia="uk-UA"/>
            </w:rPr>
          </w:pPr>
        </w:p>
        <w:p w:rsidR="002F5EA4" w:rsidRDefault="004E0211">
          <w:pPr>
            <w:pStyle w:val="11"/>
            <w:tabs>
              <w:tab w:val="right" w:leader="dot" w:pos="9346"/>
            </w:tabs>
            <w:rPr>
              <w:rFonts w:eastAsiaTheme="minorEastAsia" w:cstheme="minorBidi"/>
              <w:b w:val="0"/>
              <w:bCs w:val="0"/>
              <w:caps w:val="0"/>
              <w:noProof/>
              <w:sz w:val="22"/>
              <w:szCs w:val="22"/>
            </w:rPr>
          </w:pPr>
          <w:r w:rsidRPr="001621B4">
            <w:rPr>
              <w:rFonts w:ascii="Times New Roman" w:hAnsi="Times New Roman" w:cs="Times New Roman"/>
              <w:b w:val="0"/>
              <w:bCs w:val="0"/>
              <w:caps w:val="0"/>
              <w:sz w:val="22"/>
              <w:szCs w:val="22"/>
              <w:lang w:val="uk-UA"/>
            </w:rPr>
            <w:fldChar w:fldCharType="begin"/>
          </w:r>
          <w:r w:rsidR="00D56365" w:rsidRPr="001621B4">
            <w:rPr>
              <w:rFonts w:ascii="Times New Roman" w:hAnsi="Times New Roman" w:cs="Times New Roman"/>
              <w:b w:val="0"/>
              <w:bCs w:val="0"/>
              <w:caps w:val="0"/>
              <w:sz w:val="22"/>
              <w:szCs w:val="22"/>
              <w:lang w:val="uk-UA"/>
            </w:rPr>
            <w:instrText xml:space="preserve"> TOC \o "1-3" \h \z \u </w:instrText>
          </w:r>
          <w:r w:rsidRPr="001621B4">
            <w:rPr>
              <w:rFonts w:ascii="Times New Roman" w:hAnsi="Times New Roman" w:cs="Times New Roman"/>
              <w:b w:val="0"/>
              <w:bCs w:val="0"/>
              <w:caps w:val="0"/>
              <w:sz w:val="22"/>
              <w:szCs w:val="22"/>
              <w:lang w:val="uk-UA"/>
            </w:rPr>
            <w:fldChar w:fldCharType="separate"/>
          </w:r>
          <w:hyperlink w:anchor="_Toc490087820" w:history="1">
            <w:r w:rsidR="002F5EA4" w:rsidRPr="001E4B7A">
              <w:rPr>
                <w:rStyle w:val="ae"/>
                <w:noProof/>
                <w:lang w:val="uk-UA"/>
              </w:rPr>
              <w:t>Вступ</w:t>
            </w:r>
            <w:r w:rsidR="002F5EA4">
              <w:rPr>
                <w:noProof/>
                <w:webHidden/>
              </w:rPr>
              <w:tab/>
            </w:r>
            <w:r>
              <w:rPr>
                <w:noProof/>
                <w:webHidden/>
              </w:rPr>
              <w:fldChar w:fldCharType="begin"/>
            </w:r>
            <w:r w:rsidR="002F5EA4">
              <w:rPr>
                <w:noProof/>
                <w:webHidden/>
              </w:rPr>
              <w:instrText xml:space="preserve"> PAGEREF _Toc490087820 \h </w:instrText>
            </w:r>
            <w:r>
              <w:rPr>
                <w:noProof/>
                <w:webHidden/>
              </w:rPr>
            </w:r>
            <w:r>
              <w:rPr>
                <w:noProof/>
                <w:webHidden/>
              </w:rPr>
              <w:fldChar w:fldCharType="separate"/>
            </w:r>
            <w:r w:rsidR="00FA775A">
              <w:rPr>
                <w:noProof/>
                <w:webHidden/>
              </w:rPr>
              <w:t>5</w:t>
            </w:r>
            <w:r>
              <w:rPr>
                <w:noProof/>
                <w:webHidden/>
              </w:rPr>
              <w:fldChar w:fldCharType="end"/>
            </w:r>
          </w:hyperlink>
        </w:p>
        <w:p w:rsidR="002F5EA4" w:rsidRDefault="00A55A83">
          <w:pPr>
            <w:pStyle w:val="11"/>
            <w:tabs>
              <w:tab w:val="left" w:pos="560"/>
              <w:tab w:val="right" w:leader="dot" w:pos="9346"/>
            </w:tabs>
            <w:rPr>
              <w:rFonts w:eastAsiaTheme="minorEastAsia" w:cstheme="minorBidi"/>
              <w:b w:val="0"/>
              <w:bCs w:val="0"/>
              <w:caps w:val="0"/>
              <w:noProof/>
              <w:sz w:val="22"/>
              <w:szCs w:val="22"/>
            </w:rPr>
          </w:pPr>
          <w:hyperlink w:anchor="_Toc490087821" w:history="1">
            <w:r w:rsidR="002F5EA4" w:rsidRPr="001E4B7A">
              <w:rPr>
                <w:rStyle w:val="ae"/>
                <w:noProof/>
                <w:lang w:val="uk-UA"/>
              </w:rPr>
              <w:t>1.</w:t>
            </w:r>
            <w:r w:rsidR="002F5EA4">
              <w:rPr>
                <w:rFonts w:eastAsiaTheme="minorEastAsia" w:cstheme="minorBidi"/>
                <w:b w:val="0"/>
                <w:bCs w:val="0"/>
                <w:caps w:val="0"/>
                <w:noProof/>
                <w:sz w:val="22"/>
                <w:szCs w:val="22"/>
              </w:rPr>
              <w:tab/>
            </w:r>
            <w:r w:rsidR="002F5EA4" w:rsidRPr="001E4B7A">
              <w:rPr>
                <w:rStyle w:val="ae"/>
                <w:noProof/>
                <w:lang w:val="uk-UA"/>
              </w:rPr>
              <w:t>Визначення основних завдань, що покладаються на систему енергетичного менеджменту в місті</w:t>
            </w:r>
            <w:r w:rsidR="002F5EA4">
              <w:rPr>
                <w:noProof/>
                <w:webHidden/>
              </w:rPr>
              <w:tab/>
            </w:r>
            <w:r w:rsidR="004E0211">
              <w:rPr>
                <w:noProof/>
                <w:webHidden/>
              </w:rPr>
              <w:fldChar w:fldCharType="begin"/>
            </w:r>
            <w:r w:rsidR="002F5EA4">
              <w:rPr>
                <w:noProof/>
                <w:webHidden/>
              </w:rPr>
              <w:instrText xml:space="preserve"> PAGEREF _Toc490087821 \h </w:instrText>
            </w:r>
            <w:r w:rsidR="004E0211">
              <w:rPr>
                <w:noProof/>
                <w:webHidden/>
              </w:rPr>
            </w:r>
            <w:r w:rsidR="004E0211">
              <w:rPr>
                <w:noProof/>
                <w:webHidden/>
              </w:rPr>
              <w:fldChar w:fldCharType="separate"/>
            </w:r>
            <w:r w:rsidR="00FA775A">
              <w:rPr>
                <w:noProof/>
                <w:webHidden/>
              </w:rPr>
              <w:t>5</w:t>
            </w:r>
            <w:r w:rsidR="004E0211">
              <w:rPr>
                <w:noProof/>
                <w:webHidden/>
              </w:rPr>
              <w:fldChar w:fldCharType="end"/>
            </w:r>
          </w:hyperlink>
        </w:p>
        <w:p w:rsidR="002F5EA4" w:rsidRDefault="00A55A83">
          <w:pPr>
            <w:pStyle w:val="21"/>
            <w:tabs>
              <w:tab w:val="left" w:pos="840"/>
              <w:tab w:val="right" w:leader="dot" w:pos="9346"/>
            </w:tabs>
            <w:rPr>
              <w:rFonts w:eastAsiaTheme="minorEastAsia" w:cstheme="minorBidi"/>
              <w:smallCaps w:val="0"/>
              <w:noProof/>
              <w:sz w:val="22"/>
              <w:szCs w:val="22"/>
            </w:rPr>
          </w:pPr>
          <w:hyperlink w:anchor="_Toc490087822" w:history="1">
            <w:r w:rsidR="002F5EA4" w:rsidRPr="001E4B7A">
              <w:rPr>
                <w:rStyle w:val="ae"/>
                <w:noProof/>
                <w:lang w:val="uk-UA"/>
              </w:rPr>
              <w:t>1.1.</w:t>
            </w:r>
            <w:r w:rsidR="002F5EA4">
              <w:rPr>
                <w:rFonts w:eastAsiaTheme="minorEastAsia" w:cstheme="minorBidi"/>
                <w:smallCaps w:val="0"/>
                <w:noProof/>
                <w:sz w:val="22"/>
                <w:szCs w:val="22"/>
              </w:rPr>
              <w:tab/>
            </w:r>
            <w:r w:rsidR="002F5EA4" w:rsidRPr="001E4B7A">
              <w:rPr>
                <w:rStyle w:val="ae"/>
                <w:noProof/>
                <w:lang w:val="uk-UA"/>
              </w:rPr>
              <w:t>Моніторинг енергоспоживання та впровадження організаційних заходів.</w:t>
            </w:r>
            <w:r w:rsidR="002F5EA4">
              <w:rPr>
                <w:noProof/>
                <w:webHidden/>
              </w:rPr>
              <w:tab/>
            </w:r>
            <w:r w:rsidR="004E0211">
              <w:rPr>
                <w:noProof/>
                <w:webHidden/>
              </w:rPr>
              <w:fldChar w:fldCharType="begin"/>
            </w:r>
            <w:r w:rsidR="002F5EA4">
              <w:rPr>
                <w:noProof/>
                <w:webHidden/>
              </w:rPr>
              <w:instrText xml:space="preserve"> PAGEREF _Toc490087822 \h </w:instrText>
            </w:r>
            <w:r w:rsidR="004E0211">
              <w:rPr>
                <w:noProof/>
                <w:webHidden/>
              </w:rPr>
            </w:r>
            <w:r w:rsidR="004E0211">
              <w:rPr>
                <w:noProof/>
                <w:webHidden/>
              </w:rPr>
              <w:fldChar w:fldCharType="separate"/>
            </w:r>
            <w:r w:rsidR="00FA775A">
              <w:rPr>
                <w:noProof/>
                <w:webHidden/>
              </w:rPr>
              <w:t>6</w:t>
            </w:r>
            <w:r w:rsidR="004E0211">
              <w:rPr>
                <w:noProof/>
                <w:webHidden/>
              </w:rPr>
              <w:fldChar w:fldCharType="end"/>
            </w:r>
          </w:hyperlink>
        </w:p>
        <w:p w:rsidR="002F5EA4" w:rsidRDefault="00A55A83">
          <w:pPr>
            <w:pStyle w:val="21"/>
            <w:tabs>
              <w:tab w:val="left" w:pos="840"/>
              <w:tab w:val="right" w:leader="dot" w:pos="9346"/>
            </w:tabs>
            <w:rPr>
              <w:rFonts w:eastAsiaTheme="minorEastAsia" w:cstheme="minorBidi"/>
              <w:smallCaps w:val="0"/>
              <w:noProof/>
              <w:sz w:val="22"/>
              <w:szCs w:val="22"/>
            </w:rPr>
          </w:pPr>
          <w:hyperlink w:anchor="_Toc490087823" w:history="1">
            <w:r w:rsidR="002F5EA4" w:rsidRPr="001E4B7A">
              <w:rPr>
                <w:rStyle w:val="ae"/>
                <w:noProof/>
                <w:lang w:val="uk-UA"/>
              </w:rPr>
              <w:t>1.2.</w:t>
            </w:r>
            <w:r w:rsidR="002F5EA4">
              <w:rPr>
                <w:rFonts w:eastAsiaTheme="minorEastAsia" w:cstheme="minorBidi"/>
                <w:smallCaps w:val="0"/>
                <w:noProof/>
                <w:sz w:val="22"/>
                <w:szCs w:val="22"/>
              </w:rPr>
              <w:tab/>
            </w:r>
            <w:r w:rsidR="002F5EA4" w:rsidRPr="001E4B7A">
              <w:rPr>
                <w:rStyle w:val="ae"/>
                <w:noProof/>
                <w:lang w:val="uk-UA"/>
              </w:rPr>
              <w:t>Планування впровадження заходів з підвищення ефективності енергоспоживання.</w:t>
            </w:r>
            <w:r w:rsidR="002F5EA4">
              <w:rPr>
                <w:noProof/>
                <w:webHidden/>
              </w:rPr>
              <w:tab/>
            </w:r>
            <w:r w:rsidR="004E0211">
              <w:rPr>
                <w:noProof/>
                <w:webHidden/>
              </w:rPr>
              <w:fldChar w:fldCharType="begin"/>
            </w:r>
            <w:r w:rsidR="002F5EA4">
              <w:rPr>
                <w:noProof/>
                <w:webHidden/>
              </w:rPr>
              <w:instrText xml:space="preserve"> PAGEREF _Toc490087823 \h </w:instrText>
            </w:r>
            <w:r w:rsidR="004E0211">
              <w:rPr>
                <w:noProof/>
                <w:webHidden/>
              </w:rPr>
            </w:r>
            <w:r w:rsidR="004E0211">
              <w:rPr>
                <w:noProof/>
                <w:webHidden/>
              </w:rPr>
              <w:fldChar w:fldCharType="separate"/>
            </w:r>
            <w:r w:rsidR="00FA775A">
              <w:rPr>
                <w:noProof/>
                <w:webHidden/>
              </w:rPr>
              <w:t>6</w:t>
            </w:r>
            <w:r w:rsidR="004E0211">
              <w:rPr>
                <w:noProof/>
                <w:webHidden/>
              </w:rPr>
              <w:fldChar w:fldCharType="end"/>
            </w:r>
          </w:hyperlink>
        </w:p>
        <w:p w:rsidR="002F5EA4" w:rsidRDefault="00A55A83">
          <w:pPr>
            <w:pStyle w:val="21"/>
            <w:tabs>
              <w:tab w:val="left" w:pos="840"/>
              <w:tab w:val="right" w:leader="dot" w:pos="9346"/>
            </w:tabs>
            <w:rPr>
              <w:rFonts w:eastAsiaTheme="minorEastAsia" w:cstheme="minorBidi"/>
              <w:smallCaps w:val="0"/>
              <w:noProof/>
              <w:sz w:val="22"/>
              <w:szCs w:val="22"/>
            </w:rPr>
          </w:pPr>
          <w:hyperlink w:anchor="_Toc490087824" w:history="1">
            <w:r w:rsidR="002F5EA4" w:rsidRPr="001E4B7A">
              <w:rPr>
                <w:rStyle w:val="ae"/>
                <w:noProof/>
                <w:lang w:val="uk-UA"/>
              </w:rPr>
              <w:t>1.3.</w:t>
            </w:r>
            <w:r w:rsidR="002F5EA4">
              <w:rPr>
                <w:rFonts w:eastAsiaTheme="minorEastAsia" w:cstheme="minorBidi"/>
                <w:smallCaps w:val="0"/>
                <w:noProof/>
                <w:sz w:val="22"/>
                <w:szCs w:val="22"/>
              </w:rPr>
              <w:tab/>
            </w:r>
            <w:r w:rsidR="002F5EA4" w:rsidRPr="001E4B7A">
              <w:rPr>
                <w:rStyle w:val="ae"/>
                <w:noProof/>
                <w:lang w:val="uk-UA"/>
              </w:rPr>
              <w:t>Залучення джерел фінансування заходів з підвищення ефективності енергоспоживання.</w:t>
            </w:r>
            <w:r w:rsidR="002F5EA4">
              <w:rPr>
                <w:noProof/>
                <w:webHidden/>
              </w:rPr>
              <w:tab/>
            </w:r>
            <w:r w:rsidR="004E0211">
              <w:rPr>
                <w:noProof/>
                <w:webHidden/>
              </w:rPr>
              <w:fldChar w:fldCharType="begin"/>
            </w:r>
            <w:r w:rsidR="002F5EA4">
              <w:rPr>
                <w:noProof/>
                <w:webHidden/>
              </w:rPr>
              <w:instrText xml:space="preserve"> PAGEREF _Toc490087824 \h </w:instrText>
            </w:r>
            <w:r w:rsidR="004E0211">
              <w:rPr>
                <w:noProof/>
                <w:webHidden/>
              </w:rPr>
            </w:r>
            <w:r w:rsidR="004E0211">
              <w:rPr>
                <w:noProof/>
                <w:webHidden/>
              </w:rPr>
              <w:fldChar w:fldCharType="separate"/>
            </w:r>
            <w:r w:rsidR="00FA775A">
              <w:rPr>
                <w:noProof/>
                <w:webHidden/>
              </w:rPr>
              <w:t>6</w:t>
            </w:r>
            <w:r w:rsidR="004E0211">
              <w:rPr>
                <w:noProof/>
                <w:webHidden/>
              </w:rPr>
              <w:fldChar w:fldCharType="end"/>
            </w:r>
          </w:hyperlink>
        </w:p>
        <w:p w:rsidR="002F5EA4" w:rsidRDefault="00A55A83">
          <w:pPr>
            <w:pStyle w:val="21"/>
            <w:tabs>
              <w:tab w:val="left" w:pos="840"/>
              <w:tab w:val="right" w:leader="dot" w:pos="9346"/>
            </w:tabs>
            <w:rPr>
              <w:rFonts w:eastAsiaTheme="minorEastAsia" w:cstheme="minorBidi"/>
              <w:smallCaps w:val="0"/>
              <w:noProof/>
              <w:sz w:val="22"/>
              <w:szCs w:val="22"/>
            </w:rPr>
          </w:pPr>
          <w:hyperlink w:anchor="_Toc490087825" w:history="1">
            <w:r w:rsidR="002F5EA4" w:rsidRPr="001E4B7A">
              <w:rPr>
                <w:rStyle w:val="ae"/>
                <w:noProof/>
                <w:lang w:val="uk-UA"/>
              </w:rPr>
              <w:t>1.4.</w:t>
            </w:r>
            <w:r w:rsidR="002F5EA4">
              <w:rPr>
                <w:rFonts w:eastAsiaTheme="minorEastAsia" w:cstheme="minorBidi"/>
                <w:smallCaps w:val="0"/>
                <w:noProof/>
                <w:sz w:val="22"/>
                <w:szCs w:val="22"/>
              </w:rPr>
              <w:tab/>
            </w:r>
            <w:r w:rsidR="002F5EA4" w:rsidRPr="001E4B7A">
              <w:rPr>
                <w:rStyle w:val="ae"/>
                <w:noProof/>
                <w:lang w:val="uk-UA"/>
              </w:rPr>
              <w:t>Контроль за ефективністю впровадження заходів зі зниження енергоспоживання.</w:t>
            </w:r>
            <w:r w:rsidR="002F5EA4">
              <w:rPr>
                <w:noProof/>
                <w:webHidden/>
              </w:rPr>
              <w:tab/>
            </w:r>
            <w:r w:rsidR="004E0211">
              <w:rPr>
                <w:noProof/>
                <w:webHidden/>
              </w:rPr>
              <w:fldChar w:fldCharType="begin"/>
            </w:r>
            <w:r w:rsidR="002F5EA4">
              <w:rPr>
                <w:noProof/>
                <w:webHidden/>
              </w:rPr>
              <w:instrText xml:space="preserve"> PAGEREF _Toc490087825 \h </w:instrText>
            </w:r>
            <w:r w:rsidR="004E0211">
              <w:rPr>
                <w:noProof/>
                <w:webHidden/>
              </w:rPr>
            </w:r>
            <w:r w:rsidR="004E0211">
              <w:rPr>
                <w:noProof/>
                <w:webHidden/>
              </w:rPr>
              <w:fldChar w:fldCharType="separate"/>
            </w:r>
            <w:r w:rsidR="00FA775A">
              <w:rPr>
                <w:noProof/>
                <w:webHidden/>
              </w:rPr>
              <w:t>7</w:t>
            </w:r>
            <w:r w:rsidR="004E0211">
              <w:rPr>
                <w:noProof/>
                <w:webHidden/>
              </w:rPr>
              <w:fldChar w:fldCharType="end"/>
            </w:r>
          </w:hyperlink>
        </w:p>
        <w:p w:rsidR="002F5EA4" w:rsidRDefault="00A55A83">
          <w:pPr>
            <w:pStyle w:val="21"/>
            <w:tabs>
              <w:tab w:val="left" w:pos="840"/>
              <w:tab w:val="right" w:leader="dot" w:pos="9346"/>
            </w:tabs>
            <w:rPr>
              <w:rFonts w:eastAsiaTheme="minorEastAsia" w:cstheme="minorBidi"/>
              <w:smallCaps w:val="0"/>
              <w:noProof/>
              <w:sz w:val="22"/>
              <w:szCs w:val="22"/>
            </w:rPr>
          </w:pPr>
          <w:hyperlink w:anchor="_Toc490087826" w:history="1">
            <w:r w:rsidR="002F5EA4" w:rsidRPr="001E4B7A">
              <w:rPr>
                <w:rStyle w:val="ae"/>
                <w:noProof/>
                <w:lang w:val="uk-UA"/>
              </w:rPr>
              <w:t>1.5.</w:t>
            </w:r>
            <w:r w:rsidR="002F5EA4">
              <w:rPr>
                <w:rFonts w:eastAsiaTheme="minorEastAsia" w:cstheme="minorBidi"/>
                <w:smallCaps w:val="0"/>
                <w:noProof/>
                <w:sz w:val="22"/>
                <w:szCs w:val="22"/>
              </w:rPr>
              <w:tab/>
            </w:r>
            <w:r w:rsidR="002F5EA4" w:rsidRPr="001E4B7A">
              <w:rPr>
                <w:rStyle w:val="ae"/>
                <w:noProof/>
                <w:lang w:val="uk-UA"/>
              </w:rPr>
              <w:t>Навчання персоналу відповідального за ощадне енергоспоживання</w:t>
            </w:r>
            <w:r w:rsidR="002F5EA4">
              <w:rPr>
                <w:noProof/>
                <w:webHidden/>
              </w:rPr>
              <w:tab/>
            </w:r>
            <w:r w:rsidR="004E0211">
              <w:rPr>
                <w:noProof/>
                <w:webHidden/>
              </w:rPr>
              <w:fldChar w:fldCharType="begin"/>
            </w:r>
            <w:r w:rsidR="002F5EA4">
              <w:rPr>
                <w:noProof/>
                <w:webHidden/>
              </w:rPr>
              <w:instrText xml:space="preserve"> PAGEREF _Toc490087826 \h </w:instrText>
            </w:r>
            <w:r w:rsidR="004E0211">
              <w:rPr>
                <w:noProof/>
                <w:webHidden/>
              </w:rPr>
            </w:r>
            <w:r w:rsidR="004E0211">
              <w:rPr>
                <w:noProof/>
                <w:webHidden/>
              </w:rPr>
              <w:fldChar w:fldCharType="separate"/>
            </w:r>
            <w:r w:rsidR="00FA775A">
              <w:rPr>
                <w:noProof/>
                <w:webHidden/>
              </w:rPr>
              <w:t>7</w:t>
            </w:r>
            <w:r w:rsidR="004E0211">
              <w:rPr>
                <w:noProof/>
                <w:webHidden/>
              </w:rPr>
              <w:fldChar w:fldCharType="end"/>
            </w:r>
          </w:hyperlink>
        </w:p>
        <w:p w:rsidR="002F5EA4" w:rsidRDefault="00A55A83">
          <w:pPr>
            <w:pStyle w:val="21"/>
            <w:tabs>
              <w:tab w:val="left" w:pos="840"/>
              <w:tab w:val="right" w:leader="dot" w:pos="9346"/>
            </w:tabs>
            <w:rPr>
              <w:rFonts w:eastAsiaTheme="minorEastAsia" w:cstheme="minorBidi"/>
              <w:smallCaps w:val="0"/>
              <w:noProof/>
              <w:sz w:val="22"/>
              <w:szCs w:val="22"/>
            </w:rPr>
          </w:pPr>
          <w:hyperlink w:anchor="_Toc490087827" w:history="1">
            <w:r w:rsidR="002F5EA4" w:rsidRPr="001E4B7A">
              <w:rPr>
                <w:rStyle w:val="ae"/>
                <w:noProof/>
                <w:lang w:val="uk-UA"/>
              </w:rPr>
              <w:t>1.6.</w:t>
            </w:r>
            <w:r w:rsidR="002F5EA4">
              <w:rPr>
                <w:rFonts w:eastAsiaTheme="minorEastAsia" w:cstheme="minorBidi"/>
                <w:smallCaps w:val="0"/>
                <w:noProof/>
                <w:sz w:val="22"/>
                <w:szCs w:val="22"/>
              </w:rPr>
              <w:tab/>
            </w:r>
            <w:r w:rsidR="002F5EA4" w:rsidRPr="001E4B7A">
              <w:rPr>
                <w:rStyle w:val="ae"/>
                <w:noProof/>
                <w:lang w:val="uk-UA"/>
              </w:rPr>
              <w:t>Мотивація ощадного енергоспоживання</w:t>
            </w:r>
            <w:r w:rsidR="002F5EA4">
              <w:rPr>
                <w:noProof/>
                <w:webHidden/>
              </w:rPr>
              <w:tab/>
            </w:r>
            <w:r w:rsidR="004E0211">
              <w:rPr>
                <w:noProof/>
                <w:webHidden/>
              </w:rPr>
              <w:fldChar w:fldCharType="begin"/>
            </w:r>
            <w:r w:rsidR="002F5EA4">
              <w:rPr>
                <w:noProof/>
                <w:webHidden/>
              </w:rPr>
              <w:instrText xml:space="preserve"> PAGEREF _Toc490087827 \h </w:instrText>
            </w:r>
            <w:r w:rsidR="004E0211">
              <w:rPr>
                <w:noProof/>
                <w:webHidden/>
              </w:rPr>
            </w:r>
            <w:r w:rsidR="004E0211">
              <w:rPr>
                <w:noProof/>
                <w:webHidden/>
              </w:rPr>
              <w:fldChar w:fldCharType="separate"/>
            </w:r>
            <w:r w:rsidR="00FA775A">
              <w:rPr>
                <w:noProof/>
                <w:webHidden/>
              </w:rPr>
              <w:t>7</w:t>
            </w:r>
            <w:r w:rsidR="004E0211">
              <w:rPr>
                <w:noProof/>
                <w:webHidden/>
              </w:rPr>
              <w:fldChar w:fldCharType="end"/>
            </w:r>
          </w:hyperlink>
        </w:p>
        <w:p w:rsidR="002F5EA4" w:rsidRDefault="00A55A83">
          <w:pPr>
            <w:pStyle w:val="11"/>
            <w:tabs>
              <w:tab w:val="left" w:pos="560"/>
              <w:tab w:val="right" w:leader="dot" w:pos="9346"/>
            </w:tabs>
            <w:rPr>
              <w:rFonts w:eastAsiaTheme="minorEastAsia" w:cstheme="minorBidi"/>
              <w:b w:val="0"/>
              <w:bCs w:val="0"/>
              <w:caps w:val="0"/>
              <w:noProof/>
              <w:sz w:val="22"/>
              <w:szCs w:val="22"/>
            </w:rPr>
          </w:pPr>
          <w:hyperlink w:anchor="_Toc490087828" w:history="1">
            <w:r w:rsidR="002F5EA4" w:rsidRPr="001E4B7A">
              <w:rPr>
                <w:rStyle w:val="ae"/>
                <w:noProof/>
                <w:lang w:val="uk-UA"/>
              </w:rPr>
              <w:t>2.</w:t>
            </w:r>
            <w:r w:rsidR="002F5EA4">
              <w:rPr>
                <w:rFonts w:eastAsiaTheme="minorEastAsia" w:cstheme="minorBidi"/>
                <w:b w:val="0"/>
                <w:bCs w:val="0"/>
                <w:caps w:val="0"/>
                <w:noProof/>
                <w:sz w:val="22"/>
                <w:szCs w:val="22"/>
              </w:rPr>
              <w:tab/>
            </w:r>
            <w:r w:rsidR="002F5EA4" w:rsidRPr="001E4B7A">
              <w:rPr>
                <w:rStyle w:val="ae"/>
                <w:noProof/>
                <w:lang w:val="uk-UA"/>
              </w:rPr>
              <w:t>Опис існуючих структур управління містами з точки зору контролю за ефективністю енергоспоживання</w:t>
            </w:r>
            <w:r w:rsidR="002F5EA4">
              <w:rPr>
                <w:noProof/>
                <w:webHidden/>
              </w:rPr>
              <w:tab/>
            </w:r>
            <w:r w:rsidR="004E0211">
              <w:rPr>
                <w:noProof/>
                <w:webHidden/>
              </w:rPr>
              <w:fldChar w:fldCharType="begin"/>
            </w:r>
            <w:r w:rsidR="002F5EA4">
              <w:rPr>
                <w:noProof/>
                <w:webHidden/>
              </w:rPr>
              <w:instrText xml:space="preserve"> PAGEREF _Toc490087828 \h </w:instrText>
            </w:r>
            <w:r w:rsidR="004E0211">
              <w:rPr>
                <w:noProof/>
                <w:webHidden/>
              </w:rPr>
            </w:r>
            <w:r w:rsidR="004E0211">
              <w:rPr>
                <w:noProof/>
                <w:webHidden/>
              </w:rPr>
              <w:fldChar w:fldCharType="separate"/>
            </w:r>
            <w:r w:rsidR="00FA775A">
              <w:rPr>
                <w:noProof/>
                <w:webHidden/>
              </w:rPr>
              <w:t>7</w:t>
            </w:r>
            <w:r w:rsidR="004E0211">
              <w:rPr>
                <w:noProof/>
                <w:webHidden/>
              </w:rPr>
              <w:fldChar w:fldCharType="end"/>
            </w:r>
          </w:hyperlink>
        </w:p>
        <w:p w:rsidR="002F5EA4" w:rsidRDefault="00A55A83">
          <w:pPr>
            <w:pStyle w:val="21"/>
            <w:tabs>
              <w:tab w:val="left" w:pos="840"/>
              <w:tab w:val="right" w:leader="dot" w:pos="9346"/>
            </w:tabs>
            <w:rPr>
              <w:rFonts w:eastAsiaTheme="minorEastAsia" w:cstheme="minorBidi"/>
              <w:smallCaps w:val="0"/>
              <w:noProof/>
              <w:sz w:val="22"/>
              <w:szCs w:val="22"/>
            </w:rPr>
          </w:pPr>
          <w:hyperlink w:anchor="_Toc490087829" w:history="1">
            <w:r w:rsidR="002F5EA4" w:rsidRPr="001E4B7A">
              <w:rPr>
                <w:rStyle w:val="ae"/>
                <w:noProof/>
                <w:lang w:val="uk-UA"/>
              </w:rPr>
              <w:t>2.1.</w:t>
            </w:r>
            <w:r w:rsidR="002F5EA4">
              <w:rPr>
                <w:rFonts w:eastAsiaTheme="minorEastAsia" w:cstheme="minorBidi"/>
                <w:smallCaps w:val="0"/>
                <w:noProof/>
                <w:sz w:val="22"/>
                <w:szCs w:val="22"/>
              </w:rPr>
              <w:tab/>
            </w:r>
            <w:r w:rsidR="002F5EA4" w:rsidRPr="001E4B7A">
              <w:rPr>
                <w:rStyle w:val="ae"/>
                <w:noProof/>
                <w:lang w:val="uk-UA"/>
              </w:rPr>
              <w:t>Фінансування капітальних ремонтів та реконструкцій, спрямованих на зниження енергоспоживання</w:t>
            </w:r>
            <w:r w:rsidR="002F5EA4">
              <w:rPr>
                <w:noProof/>
                <w:webHidden/>
              </w:rPr>
              <w:tab/>
            </w:r>
            <w:r w:rsidR="004E0211">
              <w:rPr>
                <w:noProof/>
                <w:webHidden/>
              </w:rPr>
              <w:fldChar w:fldCharType="begin"/>
            </w:r>
            <w:r w:rsidR="002F5EA4">
              <w:rPr>
                <w:noProof/>
                <w:webHidden/>
              </w:rPr>
              <w:instrText xml:space="preserve"> PAGEREF _Toc490087829 \h </w:instrText>
            </w:r>
            <w:r w:rsidR="004E0211">
              <w:rPr>
                <w:noProof/>
                <w:webHidden/>
              </w:rPr>
            </w:r>
            <w:r w:rsidR="004E0211">
              <w:rPr>
                <w:noProof/>
                <w:webHidden/>
              </w:rPr>
              <w:fldChar w:fldCharType="separate"/>
            </w:r>
            <w:r w:rsidR="00FA775A">
              <w:rPr>
                <w:noProof/>
                <w:webHidden/>
              </w:rPr>
              <w:t>9</w:t>
            </w:r>
            <w:r w:rsidR="004E0211">
              <w:rPr>
                <w:noProof/>
                <w:webHidden/>
              </w:rPr>
              <w:fldChar w:fldCharType="end"/>
            </w:r>
          </w:hyperlink>
        </w:p>
        <w:p w:rsidR="002F5EA4" w:rsidRDefault="00A55A83">
          <w:pPr>
            <w:pStyle w:val="21"/>
            <w:tabs>
              <w:tab w:val="left" w:pos="840"/>
              <w:tab w:val="right" w:leader="dot" w:pos="9346"/>
            </w:tabs>
            <w:rPr>
              <w:rFonts w:eastAsiaTheme="minorEastAsia" w:cstheme="minorBidi"/>
              <w:smallCaps w:val="0"/>
              <w:noProof/>
              <w:sz w:val="22"/>
              <w:szCs w:val="22"/>
            </w:rPr>
          </w:pPr>
          <w:hyperlink w:anchor="_Toc490087830" w:history="1">
            <w:r w:rsidR="002F5EA4" w:rsidRPr="001E4B7A">
              <w:rPr>
                <w:rStyle w:val="ae"/>
                <w:noProof/>
                <w:lang w:val="uk-UA"/>
              </w:rPr>
              <w:t>2.2.</w:t>
            </w:r>
            <w:r w:rsidR="002F5EA4">
              <w:rPr>
                <w:rFonts w:eastAsiaTheme="minorEastAsia" w:cstheme="minorBidi"/>
                <w:smallCaps w:val="0"/>
                <w:noProof/>
                <w:sz w:val="22"/>
                <w:szCs w:val="22"/>
              </w:rPr>
              <w:tab/>
            </w:r>
            <w:r w:rsidR="002F5EA4" w:rsidRPr="001E4B7A">
              <w:rPr>
                <w:rStyle w:val="ae"/>
                <w:noProof/>
                <w:lang w:val="uk-UA"/>
              </w:rPr>
              <w:t>Залучення бюджетних та позабюджетних коштів на впровадження заходів з підвищення ефективності енергоспоживання</w:t>
            </w:r>
            <w:r w:rsidR="002F5EA4">
              <w:rPr>
                <w:noProof/>
                <w:webHidden/>
              </w:rPr>
              <w:tab/>
            </w:r>
            <w:r w:rsidR="004E0211">
              <w:rPr>
                <w:noProof/>
                <w:webHidden/>
              </w:rPr>
              <w:fldChar w:fldCharType="begin"/>
            </w:r>
            <w:r w:rsidR="002F5EA4">
              <w:rPr>
                <w:noProof/>
                <w:webHidden/>
              </w:rPr>
              <w:instrText xml:space="preserve"> PAGEREF _Toc490087830 \h </w:instrText>
            </w:r>
            <w:r w:rsidR="004E0211">
              <w:rPr>
                <w:noProof/>
                <w:webHidden/>
              </w:rPr>
            </w:r>
            <w:r w:rsidR="004E0211">
              <w:rPr>
                <w:noProof/>
                <w:webHidden/>
              </w:rPr>
              <w:fldChar w:fldCharType="separate"/>
            </w:r>
            <w:r w:rsidR="00FA775A">
              <w:rPr>
                <w:noProof/>
                <w:webHidden/>
              </w:rPr>
              <w:t>9</w:t>
            </w:r>
            <w:r w:rsidR="004E0211">
              <w:rPr>
                <w:noProof/>
                <w:webHidden/>
              </w:rPr>
              <w:fldChar w:fldCharType="end"/>
            </w:r>
          </w:hyperlink>
        </w:p>
        <w:p w:rsidR="002F5EA4" w:rsidRDefault="00A55A83">
          <w:pPr>
            <w:pStyle w:val="11"/>
            <w:tabs>
              <w:tab w:val="left" w:pos="560"/>
              <w:tab w:val="right" w:leader="dot" w:pos="9346"/>
            </w:tabs>
            <w:rPr>
              <w:rFonts w:eastAsiaTheme="minorEastAsia" w:cstheme="minorBidi"/>
              <w:b w:val="0"/>
              <w:bCs w:val="0"/>
              <w:caps w:val="0"/>
              <w:noProof/>
              <w:sz w:val="22"/>
              <w:szCs w:val="22"/>
            </w:rPr>
          </w:pPr>
          <w:hyperlink w:anchor="_Toc490087831" w:history="1">
            <w:r w:rsidR="002F5EA4" w:rsidRPr="001E4B7A">
              <w:rPr>
                <w:rStyle w:val="ae"/>
                <w:noProof/>
                <w:lang w:val="uk-UA"/>
              </w:rPr>
              <w:t>3.</w:t>
            </w:r>
            <w:r w:rsidR="002F5EA4">
              <w:rPr>
                <w:rFonts w:eastAsiaTheme="minorEastAsia" w:cstheme="minorBidi"/>
                <w:b w:val="0"/>
                <w:bCs w:val="0"/>
                <w:caps w:val="0"/>
                <w:noProof/>
                <w:sz w:val="22"/>
                <w:szCs w:val="22"/>
              </w:rPr>
              <w:tab/>
            </w:r>
            <w:r w:rsidR="002F5EA4" w:rsidRPr="001E4B7A">
              <w:rPr>
                <w:rStyle w:val="ae"/>
                <w:noProof/>
                <w:lang w:val="uk-UA"/>
              </w:rPr>
              <w:t>Впровадження системи енергетичного менеджменту</w:t>
            </w:r>
            <w:r w:rsidR="002F5EA4">
              <w:rPr>
                <w:noProof/>
                <w:webHidden/>
              </w:rPr>
              <w:tab/>
            </w:r>
            <w:r w:rsidR="004E0211">
              <w:rPr>
                <w:noProof/>
                <w:webHidden/>
              </w:rPr>
              <w:fldChar w:fldCharType="begin"/>
            </w:r>
            <w:r w:rsidR="002F5EA4">
              <w:rPr>
                <w:noProof/>
                <w:webHidden/>
              </w:rPr>
              <w:instrText xml:space="preserve"> PAGEREF _Toc490087831 \h </w:instrText>
            </w:r>
            <w:r w:rsidR="004E0211">
              <w:rPr>
                <w:noProof/>
                <w:webHidden/>
              </w:rPr>
            </w:r>
            <w:r w:rsidR="004E0211">
              <w:rPr>
                <w:noProof/>
                <w:webHidden/>
              </w:rPr>
              <w:fldChar w:fldCharType="separate"/>
            </w:r>
            <w:r w:rsidR="00FA775A">
              <w:rPr>
                <w:noProof/>
                <w:webHidden/>
              </w:rPr>
              <w:t>9</w:t>
            </w:r>
            <w:r w:rsidR="004E0211">
              <w:rPr>
                <w:noProof/>
                <w:webHidden/>
              </w:rPr>
              <w:fldChar w:fldCharType="end"/>
            </w:r>
          </w:hyperlink>
        </w:p>
        <w:p w:rsidR="002F5EA4" w:rsidRDefault="00A55A83">
          <w:pPr>
            <w:pStyle w:val="21"/>
            <w:tabs>
              <w:tab w:val="left" w:pos="840"/>
              <w:tab w:val="right" w:leader="dot" w:pos="9346"/>
            </w:tabs>
            <w:rPr>
              <w:rFonts w:eastAsiaTheme="minorEastAsia" w:cstheme="minorBidi"/>
              <w:smallCaps w:val="0"/>
              <w:noProof/>
              <w:sz w:val="22"/>
              <w:szCs w:val="22"/>
            </w:rPr>
          </w:pPr>
          <w:hyperlink w:anchor="_Toc490087832" w:history="1">
            <w:r w:rsidR="002F5EA4" w:rsidRPr="001E4B7A">
              <w:rPr>
                <w:rStyle w:val="ae"/>
                <w:noProof/>
                <w:lang w:val="uk-UA"/>
              </w:rPr>
              <w:t>3.1.</w:t>
            </w:r>
            <w:r w:rsidR="002F5EA4">
              <w:rPr>
                <w:rFonts w:eastAsiaTheme="minorEastAsia" w:cstheme="minorBidi"/>
                <w:smallCaps w:val="0"/>
                <w:noProof/>
                <w:sz w:val="22"/>
                <w:szCs w:val="22"/>
              </w:rPr>
              <w:tab/>
            </w:r>
            <w:r w:rsidR="002F5EA4" w:rsidRPr="001E4B7A">
              <w:rPr>
                <w:rStyle w:val="ae"/>
                <w:noProof/>
                <w:lang w:val="uk-UA"/>
              </w:rPr>
              <w:t>Рекомендації по організаційному та кількісному складу підрозділів, що задіяні в системі енергоменеджменту.</w:t>
            </w:r>
            <w:r w:rsidR="002F5EA4">
              <w:rPr>
                <w:noProof/>
                <w:webHidden/>
              </w:rPr>
              <w:tab/>
            </w:r>
            <w:r w:rsidR="004E0211">
              <w:rPr>
                <w:noProof/>
                <w:webHidden/>
              </w:rPr>
              <w:fldChar w:fldCharType="begin"/>
            </w:r>
            <w:r w:rsidR="002F5EA4">
              <w:rPr>
                <w:noProof/>
                <w:webHidden/>
              </w:rPr>
              <w:instrText xml:space="preserve"> PAGEREF _Toc490087832 \h </w:instrText>
            </w:r>
            <w:r w:rsidR="004E0211">
              <w:rPr>
                <w:noProof/>
                <w:webHidden/>
              </w:rPr>
            </w:r>
            <w:r w:rsidR="004E0211">
              <w:rPr>
                <w:noProof/>
                <w:webHidden/>
              </w:rPr>
              <w:fldChar w:fldCharType="separate"/>
            </w:r>
            <w:r w:rsidR="00FA775A">
              <w:rPr>
                <w:noProof/>
                <w:webHidden/>
              </w:rPr>
              <w:t>9</w:t>
            </w:r>
            <w:r w:rsidR="004E0211">
              <w:rPr>
                <w:noProof/>
                <w:webHidden/>
              </w:rPr>
              <w:fldChar w:fldCharType="end"/>
            </w:r>
          </w:hyperlink>
        </w:p>
        <w:p w:rsidR="002F5EA4" w:rsidRDefault="00A55A83">
          <w:pPr>
            <w:pStyle w:val="21"/>
            <w:tabs>
              <w:tab w:val="left" w:pos="840"/>
              <w:tab w:val="right" w:leader="dot" w:pos="9346"/>
            </w:tabs>
            <w:rPr>
              <w:rFonts w:eastAsiaTheme="minorEastAsia" w:cstheme="minorBidi"/>
              <w:smallCaps w:val="0"/>
              <w:noProof/>
              <w:sz w:val="22"/>
              <w:szCs w:val="22"/>
            </w:rPr>
          </w:pPr>
          <w:hyperlink w:anchor="_Toc490087833" w:history="1">
            <w:r w:rsidR="002F5EA4" w:rsidRPr="001E4B7A">
              <w:rPr>
                <w:rStyle w:val="ae"/>
                <w:noProof/>
                <w:lang w:val="uk-UA"/>
              </w:rPr>
              <w:t>3.2.</w:t>
            </w:r>
            <w:r w:rsidR="002F5EA4">
              <w:rPr>
                <w:rFonts w:eastAsiaTheme="minorEastAsia" w:cstheme="minorBidi"/>
                <w:smallCaps w:val="0"/>
                <w:noProof/>
                <w:sz w:val="22"/>
                <w:szCs w:val="22"/>
              </w:rPr>
              <w:tab/>
            </w:r>
            <w:r w:rsidR="002F5EA4" w:rsidRPr="001E4B7A">
              <w:rPr>
                <w:rStyle w:val="ae"/>
                <w:noProof/>
                <w:lang w:val="uk-UA"/>
              </w:rPr>
              <w:t>Алгоритм роботи системи енергетичного менеджменту та взаємодія підрозділів.</w:t>
            </w:r>
            <w:r w:rsidR="002F5EA4">
              <w:rPr>
                <w:noProof/>
                <w:webHidden/>
              </w:rPr>
              <w:tab/>
            </w:r>
            <w:r w:rsidR="004E0211">
              <w:rPr>
                <w:noProof/>
                <w:webHidden/>
              </w:rPr>
              <w:fldChar w:fldCharType="begin"/>
            </w:r>
            <w:r w:rsidR="002F5EA4">
              <w:rPr>
                <w:noProof/>
                <w:webHidden/>
              </w:rPr>
              <w:instrText xml:space="preserve"> PAGEREF _Toc490087833 \h </w:instrText>
            </w:r>
            <w:r w:rsidR="004E0211">
              <w:rPr>
                <w:noProof/>
                <w:webHidden/>
              </w:rPr>
            </w:r>
            <w:r w:rsidR="004E0211">
              <w:rPr>
                <w:noProof/>
                <w:webHidden/>
              </w:rPr>
              <w:fldChar w:fldCharType="separate"/>
            </w:r>
            <w:r w:rsidR="00FA775A">
              <w:rPr>
                <w:noProof/>
                <w:webHidden/>
              </w:rPr>
              <w:t>15</w:t>
            </w:r>
            <w:r w:rsidR="004E0211">
              <w:rPr>
                <w:noProof/>
                <w:webHidden/>
              </w:rPr>
              <w:fldChar w:fldCharType="end"/>
            </w:r>
          </w:hyperlink>
        </w:p>
        <w:p w:rsidR="002F5EA4" w:rsidRDefault="00A55A83">
          <w:pPr>
            <w:pStyle w:val="21"/>
            <w:tabs>
              <w:tab w:val="left" w:pos="840"/>
              <w:tab w:val="right" w:leader="dot" w:pos="9346"/>
            </w:tabs>
            <w:rPr>
              <w:rFonts w:eastAsiaTheme="minorEastAsia" w:cstheme="minorBidi"/>
              <w:smallCaps w:val="0"/>
              <w:noProof/>
              <w:sz w:val="22"/>
              <w:szCs w:val="22"/>
            </w:rPr>
          </w:pPr>
          <w:hyperlink w:anchor="_Toc490087834" w:history="1">
            <w:r w:rsidR="002F5EA4" w:rsidRPr="001E4B7A">
              <w:rPr>
                <w:rStyle w:val="ae"/>
                <w:noProof/>
                <w:lang w:val="uk-UA"/>
              </w:rPr>
              <w:t>3.3.</w:t>
            </w:r>
            <w:r w:rsidR="002F5EA4">
              <w:rPr>
                <w:rFonts w:eastAsiaTheme="minorEastAsia" w:cstheme="minorBidi"/>
                <w:smallCaps w:val="0"/>
                <w:noProof/>
                <w:sz w:val="22"/>
                <w:szCs w:val="22"/>
              </w:rPr>
              <w:tab/>
            </w:r>
            <w:r w:rsidR="002F5EA4" w:rsidRPr="001E4B7A">
              <w:rPr>
                <w:rStyle w:val="ae"/>
                <w:noProof/>
                <w:lang w:val="uk-UA"/>
              </w:rPr>
              <w:t>Організаційне, інструментальне та документальне забезпечення по впровадженню системи енергетичного менеджменту.</w:t>
            </w:r>
            <w:r w:rsidR="002F5EA4">
              <w:rPr>
                <w:noProof/>
                <w:webHidden/>
              </w:rPr>
              <w:tab/>
            </w:r>
            <w:r w:rsidR="004E0211">
              <w:rPr>
                <w:noProof/>
                <w:webHidden/>
              </w:rPr>
              <w:fldChar w:fldCharType="begin"/>
            </w:r>
            <w:r w:rsidR="002F5EA4">
              <w:rPr>
                <w:noProof/>
                <w:webHidden/>
              </w:rPr>
              <w:instrText xml:space="preserve"> PAGEREF _Toc490087834 \h </w:instrText>
            </w:r>
            <w:r w:rsidR="004E0211">
              <w:rPr>
                <w:noProof/>
                <w:webHidden/>
              </w:rPr>
            </w:r>
            <w:r w:rsidR="004E0211">
              <w:rPr>
                <w:noProof/>
                <w:webHidden/>
              </w:rPr>
              <w:fldChar w:fldCharType="separate"/>
            </w:r>
            <w:r w:rsidR="00FA775A">
              <w:rPr>
                <w:noProof/>
                <w:webHidden/>
              </w:rPr>
              <w:t>19</w:t>
            </w:r>
            <w:r w:rsidR="004E0211">
              <w:rPr>
                <w:noProof/>
                <w:webHidden/>
              </w:rPr>
              <w:fldChar w:fldCharType="end"/>
            </w:r>
          </w:hyperlink>
        </w:p>
        <w:p w:rsidR="002F5EA4" w:rsidRDefault="00A55A83">
          <w:pPr>
            <w:pStyle w:val="33"/>
            <w:tabs>
              <w:tab w:val="left" w:pos="1400"/>
              <w:tab w:val="right" w:leader="dot" w:pos="9346"/>
            </w:tabs>
            <w:rPr>
              <w:rFonts w:eastAsiaTheme="minorEastAsia" w:cstheme="minorBidi"/>
              <w:i w:val="0"/>
              <w:iCs w:val="0"/>
              <w:noProof/>
              <w:sz w:val="22"/>
              <w:szCs w:val="22"/>
            </w:rPr>
          </w:pPr>
          <w:hyperlink w:anchor="_Toc490087835" w:history="1">
            <w:r w:rsidR="002F5EA4" w:rsidRPr="001E4B7A">
              <w:rPr>
                <w:rStyle w:val="ae"/>
                <w:noProof/>
                <w:lang w:val="uk-UA"/>
              </w:rPr>
              <w:t>3.3.1.</w:t>
            </w:r>
            <w:r w:rsidR="002F5EA4">
              <w:rPr>
                <w:rFonts w:eastAsiaTheme="minorEastAsia" w:cstheme="minorBidi"/>
                <w:i w:val="0"/>
                <w:iCs w:val="0"/>
                <w:noProof/>
                <w:sz w:val="22"/>
                <w:szCs w:val="22"/>
              </w:rPr>
              <w:tab/>
            </w:r>
            <w:r w:rsidR="002F5EA4" w:rsidRPr="001E4B7A">
              <w:rPr>
                <w:rStyle w:val="ae"/>
                <w:noProof/>
                <w:lang w:val="uk-UA"/>
              </w:rPr>
              <w:t>Положення про систему енергетичного менеджменту міста</w:t>
            </w:r>
            <w:r w:rsidR="002F5EA4">
              <w:rPr>
                <w:noProof/>
                <w:webHidden/>
              </w:rPr>
              <w:tab/>
            </w:r>
            <w:r w:rsidR="004E0211">
              <w:rPr>
                <w:noProof/>
                <w:webHidden/>
              </w:rPr>
              <w:fldChar w:fldCharType="begin"/>
            </w:r>
            <w:r w:rsidR="002F5EA4">
              <w:rPr>
                <w:noProof/>
                <w:webHidden/>
              </w:rPr>
              <w:instrText xml:space="preserve"> PAGEREF _Toc490087835 \h </w:instrText>
            </w:r>
            <w:r w:rsidR="004E0211">
              <w:rPr>
                <w:noProof/>
                <w:webHidden/>
              </w:rPr>
            </w:r>
            <w:r w:rsidR="004E0211">
              <w:rPr>
                <w:noProof/>
                <w:webHidden/>
              </w:rPr>
              <w:fldChar w:fldCharType="separate"/>
            </w:r>
            <w:r w:rsidR="00FA775A">
              <w:rPr>
                <w:noProof/>
                <w:webHidden/>
              </w:rPr>
              <w:t>19</w:t>
            </w:r>
            <w:r w:rsidR="004E0211">
              <w:rPr>
                <w:noProof/>
                <w:webHidden/>
              </w:rPr>
              <w:fldChar w:fldCharType="end"/>
            </w:r>
          </w:hyperlink>
        </w:p>
        <w:p w:rsidR="002F5EA4" w:rsidRDefault="00A55A83">
          <w:pPr>
            <w:pStyle w:val="33"/>
            <w:tabs>
              <w:tab w:val="left" w:pos="1400"/>
              <w:tab w:val="right" w:leader="dot" w:pos="9346"/>
            </w:tabs>
            <w:rPr>
              <w:rFonts w:eastAsiaTheme="minorEastAsia" w:cstheme="minorBidi"/>
              <w:i w:val="0"/>
              <w:iCs w:val="0"/>
              <w:noProof/>
              <w:sz w:val="22"/>
              <w:szCs w:val="22"/>
            </w:rPr>
          </w:pPr>
          <w:hyperlink w:anchor="_Toc490087836" w:history="1">
            <w:r w:rsidR="002F5EA4" w:rsidRPr="001E4B7A">
              <w:rPr>
                <w:rStyle w:val="ae"/>
                <w:noProof/>
                <w:lang w:val="uk-UA"/>
              </w:rPr>
              <w:t>3.3.2.</w:t>
            </w:r>
            <w:r w:rsidR="002F5EA4">
              <w:rPr>
                <w:rFonts w:eastAsiaTheme="minorEastAsia" w:cstheme="minorBidi"/>
                <w:i w:val="0"/>
                <w:iCs w:val="0"/>
                <w:noProof/>
                <w:sz w:val="22"/>
                <w:szCs w:val="22"/>
              </w:rPr>
              <w:tab/>
            </w:r>
            <w:r w:rsidR="002F5EA4" w:rsidRPr="001E4B7A">
              <w:rPr>
                <w:rStyle w:val="ae"/>
                <w:noProof/>
                <w:lang w:val="uk-UA"/>
              </w:rPr>
              <w:t>Посадові інструкції спеціалістів, що задіяні в роботі системи енергетичного менеджменту.</w:t>
            </w:r>
            <w:r w:rsidR="002F5EA4">
              <w:rPr>
                <w:noProof/>
                <w:webHidden/>
              </w:rPr>
              <w:tab/>
            </w:r>
            <w:r w:rsidR="004E0211">
              <w:rPr>
                <w:noProof/>
                <w:webHidden/>
              </w:rPr>
              <w:fldChar w:fldCharType="begin"/>
            </w:r>
            <w:r w:rsidR="002F5EA4">
              <w:rPr>
                <w:noProof/>
                <w:webHidden/>
              </w:rPr>
              <w:instrText xml:space="preserve"> PAGEREF _Toc490087836 \h </w:instrText>
            </w:r>
            <w:r w:rsidR="004E0211">
              <w:rPr>
                <w:noProof/>
                <w:webHidden/>
              </w:rPr>
            </w:r>
            <w:r w:rsidR="004E0211">
              <w:rPr>
                <w:noProof/>
                <w:webHidden/>
              </w:rPr>
              <w:fldChar w:fldCharType="separate"/>
            </w:r>
            <w:r w:rsidR="00FA775A">
              <w:rPr>
                <w:noProof/>
                <w:webHidden/>
              </w:rPr>
              <w:t>19</w:t>
            </w:r>
            <w:r w:rsidR="004E0211">
              <w:rPr>
                <w:noProof/>
                <w:webHidden/>
              </w:rPr>
              <w:fldChar w:fldCharType="end"/>
            </w:r>
          </w:hyperlink>
        </w:p>
        <w:p w:rsidR="002F5EA4" w:rsidRDefault="00A55A83">
          <w:pPr>
            <w:pStyle w:val="33"/>
            <w:tabs>
              <w:tab w:val="left" w:pos="1400"/>
              <w:tab w:val="right" w:leader="dot" w:pos="9346"/>
            </w:tabs>
            <w:rPr>
              <w:rFonts w:eastAsiaTheme="minorEastAsia" w:cstheme="minorBidi"/>
              <w:i w:val="0"/>
              <w:iCs w:val="0"/>
              <w:noProof/>
              <w:sz w:val="22"/>
              <w:szCs w:val="22"/>
            </w:rPr>
          </w:pPr>
          <w:hyperlink w:anchor="_Toc490087837" w:history="1">
            <w:r w:rsidR="002F5EA4" w:rsidRPr="001E4B7A">
              <w:rPr>
                <w:rStyle w:val="ae"/>
                <w:noProof/>
                <w:lang w:val="uk-UA"/>
              </w:rPr>
              <w:t>3.3.3.</w:t>
            </w:r>
            <w:r w:rsidR="002F5EA4">
              <w:rPr>
                <w:rFonts w:eastAsiaTheme="minorEastAsia" w:cstheme="minorBidi"/>
                <w:i w:val="0"/>
                <w:iCs w:val="0"/>
                <w:noProof/>
                <w:sz w:val="22"/>
                <w:szCs w:val="22"/>
              </w:rPr>
              <w:tab/>
            </w:r>
            <w:r w:rsidR="002F5EA4" w:rsidRPr="001E4B7A">
              <w:rPr>
                <w:rStyle w:val="ae"/>
                <w:noProof/>
                <w:lang w:val="uk-UA"/>
              </w:rPr>
              <w:t>Рекомендації щодо забезпечення підрозділів з енергетичного менеджменту приладами.</w:t>
            </w:r>
            <w:r w:rsidR="002F5EA4">
              <w:rPr>
                <w:noProof/>
                <w:webHidden/>
              </w:rPr>
              <w:tab/>
            </w:r>
            <w:r w:rsidR="004E0211">
              <w:rPr>
                <w:noProof/>
                <w:webHidden/>
              </w:rPr>
              <w:fldChar w:fldCharType="begin"/>
            </w:r>
            <w:r w:rsidR="002F5EA4">
              <w:rPr>
                <w:noProof/>
                <w:webHidden/>
              </w:rPr>
              <w:instrText xml:space="preserve"> PAGEREF _Toc490087837 \h </w:instrText>
            </w:r>
            <w:r w:rsidR="004E0211">
              <w:rPr>
                <w:noProof/>
                <w:webHidden/>
              </w:rPr>
            </w:r>
            <w:r w:rsidR="004E0211">
              <w:rPr>
                <w:noProof/>
                <w:webHidden/>
              </w:rPr>
              <w:fldChar w:fldCharType="separate"/>
            </w:r>
            <w:r w:rsidR="00FA775A">
              <w:rPr>
                <w:noProof/>
                <w:webHidden/>
              </w:rPr>
              <w:t>19</w:t>
            </w:r>
            <w:r w:rsidR="004E0211">
              <w:rPr>
                <w:noProof/>
                <w:webHidden/>
              </w:rPr>
              <w:fldChar w:fldCharType="end"/>
            </w:r>
          </w:hyperlink>
        </w:p>
        <w:p w:rsidR="002F5EA4" w:rsidRDefault="00A55A83">
          <w:pPr>
            <w:pStyle w:val="21"/>
            <w:tabs>
              <w:tab w:val="left" w:pos="840"/>
              <w:tab w:val="right" w:leader="dot" w:pos="9346"/>
            </w:tabs>
            <w:rPr>
              <w:rFonts w:eastAsiaTheme="minorEastAsia" w:cstheme="minorBidi"/>
              <w:smallCaps w:val="0"/>
              <w:noProof/>
              <w:sz w:val="22"/>
              <w:szCs w:val="22"/>
            </w:rPr>
          </w:pPr>
          <w:hyperlink w:anchor="_Toc490087838" w:history="1">
            <w:r w:rsidR="002F5EA4" w:rsidRPr="001E4B7A">
              <w:rPr>
                <w:rStyle w:val="ae"/>
                <w:noProof/>
                <w:lang w:val="uk-UA"/>
              </w:rPr>
              <w:t>3.4.</w:t>
            </w:r>
            <w:r w:rsidR="002F5EA4">
              <w:rPr>
                <w:rFonts w:eastAsiaTheme="minorEastAsia" w:cstheme="minorBidi"/>
                <w:smallCaps w:val="0"/>
                <w:noProof/>
                <w:sz w:val="22"/>
                <w:szCs w:val="22"/>
              </w:rPr>
              <w:tab/>
            </w:r>
            <w:r w:rsidR="002F5EA4" w:rsidRPr="001E4B7A">
              <w:rPr>
                <w:rStyle w:val="ae"/>
                <w:noProof/>
                <w:lang w:val="uk-UA"/>
              </w:rPr>
              <w:t>Інтеграція міської системи енергетичного менеджменту у вищі системи управління (моніторингу).</w:t>
            </w:r>
            <w:r w:rsidR="002F5EA4">
              <w:rPr>
                <w:noProof/>
                <w:webHidden/>
              </w:rPr>
              <w:tab/>
            </w:r>
            <w:r w:rsidR="004E0211">
              <w:rPr>
                <w:noProof/>
                <w:webHidden/>
              </w:rPr>
              <w:fldChar w:fldCharType="begin"/>
            </w:r>
            <w:r w:rsidR="002F5EA4">
              <w:rPr>
                <w:noProof/>
                <w:webHidden/>
              </w:rPr>
              <w:instrText xml:space="preserve"> PAGEREF _Toc490087838 \h </w:instrText>
            </w:r>
            <w:r w:rsidR="004E0211">
              <w:rPr>
                <w:noProof/>
                <w:webHidden/>
              </w:rPr>
            </w:r>
            <w:r w:rsidR="004E0211">
              <w:rPr>
                <w:noProof/>
                <w:webHidden/>
              </w:rPr>
              <w:fldChar w:fldCharType="separate"/>
            </w:r>
            <w:r w:rsidR="00FA775A">
              <w:rPr>
                <w:noProof/>
                <w:webHidden/>
              </w:rPr>
              <w:t>20</w:t>
            </w:r>
            <w:r w:rsidR="004E0211">
              <w:rPr>
                <w:noProof/>
                <w:webHidden/>
              </w:rPr>
              <w:fldChar w:fldCharType="end"/>
            </w:r>
          </w:hyperlink>
        </w:p>
        <w:p w:rsidR="002F5EA4" w:rsidRDefault="00A55A83">
          <w:pPr>
            <w:pStyle w:val="21"/>
            <w:tabs>
              <w:tab w:val="left" w:pos="840"/>
              <w:tab w:val="right" w:leader="dot" w:pos="9346"/>
            </w:tabs>
            <w:rPr>
              <w:rFonts w:eastAsiaTheme="minorEastAsia" w:cstheme="minorBidi"/>
              <w:smallCaps w:val="0"/>
              <w:noProof/>
              <w:sz w:val="22"/>
              <w:szCs w:val="22"/>
            </w:rPr>
          </w:pPr>
          <w:hyperlink w:anchor="_Toc490087839" w:history="1">
            <w:r w:rsidR="002F5EA4" w:rsidRPr="001E4B7A">
              <w:rPr>
                <w:rStyle w:val="ae"/>
                <w:noProof/>
                <w:lang w:val="uk-UA"/>
              </w:rPr>
              <w:t>3.5.</w:t>
            </w:r>
            <w:r w:rsidR="002F5EA4">
              <w:rPr>
                <w:rFonts w:eastAsiaTheme="minorEastAsia" w:cstheme="minorBidi"/>
                <w:smallCaps w:val="0"/>
                <w:noProof/>
                <w:sz w:val="22"/>
                <w:szCs w:val="22"/>
              </w:rPr>
              <w:tab/>
            </w:r>
            <w:r w:rsidR="002F5EA4" w:rsidRPr="001E4B7A">
              <w:rPr>
                <w:rStyle w:val="ae"/>
                <w:noProof/>
                <w:lang w:val="uk-UA"/>
              </w:rPr>
              <w:t>Інструкції по підготовці заявок на отримання фінансування з бюджетних та позабюджетних джерел.</w:t>
            </w:r>
            <w:r w:rsidR="002F5EA4">
              <w:rPr>
                <w:noProof/>
                <w:webHidden/>
              </w:rPr>
              <w:tab/>
            </w:r>
            <w:r w:rsidR="004E0211">
              <w:rPr>
                <w:noProof/>
                <w:webHidden/>
              </w:rPr>
              <w:fldChar w:fldCharType="begin"/>
            </w:r>
            <w:r w:rsidR="002F5EA4">
              <w:rPr>
                <w:noProof/>
                <w:webHidden/>
              </w:rPr>
              <w:instrText xml:space="preserve"> PAGEREF _Toc490087839 \h </w:instrText>
            </w:r>
            <w:r w:rsidR="004E0211">
              <w:rPr>
                <w:noProof/>
                <w:webHidden/>
              </w:rPr>
            </w:r>
            <w:r w:rsidR="004E0211">
              <w:rPr>
                <w:noProof/>
                <w:webHidden/>
              </w:rPr>
              <w:fldChar w:fldCharType="separate"/>
            </w:r>
            <w:r w:rsidR="00FA775A">
              <w:rPr>
                <w:noProof/>
                <w:webHidden/>
              </w:rPr>
              <w:t>20</w:t>
            </w:r>
            <w:r w:rsidR="004E0211">
              <w:rPr>
                <w:noProof/>
                <w:webHidden/>
              </w:rPr>
              <w:fldChar w:fldCharType="end"/>
            </w:r>
          </w:hyperlink>
        </w:p>
        <w:p w:rsidR="002F5EA4" w:rsidRDefault="00A55A83">
          <w:pPr>
            <w:pStyle w:val="11"/>
            <w:tabs>
              <w:tab w:val="left" w:pos="560"/>
              <w:tab w:val="right" w:leader="dot" w:pos="9346"/>
            </w:tabs>
            <w:rPr>
              <w:rFonts w:eastAsiaTheme="minorEastAsia" w:cstheme="minorBidi"/>
              <w:b w:val="0"/>
              <w:bCs w:val="0"/>
              <w:caps w:val="0"/>
              <w:noProof/>
              <w:sz w:val="22"/>
              <w:szCs w:val="22"/>
            </w:rPr>
          </w:pPr>
          <w:hyperlink w:anchor="_Toc490087840" w:history="1">
            <w:r w:rsidR="002F5EA4" w:rsidRPr="001E4B7A">
              <w:rPr>
                <w:rStyle w:val="ae"/>
                <w:noProof/>
                <w:lang w:val="uk-UA"/>
              </w:rPr>
              <w:t>4.</w:t>
            </w:r>
            <w:r w:rsidR="002F5EA4">
              <w:rPr>
                <w:rFonts w:eastAsiaTheme="minorEastAsia" w:cstheme="minorBidi"/>
                <w:b w:val="0"/>
                <w:bCs w:val="0"/>
                <w:caps w:val="0"/>
                <w:noProof/>
                <w:sz w:val="22"/>
                <w:szCs w:val="22"/>
              </w:rPr>
              <w:tab/>
            </w:r>
            <w:r w:rsidR="002F5EA4" w:rsidRPr="001E4B7A">
              <w:rPr>
                <w:rStyle w:val="ae"/>
                <w:noProof/>
                <w:lang w:val="uk-UA"/>
              </w:rPr>
              <w:t>Аналіз ефективності енергоспоживання закладами бюджетної сфери</w:t>
            </w:r>
            <w:r w:rsidR="002F5EA4">
              <w:rPr>
                <w:noProof/>
                <w:webHidden/>
              </w:rPr>
              <w:tab/>
            </w:r>
            <w:r w:rsidR="004E0211">
              <w:rPr>
                <w:noProof/>
                <w:webHidden/>
              </w:rPr>
              <w:fldChar w:fldCharType="begin"/>
            </w:r>
            <w:r w:rsidR="002F5EA4">
              <w:rPr>
                <w:noProof/>
                <w:webHidden/>
              </w:rPr>
              <w:instrText xml:space="preserve"> PAGEREF _Toc490087840 \h </w:instrText>
            </w:r>
            <w:r w:rsidR="004E0211">
              <w:rPr>
                <w:noProof/>
                <w:webHidden/>
              </w:rPr>
            </w:r>
            <w:r w:rsidR="004E0211">
              <w:rPr>
                <w:noProof/>
                <w:webHidden/>
              </w:rPr>
              <w:fldChar w:fldCharType="separate"/>
            </w:r>
            <w:r w:rsidR="00FA775A">
              <w:rPr>
                <w:noProof/>
                <w:webHidden/>
              </w:rPr>
              <w:t>21</w:t>
            </w:r>
            <w:r w:rsidR="004E0211">
              <w:rPr>
                <w:noProof/>
                <w:webHidden/>
              </w:rPr>
              <w:fldChar w:fldCharType="end"/>
            </w:r>
          </w:hyperlink>
        </w:p>
        <w:p w:rsidR="002F5EA4" w:rsidRDefault="00A55A83">
          <w:pPr>
            <w:pStyle w:val="21"/>
            <w:tabs>
              <w:tab w:val="left" w:pos="840"/>
              <w:tab w:val="right" w:leader="dot" w:pos="9346"/>
            </w:tabs>
            <w:rPr>
              <w:rFonts w:eastAsiaTheme="minorEastAsia" w:cstheme="minorBidi"/>
              <w:smallCaps w:val="0"/>
              <w:noProof/>
              <w:sz w:val="22"/>
              <w:szCs w:val="22"/>
            </w:rPr>
          </w:pPr>
          <w:hyperlink w:anchor="_Toc490087841" w:history="1">
            <w:r w:rsidR="002F5EA4" w:rsidRPr="001E4B7A">
              <w:rPr>
                <w:rStyle w:val="ae"/>
                <w:noProof/>
                <w:lang w:val="uk-UA"/>
              </w:rPr>
              <w:t>4.1.</w:t>
            </w:r>
            <w:r w:rsidR="002F5EA4">
              <w:rPr>
                <w:rFonts w:eastAsiaTheme="minorEastAsia" w:cstheme="minorBidi"/>
                <w:smallCaps w:val="0"/>
                <w:noProof/>
                <w:sz w:val="22"/>
                <w:szCs w:val="22"/>
              </w:rPr>
              <w:tab/>
            </w:r>
            <w:r w:rsidR="002F5EA4" w:rsidRPr="001E4B7A">
              <w:rPr>
                <w:rStyle w:val="ae"/>
                <w:noProof/>
                <w:lang w:val="uk-UA"/>
              </w:rPr>
              <w:t>Аналіз факторів, що впливають на енергоспоживання, налагодження збору даних.</w:t>
            </w:r>
            <w:r w:rsidR="002F5EA4">
              <w:rPr>
                <w:noProof/>
                <w:webHidden/>
              </w:rPr>
              <w:tab/>
            </w:r>
            <w:r w:rsidR="004E0211">
              <w:rPr>
                <w:noProof/>
                <w:webHidden/>
              </w:rPr>
              <w:fldChar w:fldCharType="begin"/>
            </w:r>
            <w:r w:rsidR="002F5EA4">
              <w:rPr>
                <w:noProof/>
                <w:webHidden/>
              </w:rPr>
              <w:instrText xml:space="preserve"> PAGEREF _Toc490087841 \h </w:instrText>
            </w:r>
            <w:r w:rsidR="004E0211">
              <w:rPr>
                <w:noProof/>
                <w:webHidden/>
              </w:rPr>
            </w:r>
            <w:r w:rsidR="004E0211">
              <w:rPr>
                <w:noProof/>
                <w:webHidden/>
              </w:rPr>
              <w:fldChar w:fldCharType="separate"/>
            </w:r>
            <w:r w:rsidR="00FA775A">
              <w:rPr>
                <w:noProof/>
                <w:webHidden/>
              </w:rPr>
              <w:t>21</w:t>
            </w:r>
            <w:r w:rsidR="004E0211">
              <w:rPr>
                <w:noProof/>
                <w:webHidden/>
              </w:rPr>
              <w:fldChar w:fldCharType="end"/>
            </w:r>
          </w:hyperlink>
        </w:p>
        <w:p w:rsidR="002F5EA4" w:rsidRDefault="00A55A83">
          <w:pPr>
            <w:pStyle w:val="21"/>
            <w:tabs>
              <w:tab w:val="left" w:pos="840"/>
              <w:tab w:val="right" w:leader="dot" w:pos="9346"/>
            </w:tabs>
            <w:rPr>
              <w:rFonts w:eastAsiaTheme="minorEastAsia" w:cstheme="minorBidi"/>
              <w:smallCaps w:val="0"/>
              <w:noProof/>
              <w:sz w:val="22"/>
              <w:szCs w:val="22"/>
            </w:rPr>
          </w:pPr>
          <w:hyperlink w:anchor="_Toc490087842" w:history="1">
            <w:r w:rsidR="002F5EA4" w:rsidRPr="001E4B7A">
              <w:rPr>
                <w:rStyle w:val="ae"/>
                <w:noProof/>
                <w:lang w:val="uk-UA"/>
              </w:rPr>
              <w:t>4.2.</w:t>
            </w:r>
            <w:r w:rsidR="002F5EA4">
              <w:rPr>
                <w:rFonts w:eastAsiaTheme="minorEastAsia" w:cstheme="minorBidi"/>
                <w:smallCaps w:val="0"/>
                <w:noProof/>
                <w:sz w:val="22"/>
                <w:szCs w:val="22"/>
              </w:rPr>
              <w:tab/>
            </w:r>
            <w:r w:rsidR="002F5EA4" w:rsidRPr="001E4B7A">
              <w:rPr>
                <w:rStyle w:val="ae"/>
                <w:noProof/>
                <w:lang w:val="uk-UA"/>
              </w:rPr>
              <w:t>Групування будівель бюджетної сфери для подальшого порівняння ефективності енергоспоживання (за функціональним призначенням, за графіком роботи, за джерелом енергопостачання).</w:t>
            </w:r>
            <w:r w:rsidR="002F5EA4">
              <w:rPr>
                <w:noProof/>
                <w:webHidden/>
              </w:rPr>
              <w:tab/>
            </w:r>
            <w:r w:rsidR="004E0211">
              <w:rPr>
                <w:noProof/>
                <w:webHidden/>
              </w:rPr>
              <w:fldChar w:fldCharType="begin"/>
            </w:r>
            <w:r w:rsidR="002F5EA4">
              <w:rPr>
                <w:noProof/>
                <w:webHidden/>
              </w:rPr>
              <w:instrText xml:space="preserve"> PAGEREF _Toc490087842 \h </w:instrText>
            </w:r>
            <w:r w:rsidR="004E0211">
              <w:rPr>
                <w:noProof/>
                <w:webHidden/>
              </w:rPr>
            </w:r>
            <w:r w:rsidR="004E0211">
              <w:rPr>
                <w:noProof/>
                <w:webHidden/>
              </w:rPr>
              <w:fldChar w:fldCharType="separate"/>
            </w:r>
            <w:r w:rsidR="00FA775A">
              <w:rPr>
                <w:noProof/>
                <w:webHidden/>
              </w:rPr>
              <w:t>23</w:t>
            </w:r>
            <w:r w:rsidR="004E0211">
              <w:rPr>
                <w:noProof/>
                <w:webHidden/>
              </w:rPr>
              <w:fldChar w:fldCharType="end"/>
            </w:r>
          </w:hyperlink>
        </w:p>
        <w:p w:rsidR="002F5EA4" w:rsidRDefault="00A55A83">
          <w:pPr>
            <w:pStyle w:val="21"/>
            <w:tabs>
              <w:tab w:val="left" w:pos="840"/>
              <w:tab w:val="right" w:leader="dot" w:pos="9346"/>
            </w:tabs>
            <w:rPr>
              <w:rFonts w:eastAsiaTheme="minorEastAsia" w:cstheme="minorBidi"/>
              <w:smallCaps w:val="0"/>
              <w:noProof/>
              <w:sz w:val="22"/>
              <w:szCs w:val="22"/>
            </w:rPr>
          </w:pPr>
          <w:hyperlink w:anchor="_Toc490087843" w:history="1">
            <w:r w:rsidR="002F5EA4" w:rsidRPr="001E4B7A">
              <w:rPr>
                <w:rStyle w:val="ae"/>
                <w:noProof/>
                <w:lang w:val="uk-UA"/>
              </w:rPr>
              <w:t>4.3.</w:t>
            </w:r>
            <w:r w:rsidR="002F5EA4">
              <w:rPr>
                <w:rFonts w:eastAsiaTheme="minorEastAsia" w:cstheme="minorBidi"/>
                <w:smallCaps w:val="0"/>
                <w:noProof/>
                <w:sz w:val="22"/>
                <w:szCs w:val="22"/>
              </w:rPr>
              <w:tab/>
            </w:r>
            <w:r w:rsidR="002F5EA4" w:rsidRPr="001E4B7A">
              <w:rPr>
                <w:rStyle w:val="ae"/>
                <w:noProof/>
                <w:lang w:val="uk-UA"/>
              </w:rPr>
              <w:t>Методика визначення об’єктивних базових рівнів (лімітів) споживання енергоресурсів.</w:t>
            </w:r>
            <w:r w:rsidR="002F5EA4">
              <w:rPr>
                <w:noProof/>
                <w:webHidden/>
              </w:rPr>
              <w:tab/>
            </w:r>
            <w:r w:rsidR="004E0211">
              <w:rPr>
                <w:noProof/>
                <w:webHidden/>
              </w:rPr>
              <w:fldChar w:fldCharType="begin"/>
            </w:r>
            <w:r w:rsidR="002F5EA4">
              <w:rPr>
                <w:noProof/>
                <w:webHidden/>
              </w:rPr>
              <w:instrText xml:space="preserve"> PAGEREF _Toc490087843 \h </w:instrText>
            </w:r>
            <w:r w:rsidR="004E0211">
              <w:rPr>
                <w:noProof/>
                <w:webHidden/>
              </w:rPr>
            </w:r>
            <w:r w:rsidR="004E0211">
              <w:rPr>
                <w:noProof/>
                <w:webHidden/>
              </w:rPr>
              <w:fldChar w:fldCharType="separate"/>
            </w:r>
            <w:r w:rsidR="00FA775A">
              <w:rPr>
                <w:noProof/>
                <w:webHidden/>
              </w:rPr>
              <w:t>24</w:t>
            </w:r>
            <w:r w:rsidR="004E0211">
              <w:rPr>
                <w:noProof/>
                <w:webHidden/>
              </w:rPr>
              <w:fldChar w:fldCharType="end"/>
            </w:r>
          </w:hyperlink>
        </w:p>
        <w:p w:rsidR="002F5EA4" w:rsidRDefault="00A55A83">
          <w:pPr>
            <w:pStyle w:val="33"/>
            <w:tabs>
              <w:tab w:val="left" w:pos="1400"/>
              <w:tab w:val="right" w:leader="dot" w:pos="9346"/>
            </w:tabs>
            <w:rPr>
              <w:rFonts w:eastAsiaTheme="minorEastAsia" w:cstheme="minorBidi"/>
              <w:i w:val="0"/>
              <w:iCs w:val="0"/>
              <w:noProof/>
              <w:sz w:val="22"/>
              <w:szCs w:val="22"/>
            </w:rPr>
          </w:pPr>
          <w:hyperlink w:anchor="_Toc490087844" w:history="1">
            <w:r w:rsidR="002F5EA4" w:rsidRPr="001E4B7A">
              <w:rPr>
                <w:rStyle w:val="ae"/>
                <w:noProof/>
                <w:lang w:val="uk-UA"/>
              </w:rPr>
              <w:t>4.3.1.</w:t>
            </w:r>
            <w:r w:rsidR="002F5EA4">
              <w:rPr>
                <w:rFonts w:eastAsiaTheme="minorEastAsia" w:cstheme="minorBidi"/>
                <w:i w:val="0"/>
                <w:iCs w:val="0"/>
                <w:noProof/>
                <w:sz w:val="22"/>
                <w:szCs w:val="22"/>
              </w:rPr>
              <w:tab/>
            </w:r>
            <w:r w:rsidR="002F5EA4" w:rsidRPr="001E4B7A">
              <w:rPr>
                <w:rStyle w:val="ae"/>
                <w:noProof/>
                <w:lang w:val="uk-UA"/>
              </w:rPr>
              <w:t>За результатами експрес-аналізу даних про енергоспоживання та впливових факторів.</w:t>
            </w:r>
            <w:r w:rsidR="002F5EA4">
              <w:rPr>
                <w:noProof/>
                <w:webHidden/>
              </w:rPr>
              <w:tab/>
            </w:r>
            <w:r w:rsidR="004E0211">
              <w:rPr>
                <w:noProof/>
                <w:webHidden/>
              </w:rPr>
              <w:fldChar w:fldCharType="begin"/>
            </w:r>
            <w:r w:rsidR="002F5EA4">
              <w:rPr>
                <w:noProof/>
                <w:webHidden/>
              </w:rPr>
              <w:instrText xml:space="preserve"> PAGEREF _Toc490087844 \h </w:instrText>
            </w:r>
            <w:r w:rsidR="004E0211">
              <w:rPr>
                <w:noProof/>
                <w:webHidden/>
              </w:rPr>
            </w:r>
            <w:r w:rsidR="004E0211">
              <w:rPr>
                <w:noProof/>
                <w:webHidden/>
              </w:rPr>
              <w:fldChar w:fldCharType="separate"/>
            </w:r>
            <w:r w:rsidR="00FA775A">
              <w:rPr>
                <w:noProof/>
                <w:webHidden/>
              </w:rPr>
              <w:t>24</w:t>
            </w:r>
            <w:r w:rsidR="004E0211">
              <w:rPr>
                <w:noProof/>
                <w:webHidden/>
              </w:rPr>
              <w:fldChar w:fldCharType="end"/>
            </w:r>
          </w:hyperlink>
        </w:p>
        <w:p w:rsidR="002F5EA4" w:rsidRDefault="00A55A83">
          <w:pPr>
            <w:pStyle w:val="33"/>
            <w:tabs>
              <w:tab w:val="left" w:pos="1400"/>
              <w:tab w:val="right" w:leader="dot" w:pos="9346"/>
            </w:tabs>
            <w:rPr>
              <w:rFonts w:eastAsiaTheme="minorEastAsia" w:cstheme="minorBidi"/>
              <w:i w:val="0"/>
              <w:iCs w:val="0"/>
              <w:noProof/>
              <w:sz w:val="22"/>
              <w:szCs w:val="22"/>
            </w:rPr>
          </w:pPr>
          <w:hyperlink w:anchor="_Toc490087845" w:history="1">
            <w:r w:rsidR="002F5EA4" w:rsidRPr="001E4B7A">
              <w:rPr>
                <w:rStyle w:val="ae"/>
                <w:noProof/>
                <w:lang w:val="uk-UA"/>
              </w:rPr>
              <w:t>4.3.2.</w:t>
            </w:r>
            <w:r w:rsidR="002F5EA4">
              <w:rPr>
                <w:rFonts w:eastAsiaTheme="minorEastAsia" w:cstheme="minorBidi"/>
                <w:i w:val="0"/>
                <w:iCs w:val="0"/>
                <w:noProof/>
                <w:sz w:val="22"/>
                <w:szCs w:val="22"/>
              </w:rPr>
              <w:tab/>
            </w:r>
            <w:r w:rsidR="002F5EA4" w:rsidRPr="001E4B7A">
              <w:rPr>
                <w:rStyle w:val="ae"/>
                <w:noProof/>
                <w:lang w:val="uk-UA"/>
              </w:rPr>
              <w:t>Побудова моделі енергоспоспоживання закладу за результатами енергетичного аудиту та енергопаспортизації.</w:t>
            </w:r>
            <w:r w:rsidR="002F5EA4">
              <w:rPr>
                <w:noProof/>
                <w:webHidden/>
              </w:rPr>
              <w:tab/>
            </w:r>
            <w:r w:rsidR="004E0211">
              <w:rPr>
                <w:noProof/>
                <w:webHidden/>
              </w:rPr>
              <w:fldChar w:fldCharType="begin"/>
            </w:r>
            <w:r w:rsidR="002F5EA4">
              <w:rPr>
                <w:noProof/>
                <w:webHidden/>
              </w:rPr>
              <w:instrText xml:space="preserve"> PAGEREF _Toc490087845 \h </w:instrText>
            </w:r>
            <w:r w:rsidR="004E0211">
              <w:rPr>
                <w:noProof/>
                <w:webHidden/>
              </w:rPr>
            </w:r>
            <w:r w:rsidR="004E0211">
              <w:rPr>
                <w:noProof/>
                <w:webHidden/>
              </w:rPr>
              <w:fldChar w:fldCharType="separate"/>
            </w:r>
            <w:r w:rsidR="00FA775A">
              <w:rPr>
                <w:noProof/>
                <w:webHidden/>
              </w:rPr>
              <w:t>24</w:t>
            </w:r>
            <w:r w:rsidR="004E0211">
              <w:rPr>
                <w:noProof/>
                <w:webHidden/>
              </w:rPr>
              <w:fldChar w:fldCharType="end"/>
            </w:r>
          </w:hyperlink>
        </w:p>
        <w:p w:rsidR="002F5EA4" w:rsidRDefault="00A55A83">
          <w:pPr>
            <w:pStyle w:val="21"/>
            <w:tabs>
              <w:tab w:val="left" w:pos="840"/>
              <w:tab w:val="right" w:leader="dot" w:pos="9346"/>
            </w:tabs>
            <w:rPr>
              <w:rFonts w:eastAsiaTheme="minorEastAsia" w:cstheme="minorBidi"/>
              <w:smallCaps w:val="0"/>
              <w:noProof/>
              <w:sz w:val="22"/>
              <w:szCs w:val="22"/>
            </w:rPr>
          </w:pPr>
          <w:hyperlink w:anchor="_Toc490087846" w:history="1">
            <w:r w:rsidR="002F5EA4" w:rsidRPr="001E4B7A">
              <w:rPr>
                <w:rStyle w:val="ae"/>
                <w:noProof/>
                <w:lang w:val="uk-UA"/>
              </w:rPr>
              <w:t>4.4.</w:t>
            </w:r>
            <w:r w:rsidR="002F5EA4">
              <w:rPr>
                <w:rFonts w:eastAsiaTheme="minorEastAsia" w:cstheme="minorBidi"/>
                <w:smallCaps w:val="0"/>
                <w:noProof/>
                <w:sz w:val="22"/>
                <w:szCs w:val="22"/>
              </w:rPr>
              <w:tab/>
            </w:r>
            <w:r w:rsidR="002F5EA4" w:rsidRPr="001E4B7A">
              <w:rPr>
                <w:rStyle w:val="ae"/>
                <w:noProof/>
                <w:lang w:val="uk-UA"/>
              </w:rPr>
              <w:t>Критерії для порівняння закладів між собою з огляду на ефективність енергоспоживання.</w:t>
            </w:r>
            <w:r w:rsidR="002F5EA4">
              <w:rPr>
                <w:noProof/>
                <w:webHidden/>
              </w:rPr>
              <w:tab/>
            </w:r>
            <w:r w:rsidR="004E0211">
              <w:rPr>
                <w:noProof/>
                <w:webHidden/>
              </w:rPr>
              <w:fldChar w:fldCharType="begin"/>
            </w:r>
            <w:r w:rsidR="002F5EA4">
              <w:rPr>
                <w:noProof/>
                <w:webHidden/>
              </w:rPr>
              <w:instrText xml:space="preserve"> PAGEREF _Toc490087846 \h </w:instrText>
            </w:r>
            <w:r w:rsidR="004E0211">
              <w:rPr>
                <w:noProof/>
                <w:webHidden/>
              </w:rPr>
            </w:r>
            <w:r w:rsidR="004E0211">
              <w:rPr>
                <w:noProof/>
                <w:webHidden/>
              </w:rPr>
              <w:fldChar w:fldCharType="separate"/>
            </w:r>
            <w:r w:rsidR="00FA775A">
              <w:rPr>
                <w:noProof/>
                <w:webHidden/>
              </w:rPr>
              <w:t>24</w:t>
            </w:r>
            <w:r w:rsidR="004E0211">
              <w:rPr>
                <w:noProof/>
                <w:webHidden/>
              </w:rPr>
              <w:fldChar w:fldCharType="end"/>
            </w:r>
          </w:hyperlink>
        </w:p>
        <w:p w:rsidR="002F5EA4" w:rsidRDefault="00A55A83">
          <w:pPr>
            <w:pStyle w:val="11"/>
            <w:tabs>
              <w:tab w:val="left" w:pos="560"/>
              <w:tab w:val="right" w:leader="dot" w:pos="9346"/>
            </w:tabs>
            <w:rPr>
              <w:rFonts w:eastAsiaTheme="minorEastAsia" w:cstheme="minorBidi"/>
              <w:b w:val="0"/>
              <w:bCs w:val="0"/>
              <w:caps w:val="0"/>
              <w:noProof/>
              <w:sz w:val="22"/>
              <w:szCs w:val="22"/>
            </w:rPr>
          </w:pPr>
          <w:hyperlink w:anchor="_Toc490087847" w:history="1">
            <w:r w:rsidR="002F5EA4" w:rsidRPr="001E4B7A">
              <w:rPr>
                <w:rStyle w:val="ae"/>
                <w:noProof/>
                <w:lang w:val="uk-UA"/>
              </w:rPr>
              <w:t>5.</w:t>
            </w:r>
            <w:r w:rsidR="002F5EA4">
              <w:rPr>
                <w:rFonts w:eastAsiaTheme="minorEastAsia" w:cstheme="minorBidi"/>
                <w:b w:val="0"/>
                <w:bCs w:val="0"/>
                <w:caps w:val="0"/>
                <w:noProof/>
                <w:sz w:val="22"/>
                <w:szCs w:val="22"/>
              </w:rPr>
              <w:tab/>
            </w:r>
            <w:r w:rsidR="002F5EA4" w:rsidRPr="001E4B7A">
              <w:rPr>
                <w:rStyle w:val="ae"/>
                <w:noProof/>
                <w:lang w:val="uk-UA"/>
              </w:rPr>
              <w:t>Впровадження системи моніторингу використання енергоресурсів</w:t>
            </w:r>
            <w:r w:rsidR="002F5EA4">
              <w:rPr>
                <w:noProof/>
                <w:webHidden/>
              </w:rPr>
              <w:tab/>
            </w:r>
            <w:r w:rsidR="004E0211">
              <w:rPr>
                <w:noProof/>
                <w:webHidden/>
              </w:rPr>
              <w:fldChar w:fldCharType="begin"/>
            </w:r>
            <w:r w:rsidR="002F5EA4">
              <w:rPr>
                <w:noProof/>
                <w:webHidden/>
              </w:rPr>
              <w:instrText xml:space="preserve"> PAGEREF _Toc490087847 \h </w:instrText>
            </w:r>
            <w:r w:rsidR="004E0211">
              <w:rPr>
                <w:noProof/>
                <w:webHidden/>
              </w:rPr>
            </w:r>
            <w:r w:rsidR="004E0211">
              <w:rPr>
                <w:noProof/>
                <w:webHidden/>
              </w:rPr>
              <w:fldChar w:fldCharType="separate"/>
            </w:r>
            <w:r w:rsidR="00FA775A">
              <w:rPr>
                <w:noProof/>
                <w:webHidden/>
              </w:rPr>
              <w:t>26</w:t>
            </w:r>
            <w:r w:rsidR="004E0211">
              <w:rPr>
                <w:noProof/>
                <w:webHidden/>
              </w:rPr>
              <w:fldChar w:fldCharType="end"/>
            </w:r>
          </w:hyperlink>
        </w:p>
        <w:p w:rsidR="002F5EA4" w:rsidRDefault="00A55A83">
          <w:pPr>
            <w:pStyle w:val="21"/>
            <w:tabs>
              <w:tab w:val="left" w:pos="840"/>
              <w:tab w:val="right" w:leader="dot" w:pos="9346"/>
            </w:tabs>
            <w:rPr>
              <w:rFonts w:eastAsiaTheme="minorEastAsia" w:cstheme="minorBidi"/>
              <w:smallCaps w:val="0"/>
              <w:noProof/>
              <w:sz w:val="22"/>
              <w:szCs w:val="22"/>
            </w:rPr>
          </w:pPr>
          <w:hyperlink w:anchor="_Toc490087848" w:history="1">
            <w:r w:rsidR="002F5EA4" w:rsidRPr="001E4B7A">
              <w:rPr>
                <w:rStyle w:val="ae"/>
                <w:noProof/>
                <w:lang w:val="uk-UA"/>
              </w:rPr>
              <w:t>5.1.</w:t>
            </w:r>
            <w:r w:rsidR="002F5EA4">
              <w:rPr>
                <w:rFonts w:eastAsiaTheme="minorEastAsia" w:cstheme="minorBidi"/>
                <w:smallCaps w:val="0"/>
                <w:noProof/>
                <w:sz w:val="22"/>
                <w:szCs w:val="22"/>
              </w:rPr>
              <w:tab/>
            </w:r>
            <w:r w:rsidR="002F5EA4" w:rsidRPr="001E4B7A">
              <w:rPr>
                <w:rStyle w:val="ae"/>
                <w:noProof/>
                <w:lang w:val="uk-UA"/>
              </w:rPr>
              <w:t>Рекомендації по впровадженню системи моніторингу енергоспоживання. Цілі та задачі системи моніторингу.</w:t>
            </w:r>
            <w:r w:rsidR="002F5EA4">
              <w:rPr>
                <w:noProof/>
                <w:webHidden/>
              </w:rPr>
              <w:tab/>
            </w:r>
            <w:r w:rsidR="004E0211">
              <w:rPr>
                <w:noProof/>
                <w:webHidden/>
              </w:rPr>
              <w:fldChar w:fldCharType="begin"/>
            </w:r>
            <w:r w:rsidR="002F5EA4">
              <w:rPr>
                <w:noProof/>
                <w:webHidden/>
              </w:rPr>
              <w:instrText xml:space="preserve"> PAGEREF _Toc490087848 \h </w:instrText>
            </w:r>
            <w:r w:rsidR="004E0211">
              <w:rPr>
                <w:noProof/>
                <w:webHidden/>
              </w:rPr>
            </w:r>
            <w:r w:rsidR="004E0211">
              <w:rPr>
                <w:noProof/>
                <w:webHidden/>
              </w:rPr>
              <w:fldChar w:fldCharType="separate"/>
            </w:r>
            <w:r w:rsidR="00FA775A">
              <w:rPr>
                <w:noProof/>
                <w:webHidden/>
              </w:rPr>
              <w:t>26</w:t>
            </w:r>
            <w:r w:rsidR="004E0211">
              <w:rPr>
                <w:noProof/>
                <w:webHidden/>
              </w:rPr>
              <w:fldChar w:fldCharType="end"/>
            </w:r>
          </w:hyperlink>
        </w:p>
        <w:p w:rsidR="002F5EA4" w:rsidRDefault="00A55A83">
          <w:pPr>
            <w:pStyle w:val="33"/>
            <w:tabs>
              <w:tab w:val="left" w:pos="1400"/>
              <w:tab w:val="right" w:leader="dot" w:pos="9346"/>
            </w:tabs>
            <w:rPr>
              <w:rFonts w:eastAsiaTheme="minorEastAsia" w:cstheme="minorBidi"/>
              <w:i w:val="0"/>
              <w:iCs w:val="0"/>
              <w:noProof/>
              <w:sz w:val="22"/>
              <w:szCs w:val="22"/>
            </w:rPr>
          </w:pPr>
          <w:hyperlink w:anchor="_Toc490087849" w:history="1">
            <w:r w:rsidR="002F5EA4" w:rsidRPr="001E4B7A">
              <w:rPr>
                <w:rStyle w:val="ae"/>
                <w:noProof/>
                <w:lang w:val="uk-UA"/>
              </w:rPr>
              <w:t>5.1.1.</w:t>
            </w:r>
            <w:r w:rsidR="002F5EA4">
              <w:rPr>
                <w:rFonts w:eastAsiaTheme="minorEastAsia" w:cstheme="minorBidi"/>
                <w:i w:val="0"/>
                <w:iCs w:val="0"/>
                <w:noProof/>
                <w:sz w:val="22"/>
                <w:szCs w:val="22"/>
              </w:rPr>
              <w:tab/>
            </w:r>
            <w:r w:rsidR="002F5EA4" w:rsidRPr="001E4B7A">
              <w:rPr>
                <w:rStyle w:val="ae"/>
                <w:noProof/>
                <w:lang w:val="uk-UA"/>
              </w:rPr>
              <w:t>Періодичність моніторингу.</w:t>
            </w:r>
            <w:r w:rsidR="002F5EA4">
              <w:rPr>
                <w:noProof/>
                <w:webHidden/>
              </w:rPr>
              <w:tab/>
            </w:r>
            <w:r w:rsidR="004E0211">
              <w:rPr>
                <w:noProof/>
                <w:webHidden/>
              </w:rPr>
              <w:fldChar w:fldCharType="begin"/>
            </w:r>
            <w:r w:rsidR="002F5EA4">
              <w:rPr>
                <w:noProof/>
                <w:webHidden/>
              </w:rPr>
              <w:instrText xml:space="preserve"> PAGEREF _Toc490087849 \h </w:instrText>
            </w:r>
            <w:r w:rsidR="004E0211">
              <w:rPr>
                <w:noProof/>
                <w:webHidden/>
              </w:rPr>
            </w:r>
            <w:r w:rsidR="004E0211">
              <w:rPr>
                <w:noProof/>
                <w:webHidden/>
              </w:rPr>
              <w:fldChar w:fldCharType="separate"/>
            </w:r>
            <w:r w:rsidR="00FA775A">
              <w:rPr>
                <w:noProof/>
                <w:webHidden/>
              </w:rPr>
              <w:t>26</w:t>
            </w:r>
            <w:r w:rsidR="004E0211">
              <w:rPr>
                <w:noProof/>
                <w:webHidden/>
              </w:rPr>
              <w:fldChar w:fldCharType="end"/>
            </w:r>
          </w:hyperlink>
        </w:p>
        <w:p w:rsidR="002F5EA4" w:rsidRDefault="00A55A83">
          <w:pPr>
            <w:pStyle w:val="33"/>
            <w:tabs>
              <w:tab w:val="left" w:pos="1400"/>
              <w:tab w:val="right" w:leader="dot" w:pos="9346"/>
            </w:tabs>
            <w:rPr>
              <w:rFonts w:eastAsiaTheme="minorEastAsia" w:cstheme="minorBidi"/>
              <w:i w:val="0"/>
              <w:iCs w:val="0"/>
              <w:noProof/>
              <w:sz w:val="22"/>
              <w:szCs w:val="22"/>
            </w:rPr>
          </w:pPr>
          <w:hyperlink w:anchor="_Toc490087850" w:history="1">
            <w:r w:rsidR="002F5EA4" w:rsidRPr="001E4B7A">
              <w:rPr>
                <w:rStyle w:val="ae"/>
                <w:noProof/>
                <w:lang w:val="uk-UA"/>
              </w:rPr>
              <w:t>5.1.2.</w:t>
            </w:r>
            <w:r w:rsidR="002F5EA4">
              <w:rPr>
                <w:rFonts w:eastAsiaTheme="minorEastAsia" w:cstheme="minorBidi"/>
                <w:i w:val="0"/>
                <w:iCs w:val="0"/>
                <w:noProof/>
                <w:sz w:val="22"/>
                <w:szCs w:val="22"/>
              </w:rPr>
              <w:tab/>
            </w:r>
            <w:r w:rsidR="002F5EA4" w:rsidRPr="001E4B7A">
              <w:rPr>
                <w:rStyle w:val="ae"/>
                <w:noProof/>
                <w:lang w:val="uk-UA"/>
              </w:rPr>
              <w:t>Відповідальність за функціонування системи моніторингу.</w:t>
            </w:r>
            <w:r w:rsidR="002F5EA4">
              <w:rPr>
                <w:noProof/>
                <w:webHidden/>
              </w:rPr>
              <w:tab/>
            </w:r>
            <w:r w:rsidR="004E0211">
              <w:rPr>
                <w:noProof/>
                <w:webHidden/>
              </w:rPr>
              <w:fldChar w:fldCharType="begin"/>
            </w:r>
            <w:r w:rsidR="002F5EA4">
              <w:rPr>
                <w:noProof/>
                <w:webHidden/>
              </w:rPr>
              <w:instrText xml:space="preserve"> PAGEREF _Toc490087850 \h </w:instrText>
            </w:r>
            <w:r w:rsidR="004E0211">
              <w:rPr>
                <w:noProof/>
                <w:webHidden/>
              </w:rPr>
            </w:r>
            <w:r w:rsidR="004E0211">
              <w:rPr>
                <w:noProof/>
                <w:webHidden/>
              </w:rPr>
              <w:fldChar w:fldCharType="separate"/>
            </w:r>
            <w:r w:rsidR="00FA775A">
              <w:rPr>
                <w:noProof/>
                <w:webHidden/>
              </w:rPr>
              <w:t>26</w:t>
            </w:r>
            <w:r w:rsidR="004E0211">
              <w:rPr>
                <w:noProof/>
                <w:webHidden/>
              </w:rPr>
              <w:fldChar w:fldCharType="end"/>
            </w:r>
          </w:hyperlink>
        </w:p>
        <w:p w:rsidR="002F5EA4" w:rsidRDefault="00A55A83">
          <w:pPr>
            <w:pStyle w:val="33"/>
            <w:tabs>
              <w:tab w:val="left" w:pos="1400"/>
              <w:tab w:val="right" w:leader="dot" w:pos="9346"/>
            </w:tabs>
            <w:rPr>
              <w:rFonts w:eastAsiaTheme="minorEastAsia" w:cstheme="minorBidi"/>
              <w:i w:val="0"/>
              <w:iCs w:val="0"/>
              <w:noProof/>
              <w:sz w:val="22"/>
              <w:szCs w:val="22"/>
            </w:rPr>
          </w:pPr>
          <w:hyperlink w:anchor="_Toc490087851" w:history="1">
            <w:r w:rsidR="002F5EA4" w:rsidRPr="001E4B7A">
              <w:rPr>
                <w:rStyle w:val="ae"/>
                <w:noProof/>
                <w:lang w:val="uk-UA"/>
              </w:rPr>
              <w:t>5.1.3.</w:t>
            </w:r>
            <w:r w:rsidR="002F5EA4">
              <w:rPr>
                <w:rFonts w:eastAsiaTheme="minorEastAsia" w:cstheme="minorBidi"/>
                <w:i w:val="0"/>
                <w:iCs w:val="0"/>
                <w:noProof/>
                <w:sz w:val="22"/>
                <w:szCs w:val="22"/>
              </w:rPr>
              <w:tab/>
            </w:r>
            <w:r w:rsidR="002F5EA4" w:rsidRPr="001E4B7A">
              <w:rPr>
                <w:rStyle w:val="ae"/>
                <w:noProof/>
                <w:lang w:val="uk-UA"/>
              </w:rPr>
              <w:t>Структура системи моніторингу для міст різного розміру.</w:t>
            </w:r>
            <w:r w:rsidR="002F5EA4">
              <w:rPr>
                <w:noProof/>
                <w:webHidden/>
              </w:rPr>
              <w:tab/>
            </w:r>
            <w:r w:rsidR="004E0211">
              <w:rPr>
                <w:noProof/>
                <w:webHidden/>
              </w:rPr>
              <w:fldChar w:fldCharType="begin"/>
            </w:r>
            <w:r w:rsidR="002F5EA4">
              <w:rPr>
                <w:noProof/>
                <w:webHidden/>
              </w:rPr>
              <w:instrText xml:space="preserve"> PAGEREF _Toc490087851 \h </w:instrText>
            </w:r>
            <w:r w:rsidR="004E0211">
              <w:rPr>
                <w:noProof/>
                <w:webHidden/>
              </w:rPr>
            </w:r>
            <w:r w:rsidR="004E0211">
              <w:rPr>
                <w:noProof/>
                <w:webHidden/>
              </w:rPr>
              <w:fldChar w:fldCharType="separate"/>
            </w:r>
            <w:r w:rsidR="00FA775A">
              <w:rPr>
                <w:noProof/>
                <w:webHidden/>
              </w:rPr>
              <w:t>26</w:t>
            </w:r>
            <w:r w:rsidR="004E0211">
              <w:rPr>
                <w:noProof/>
                <w:webHidden/>
              </w:rPr>
              <w:fldChar w:fldCharType="end"/>
            </w:r>
          </w:hyperlink>
        </w:p>
        <w:p w:rsidR="002F5EA4" w:rsidRDefault="00A55A83">
          <w:pPr>
            <w:pStyle w:val="21"/>
            <w:tabs>
              <w:tab w:val="left" w:pos="840"/>
              <w:tab w:val="right" w:leader="dot" w:pos="9346"/>
            </w:tabs>
            <w:rPr>
              <w:rFonts w:eastAsiaTheme="minorEastAsia" w:cstheme="minorBidi"/>
              <w:smallCaps w:val="0"/>
              <w:noProof/>
              <w:sz w:val="22"/>
              <w:szCs w:val="22"/>
            </w:rPr>
          </w:pPr>
          <w:hyperlink w:anchor="_Toc490087852" w:history="1">
            <w:r w:rsidR="002F5EA4" w:rsidRPr="001E4B7A">
              <w:rPr>
                <w:rStyle w:val="ae"/>
                <w:noProof/>
                <w:lang w:val="uk-UA"/>
              </w:rPr>
              <w:t>5.2.</w:t>
            </w:r>
            <w:r w:rsidR="002F5EA4">
              <w:rPr>
                <w:rFonts w:eastAsiaTheme="minorEastAsia" w:cstheme="minorBidi"/>
                <w:smallCaps w:val="0"/>
                <w:noProof/>
                <w:sz w:val="22"/>
                <w:szCs w:val="22"/>
              </w:rPr>
              <w:tab/>
            </w:r>
            <w:r w:rsidR="002F5EA4" w:rsidRPr="001E4B7A">
              <w:rPr>
                <w:rStyle w:val="ae"/>
                <w:noProof/>
                <w:lang w:val="uk-UA"/>
              </w:rPr>
              <w:t>Розпорядження щодо участі структурних підрозділів та комунальних підприємств (теплопостачання, водопостачання) в зборі даних по системі енергомоніторингу.</w:t>
            </w:r>
            <w:r w:rsidR="002F5EA4">
              <w:rPr>
                <w:noProof/>
                <w:webHidden/>
              </w:rPr>
              <w:tab/>
            </w:r>
            <w:r w:rsidR="004E0211">
              <w:rPr>
                <w:noProof/>
                <w:webHidden/>
              </w:rPr>
              <w:fldChar w:fldCharType="begin"/>
            </w:r>
            <w:r w:rsidR="002F5EA4">
              <w:rPr>
                <w:noProof/>
                <w:webHidden/>
              </w:rPr>
              <w:instrText xml:space="preserve"> PAGEREF _Toc490087852 \h </w:instrText>
            </w:r>
            <w:r w:rsidR="004E0211">
              <w:rPr>
                <w:noProof/>
                <w:webHidden/>
              </w:rPr>
            </w:r>
            <w:r w:rsidR="004E0211">
              <w:rPr>
                <w:noProof/>
                <w:webHidden/>
              </w:rPr>
              <w:fldChar w:fldCharType="separate"/>
            </w:r>
            <w:r w:rsidR="00FA775A">
              <w:rPr>
                <w:noProof/>
                <w:webHidden/>
              </w:rPr>
              <w:t>26</w:t>
            </w:r>
            <w:r w:rsidR="004E0211">
              <w:rPr>
                <w:noProof/>
                <w:webHidden/>
              </w:rPr>
              <w:fldChar w:fldCharType="end"/>
            </w:r>
          </w:hyperlink>
        </w:p>
        <w:p w:rsidR="002F5EA4" w:rsidRDefault="00A55A83">
          <w:pPr>
            <w:pStyle w:val="21"/>
            <w:tabs>
              <w:tab w:val="left" w:pos="840"/>
              <w:tab w:val="right" w:leader="dot" w:pos="9346"/>
            </w:tabs>
            <w:rPr>
              <w:rFonts w:eastAsiaTheme="minorEastAsia" w:cstheme="minorBidi"/>
              <w:smallCaps w:val="0"/>
              <w:noProof/>
              <w:sz w:val="22"/>
              <w:szCs w:val="22"/>
            </w:rPr>
          </w:pPr>
          <w:hyperlink w:anchor="_Toc490087853" w:history="1">
            <w:r w:rsidR="002F5EA4" w:rsidRPr="001E4B7A">
              <w:rPr>
                <w:rStyle w:val="ae"/>
                <w:noProof/>
                <w:lang w:val="uk-UA"/>
              </w:rPr>
              <w:t>5.3.</w:t>
            </w:r>
            <w:r w:rsidR="002F5EA4">
              <w:rPr>
                <w:rFonts w:eastAsiaTheme="minorEastAsia" w:cstheme="minorBidi"/>
                <w:smallCaps w:val="0"/>
                <w:noProof/>
                <w:sz w:val="22"/>
                <w:szCs w:val="22"/>
              </w:rPr>
              <w:tab/>
            </w:r>
            <w:r w:rsidR="002F5EA4" w:rsidRPr="001E4B7A">
              <w:rPr>
                <w:rStyle w:val="ae"/>
                <w:noProof/>
                <w:lang w:val="uk-UA"/>
              </w:rPr>
              <w:t>Перелік параметрів, що збираються на рівні закладу з вказанням джерел (основних та альтернативних) їх отримання, а також періодичності.</w:t>
            </w:r>
            <w:r w:rsidR="002F5EA4">
              <w:rPr>
                <w:noProof/>
                <w:webHidden/>
              </w:rPr>
              <w:tab/>
            </w:r>
            <w:r w:rsidR="004E0211">
              <w:rPr>
                <w:noProof/>
                <w:webHidden/>
              </w:rPr>
              <w:fldChar w:fldCharType="begin"/>
            </w:r>
            <w:r w:rsidR="002F5EA4">
              <w:rPr>
                <w:noProof/>
                <w:webHidden/>
              </w:rPr>
              <w:instrText xml:space="preserve"> PAGEREF _Toc490087853 \h </w:instrText>
            </w:r>
            <w:r w:rsidR="004E0211">
              <w:rPr>
                <w:noProof/>
                <w:webHidden/>
              </w:rPr>
            </w:r>
            <w:r w:rsidR="004E0211">
              <w:rPr>
                <w:noProof/>
                <w:webHidden/>
              </w:rPr>
              <w:fldChar w:fldCharType="separate"/>
            </w:r>
            <w:r w:rsidR="00FA775A">
              <w:rPr>
                <w:noProof/>
                <w:webHidden/>
              </w:rPr>
              <w:t>26</w:t>
            </w:r>
            <w:r w:rsidR="004E0211">
              <w:rPr>
                <w:noProof/>
                <w:webHidden/>
              </w:rPr>
              <w:fldChar w:fldCharType="end"/>
            </w:r>
          </w:hyperlink>
        </w:p>
        <w:p w:rsidR="002F5EA4" w:rsidRDefault="00A55A83">
          <w:pPr>
            <w:pStyle w:val="21"/>
            <w:tabs>
              <w:tab w:val="left" w:pos="840"/>
              <w:tab w:val="right" w:leader="dot" w:pos="9346"/>
            </w:tabs>
            <w:rPr>
              <w:rFonts w:eastAsiaTheme="minorEastAsia" w:cstheme="minorBidi"/>
              <w:smallCaps w:val="0"/>
              <w:noProof/>
              <w:sz w:val="22"/>
              <w:szCs w:val="22"/>
            </w:rPr>
          </w:pPr>
          <w:hyperlink w:anchor="_Toc490087854" w:history="1">
            <w:r w:rsidR="002F5EA4" w:rsidRPr="001E4B7A">
              <w:rPr>
                <w:rStyle w:val="ae"/>
                <w:noProof/>
                <w:lang w:val="uk-UA"/>
              </w:rPr>
              <w:t>5.4.</w:t>
            </w:r>
            <w:r w:rsidR="002F5EA4">
              <w:rPr>
                <w:rFonts w:eastAsiaTheme="minorEastAsia" w:cstheme="minorBidi"/>
                <w:smallCaps w:val="0"/>
                <w:noProof/>
                <w:sz w:val="22"/>
                <w:szCs w:val="22"/>
              </w:rPr>
              <w:tab/>
            </w:r>
            <w:r w:rsidR="002F5EA4" w:rsidRPr="001E4B7A">
              <w:rPr>
                <w:rStyle w:val="ae"/>
                <w:noProof/>
                <w:lang w:val="uk-UA"/>
              </w:rPr>
              <w:t>Перелік параметрів, що передаються на вищий рівень управління (районний, обласний, державний).</w:t>
            </w:r>
            <w:r w:rsidR="002F5EA4">
              <w:rPr>
                <w:noProof/>
                <w:webHidden/>
              </w:rPr>
              <w:tab/>
            </w:r>
            <w:r w:rsidR="004E0211">
              <w:rPr>
                <w:noProof/>
                <w:webHidden/>
              </w:rPr>
              <w:fldChar w:fldCharType="begin"/>
            </w:r>
            <w:r w:rsidR="002F5EA4">
              <w:rPr>
                <w:noProof/>
                <w:webHidden/>
              </w:rPr>
              <w:instrText xml:space="preserve"> PAGEREF _Toc490087854 \h </w:instrText>
            </w:r>
            <w:r w:rsidR="004E0211">
              <w:rPr>
                <w:noProof/>
                <w:webHidden/>
              </w:rPr>
            </w:r>
            <w:r w:rsidR="004E0211">
              <w:rPr>
                <w:noProof/>
                <w:webHidden/>
              </w:rPr>
              <w:fldChar w:fldCharType="separate"/>
            </w:r>
            <w:r w:rsidR="00FA775A">
              <w:rPr>
                <w:noProof/>
                <w:webHidden/>
              </w:rPr>
              <w:t>28</w:t>
            </w:r>
            <w:r w:rsidR="004E0211">
              <w:rPr>
                <w:noProof/>
                <w:webHidden/>
              </w:rPr>
              <w:fldChar w:fldCharType="end"/>
            </w:r>
          </w:hyperlink>
        </w:p>
        <w:p w:rsidR="002F5EA4" w:rsidRDefault="00A55A83">
          <w:pPr>
            <w:pStyle w:val="21"/>
            <w:tabs>
              <w:tab w:val="left" w:pos="840"/>
              <w:tab w:val="right" w:leader="dot" w:pos="9346"/>
            </w:tabs>
            <w:rPr>
              <w:rFonts w:eastAsiaTheme="minorEastAsia" w:cstheme="minorBidi"/>
              <w:smallCaps w:val="0"/>
              <w:noProof/>
              <w:sz w:val="22"/>
              <w:szCs w:val="22"/>
            </w:rPr>
          </w:pPr>
          <w:hyperlink w:anchor="_Toc490087855" w:history="1">
            <w:r w:rsidR="002F5EA4" w:rsidRPr="001E4B7A">
              <w:rPr>
                <w:rStyle w:val="ae"/>
                <w:noProof/>
                <w:lang w:val="uk-UA"/>
              </w:rPr>
              <w:t>5.5.</w:t>
            </w:r>
            <w:r w:rsidR="002F5EA4">
              <w:rPr>
                <w:rFonts w:eastAsiaTheme="minorEastAsia" w:cstheme="minorBidi"/>
                <w:smallCaps w:val="0"/>
                <w:noProof/>
                <w:sz w:val="22"/>
                <w:szCs w:val="22"/>
              </w:rPr>
              <w:tab/>
            </w:r>
            <w:r w:rsidR="002F5EA4" w:rsidRPr="001E4B7A">
              <w:rPr>
                <w:rStyle w:val="ae"/>
                <w:noProof/>
                <w:lang w:val="uk-UA"/>
              </w:rPr>
              <w:t>Рекомендації щодо оприлюднення результатів моніторингу.</w:t>
            </w:r>
            <w:r w:rsidR="002F5EA4">
              <w:rPr>
                <w:noProof/>
                <w:webHidden/>
              </w:rPr>
              <w:tab/>
            </w:r>
            <w:r w:rsidR="004E0211">
              <w:rPr>
                <w:noProof/>
                <w:webHidden/>
              </w:rPr>
              <w:fldChar w:fldCharType="begin"/>
            </w:r>
            <w:r w:rsidR="002F5EA4">
              <w:rPr>
                <w:noProof/>
                <w:webHidden/>
              </w:rPr>
              <w:instrText xml:space="preserve"> PAGEREF _Toc490087855 \h </w:instrText>
            </w:r>
            <w:r w:rsidR="004E0211">
              <w:rPr>
                <w:noProof/>
                <w:webHidden/>
              </w:rPr>
            </w:r>
            <w:r w:rsidR="004E0211">
              <w:rPr>
                <w:noProof/>
                <w:webHidden/>
              </w:rPr>
              <w:fldChar w:fldCharType="separate"/>
            </w:r>
            <w:r w:rsidR="00FA775A">
              <w:rPr>
                <w:noProof/>
                <w:webHidden/>
              </w:rPr>
              <w:t>28</w:t>
            </w:r>
            <w:r w:rsidR="004E0211">
              <w:rPr>
                <w:noProof/>
                <w:webHidden/>
              </w:rPr>
              <w:fldChar w:fldCharType="end"/>
            </w:r>
          </w:hyperlink>
        </w:p>
        <w:p w:rsidR="002F5EA4" w:rsidRDefault="00A55A83">
          <w:pPr>
            <w:pStyle w:val="11"/>
            <w:tabs>
              <w:tab w:val="left" w:pos="560"/>
              <w:tab w:val="right" w:leader="dot" w:pos="9346"/>
            </w:tabs>
            <w:rPr>
              <w:rFonts w:eastAsiaTheme="minorEastAsia" w:cstheme="minorBidi"/>
              <w:b w:val="0"/>
              <w:bCs w:val="0"/>
              <w:caps w:val="0"/>
              <w:noProof/>
              <w:sz w:val="22"/>
              <w:szCs w:val="22"/>
            </w:rPr>
          </w:pPr>
          <w:hyperlink w:anchor="_Toc490087856" w:history="1">
            <w:r w:rsidR="002F5EA4" w:rsidRPr="001E4B7A">
              <w:rPr>
                <w:rStyle w:val="ae"/>
                <w:noProof/>
                <w:lang w:val="uk-UA"/>
              </w:rPr>
              <w:t>6.</w:t>
            </w:r>
            <w:r w:rsidR="002F5EA4">
              <w:rPr>
                <w:rFonts w:eastAsiaTheme="minorEastAsia" w:cstheme="minorBidi"/>
                <w:b w:val="0"/>
                <w:bCs w:val="0"/>
                <w:caps w:val="0"/>
                <w:noProof/>
                <w:sz w:val="22"/>
                <w:szCs w:val="22"/>
              </w:rPr>
              <w:tab/>
            </w:r>
            <w:r w:rsidR="002F5EA4" w:rsidRPr="001E4B7A">
              <w:rPr>
                <w:rStyle w:val="ae"/>
                <w:noProof/>
                <w:lang w:val="uk-UA"/>
              </w:rPr>
              <w:t>Критерії оцінки ефективності функціонування системи енергетичного менеджменту.</w:t>
            </w:r>
            <w:r w:rsidR="002F5EA4">
              <w:rPr>
                <w:noProof/>
                <w:webHidden/>
              </w:rPr>
              <w:tab/>
            </w:r>
            <w:r w:rsidR="004E0211">
              <w:rPr>
                <w:noProof/>
                <w:webHidden/>
              </w:rPr>
              <w:fldChar w:fldCharType="begin"/>
            </w:r>
            <w:r w:rsidR="002F5EA4">
              <w:rPr>
                <w:noProof/>
                <w:webHidden/>
              </w:rPr>
              <w:instrText xml:space="preserve"> PAGEREF _Toc490087856 \h </w:instrText>
            </w:r>
            <w:r w:rsidR="004E0211">
              <w:rPr>
                <w:noProof/>
                <w:webHidden/>
              </w:rPr>
            </w:r>
            <w:r w:rsidR="004E0211">
              <w:rPr>
                <w:noProof/>
                <w:webHidden/>
              </w:rPr>
              <w:fldChar w:fldCharType="separate"/>
            </w:r>
            <w:r w:rsidR="00FA775A">
              <w:rPr>
                <w:noProof/>
                <w:webHidden/>
              </w:rPr>
              <w:t>29</w:t>
            </w:r>
            <w:r w:rsidR="004E0211">
              <w:rPr>
                <w:noProof/>
                <w:webHidden/>
              </w:rPr>
              <w:fldChar w:fldCharType="end"/>
            </w:r>
          </w:hyperlink>
        </w:p>
        <w:p w:rsidR="002F5EA4" w:rsidRDefault="00A55A83">
          <w:pPr>
            <w:pStyle w:val="11"/>
            <w:tabs>
              <w:tab w:val="left" w:pos="560"/>
              <w:tab w:val="right" w:leader="dot" w:pos="9346"/>
            </w:tabs>
            <w:rPr>
              <w:rFonts w:eastAsiaTheme="minorEastAsia" w:cstheme="minorBidi"/>
              <w:b w:val="0"/>
              <w:bCs w:val="0"/>
              <w:caps w:val="0"/>
              <w:noProof/>
              <w:sz w:val="22"/>
              <w:szCs w:val="22"/>
            </w:rPr>
          </w:pPr>
          <w:hyperlink w:anchor="_Toc490087857" w:history="1">
            <w:r w:rsidR="002F5EA4" w:rsidRPr="001E4B7A">
              <w:rPr>
                <w:rStyle w:val="ae"/>
                <w:noProof/>
                <w:lang w:val="uk-UA"/>
              </w:rPr>
              <w:t>7.</w:t>
            </w:r>
            <w:r w:rsidR="002F5EA4">
              <w:rPr>
                <w:rFonts w:eastAsiaTheme="minorEastAsia" w:cstheme="minorBidi"/>
                <w:b w:val="0"/>
                <w:bCs w:val="0"/>
                <w:caps w:val="0"/>
                <w:noProof/>
                <w:sz w:val="22"/>
                <w:szCs w:val="22"/>
              </w:rPr>
              <w:tab/>
            </w:r>
            <w:r w:rsidR="002F5EA4" w:rsidRPr="001E4B7A">
              <w:rPr>
                <w:rStyle w:val="ae"/>
                <w:noProof/>
                <w:lang w:val="uk-UA"/>
              </w:rPr>
              <w:t>Пропозиції по впровадженню системи стимулювання ощадного використання енергоресурсів.</w:t>
            </w:r>
            <w:r w:rsidR="002F5EA4">
              <w:rPr>
                <w:noProof/>
                <w:webHidden/>
              </w:rPr>
              <w:tab/>
            </w:r>
            <w:r w:rsidR="004E0211">
              <w:rPr>
                <w:noProof/>
                <w:webHidden/>
              </w:rPr>
              <w:fldChar w:fldCharType="begin"/>
            </w:r>
            <w:r w:rsidR="002F5EA4">
              <w:rPr>
                <w:noProof/>
                <w:webHidden/>
              </w:rPr>
              <w:instrText xml:space="preserve"> PAGEREF _Toc490087857 \h </w:instrText>
            </w:r>
            <w:r w:rsidR="004E0211">
              <w:rPr>
                <w:noProof/>
                <w:webHidden/>
              </w:rPr>
            </w:r>
            <w:r w:rsidR="004E0211">
              <w:rPr>
                <w:noProof/>
                <w:webHidden/>
              </w:rPr>
              <w:fldChar w:fldCharType="separate"/>
            </w:r>
            <w:r w:rsidR="00FA775A">
              <w:rPr>
                <w:noProof/>
                <w:webHidden/>
              </w:rPr>
              <w:t>29</w:t>
            </w:r>
            <w:r w:rsidR="004E0211">
              <w:rPr>
                <w:noProof/>
                <w:webHidden/>
              </w:rPr>
              <w:fldChar w:fldCharType="end"/>
            </w:r>
          </w:hyperlink>
        </w:p>
        <w:p w:rsidR="002F5EA4" w:rsidRDefault="00A55A83">
          <w:pPr>
            <w:pStyle w:val="21"/>
            <w:tabs>
              <w:tab w:val="left" w:pos="840"/>
              <w:tab w:val="right" w:leader="dot" w:pos="9346"/>
            </w:tabs>
            <w:rPr>
              <w:rFonts w:eastAsiaTheme="minorEastAsia" w:cstheme="minorBidi"/>
              <w:smallCaps w:val="0"/>
              <w:noProof/>
              <w:sz w:val="22"/>
              <w:szCs w:val="22"/>
            </w:rPr>
          </w:pPr>
          <w:hyperlink w:anchor="_Toc490087858" w:history="1">
            <w:r w:rsidR="002F5EA4" w:rsidRPr="001E4B7A">
              <w:rPr>
                <w:rStyle w:val="ae"/>
                <w:noProof/>
                <w:lang w:val="uk-UA"/>
              </w:rPr>
              <w:t>7.1.</w:t>
            </w:r>
            <w:r w:rsidR="002F5EA4">
              <w:rPr>
                <w:rFonts w:eastAsiaTheme="minorEastAsia" w:cstheme="minorBidi"/>
                <w:smallCaps w:val="0"/>
                <w:noProof/>
                <w:sz w:val="22"/>
                <w:szCs w:val="22"/>
              </w:rPr>
              <w:tab/>
            </w:r>
            <w:r w:rsidR="002F5EA4" w:rsidRPr="001E4B7A">
              <w:rPr>
                <w:rStyle w:val="ae"/>
                <w:noProof/>
                <w:lang w:val="uk-UA"/>
              </w:rPr>
              <w:t>Загальний опис можливої системи стимулювання ощадного використання енергоресурсів.</w:t>
            </w:r>
            <w:r w:rsidR="002F5EA4">
              <w:rPr>
                <w:noProof/>
                <w:webHidden/>
              </w:rPr>
              <w:tab/>
            </w:r>
            <w:r w:rsidR="004E0211">
              <w:rPr>
                <w:noProof/>
                <w:webHidden/>
              </w:rPr>
              <w:fldChar w:fldCharType="begin"/>
            </w:r>
            <w:r w:rsidR="002F5EA4">
              <w:rPr>
                <w:noProof/>
                <w:webHidden/>
              </w:rPr>
              <w:instrText xml:space="preserve"> PAGEREF _Toc490087858 \h </w:instrText>
            </w:r>
            <w:r w:rsidR="004E0211">
              <w:rPr>
                <w:noProof/>
                <w:webHidden/>
              </w:rPr>
            </w:r>
            <w:r w:rsidR="004E0211">
              <w:rPr>
                <w:noProof/>
                <w:webHidden/>
              </w:rPr>
              <w:fldChar w:fldCharType="separate"/>
            </w:r>
            <w:r w:rsidR="00FA775A">
              <w:rPr>
                <w:noProof/>
                <w:webHidden/>
              </w:rPr>
              <w:t>29</w:t>
            </w:r>
            <w:r w:rsidR="004E0211">
              <w:rPr>
                <w:noProof/>
                <w:webHidden/>
              </w:rPr>
              <w:fldChar w:fldCharType="end"/>
            </w:r>
          </w:hyperlink>
        </w:p>
        <w:p w:rsidR="002F5EA4" w:rsidRDefault="00A55A83">
          <w:pPr>
            <w:pStyle w:val="11"/>
            <w:tabs>
              <w:tab w:val="right" w:leader="dot" w:pos="9346"/>
            </w:tabs>
            <w:rPr>
              <w:rFonts w:eastAsiaTheme="minorEastAsia" w:cstheme="minorBidi"/>
              <w:b w:val="0"/>
              <w:bCs w:val="0"/>
              <w:caps w:val="0"/>
              <w:noProof/>
              <w:sz w:val="22"/>
              <w:szCs w:val="22"/>
            </w:rPr>
          </w:pPr>
          <w:hyperlink w:anchor="_Toc490087859" w:history="1">
            <w:r w:rsidR="002F5EA4" w:rsidRPr="001E4B7A">
              <w:rPr>
                <w:rStyle w:val="ae"/>
                <w:noProof/>
                <w:lang w:val="uk-UA"/>
              </w:rPr>
              <w:t>Додатки</w:t>
            </w:r>
            <w:r w:rsidR="002F5EA4">
              <w:rPr>
                <w:noProof/>
                <w:webHidden/>
              </w:rPr>
              <w:tab/>
            </w:r>
            <w:r w:rsidR="004E0211">
              <w:rPr>
                <w:noProof/>
                <w:webHidden/>
              </w:rPr>
              <w:fldChar w:fldCharType="begin"/>
            </w:r>
            <w:r w:rsidR="002F5EA4">
              <w:rPr>
                <w:noProof/>
                <w:webHidden/>
              </w:rPr>
              <w:instrText xml:space="preserve"> PAGEREF _Toc490087859 \h </w:instrText>
            </w:r>
            <w:r w:rsidR="004E0211">
              <w:rPr>
                <w:noProof/>
                <w:webHidden/>
              </w:rPr>
            </w:r>
            <w:r w:rsidR="004E0211">
              <w:rPr>
                <w:noProof/>
                <w:webHidden/>
              </w:rPr>
              <w:fldChar w:fldCharType="separate"/>
            </w:r>
            <w:r w:rsidR="00FA775A">
              <w:rPr>
                <w:noProof/>
                <w:webHidden/>
              </w:rPr>
              <w:t>31</w:t>
            </w:r>
            <w:r w:rsidR="004E0211">
              <w:rPr>
                <w:noProof/>
                <w:webHidden/>
              </w:rPr>
              <w:fldChar w:fldCharType="end"/>
            </w:r>
          </w:hyperlink>
        </w:p>
        <w:p w:rsidR="002F5EA4" w:rsidRDefault="00A55A83">
          <w:pPr>
            <w:pStyle w:val="21"/>
            <w:tabs>
              <w:tab w:val="right" w:leader="dot" w:pos="9346"/>
            </w:tabs>
            <w:rPr>
              <w:rFonts w:eastAsiaTheme="minorEastAsia" w:cstheme="minorBidi"/>
              <w:smallCaps w:val="0"/>
              <w:noProof/>
              <w:sz w:val="22"/>
              <w:szCs w:val="22"/>
            </w:rPr>
          </w:pPr>
          <w:hyperlink w:anchor="_Toc490087860" w:history="1">
            <w:r w:rsidR="002F5EA4" w:rsidRPr="001E4B7A">
              <w:rPr>
                <w:rStyle w:val="ae"/>
                <w:noProof/>
                <w:lang w:val="uk-UA"/>
              </w:rPr>
              <w:t>Додаток 1. Перелік нормативної документації, що пов’язана з роботою системи енергетичного менеджменту.</w:t>
            </w:r>
            <w:r w:rsidR="002F5EA4">
              <w:rPr>
                <w:noProof/>
                <w:webHidden/>
              </w:rPr>
              <w:tab/>
            </w:r>
            <w:r w:rsidR="004E0211">
              <w:rPr>
                <w:noProof/>
                <w:webHidden/>
              </w:rPr>
              <w:fldChar w:fldCharType="begin"/>
            </w:r>
            <w:r w:rsidR="002F5EA4">
              <w:rPr>
                <w:noProof/>
                <w:webHidden/>
              </w:rPr>
              <w:instrText xml:space="preserve"> PAGEREF _Toc490087860 \h </w:instrText>
            </w:r>
            <w:r w:rsidR="004E0211">
              <w:rPr>
                <w:noProof/>
                <w:webHidden/>
              </w:rPr>
            </w:r>
            <w:r w:rsidR="004E0211">
              <w:rPr>
                <w:noProof/>
                <w:webHidden/>
              </w:rPr>
              <w:fldChar w:fldCharType="separate"/>
            </w:r>
            <w:r w:rsidR="00FA775A">
              <w:rPr>
                <w:noProof/>
                <w:webHidden/>
              </w:rPr>
              <w:t>32</w:t>
            </w:r>
            <w:r w:rsidR="004E0211">
              <w:rPr>
                <w:noProof/>
                <w:webHidden/>
              </w:rPr>
              <w:fldChar w:fldCharType="end"/>
            </w:r>
          </w:hyperlink>
        </w:p>
        <w:p w:rsidR="002F5EA4" w:rsidRDefault="00A55A83">
          <w:pPr>
            <w:pStyle w:val="21"/>
            <w:tabs>
              <w:tab w:val="right" w:leader="dot" w:pos="9346"/>
            </w:tabs>
            <w:rPr>
              <w:rFonts w:eastAsiaTheme="minorEastAsia" w:cstheme="minorBidi"/>
              <w:smallCaps w:val="0"/>
              <w:noProof/>
              <w:sz w:val="22"/>
              <w:szCs w:val="22"/>
            </w:rPr>
          </w:pPr>
          <w:hyperlink w:anchor="_Toc490087861" w:history="1">
            <w:r w:rsidR="002F5EA4" w:rsidRPr="001E4B7A">
              <w:rPr>
                <w:rStyle w:val="ae"/>
                <w:noProof/>
                <w:lang w:val="uk-UA"/>
              </w:rPr>
              <w:t>Додаток 2. Положення про систему енергетичного менеджменту міста.</w:t>
            </w:r>
            <w:r w:rsidR="002F5EA4">
              <w:rPr>
                <w:noProof/>
                <w:webHidden/>
              </w:rPr>
              <w:tab/>
            </w:r>
            <w:r w:rsidR="004E0211">
              <w:rPr>
                <w:noProof/>
                <w:webHidden/>
              </w:rPr>
              <w:fldChar w:fldCharType="begin"/>
            </w:r>
            <w:r w:rsidR="002F5EA4">
              <w:rPr>
                <w:noProof/>
                <w:webHidden/>
              </w:rPr>
              <w:instrText xml:space="preserve"> PAGEREF _Toc490087861 \h </w:instrText>
            </w:r>
            <w:r w:rsidR="004E0211">
              <w:rPr>
                <w:noProof/>
                <w:webHidden/>
              </w:rPr>
            </w:r>
            <w:r w:rsidR="004E0211">
              <w:rPr>
                <w:noProof/>
                <w:webHidden/>
              </w:rPr>
              <w:fldChar w:fldCharType="separate"/>
            </w:r>
            <w:r w:rsidR="00FA775A">
              <w:rPr>
                <w:noProof/>
                <w:webHidden/>
              </w:rPr>
              <w:t>34</w:t>
            </w:r>
            <w:r w:rsidR="004E0211">
              <w:rPr>
                <w:noProof/>
                <w:webHidden/>
              </w:rPr>
              <w:fldChar w:fldCharType="end"/>
            </w:r>
          </w:hyperlink>
        </w:p>
        <w:p w:rsidR="002F5EA4" w:rsidRDefault="00A55A83">
          <w:pPr>
            <w:pStyle w:val="21"/>
            <w:tabs>
              <w:tab w:val="right" w:leader="dot" w:pos="9346"/>
            </w:tabs>
            <w:rPr>
              <w:rFonts w:eastAsiaTheme="minorEastAsia" w:cstheme="minorBidi"/>
              <w:smallCaps w:val="0"/>
              <w:noProof/>
              <w:sz w:val="22"/>
              <w:szCs w:val="22"/>
            </w:rPr>
          </w:pPr>
          <w:hyperlink w:anchor="_Toc490087862" w:history="1">
            <w:r w:rsidR="002F5EA4" w:rsidRPr="001E4B7A">
              <w:rPr>
                <w:rStyle w:val="ae"/>
                <w:noProof/>
                <w:lang w:val="uk-UA"/>
              </w:rPr>
              <w:t>Додаток 4. Структури даних, що передаються за допомогою автоматизованих систем енергомоніторингу на рівень району, області, країни</w:t>
            </w:r>
            <w:r w:rsidR="002F5EA4">
              <w:rPr>
                <w:noProof/>
                <w:webHidden/>
              </w:rPr>
              <w:tab/>
            </w:r>
            <w:r w:rsidR="004E0211">
              <w:rPr>
                <w:noProof/>
                <w:webHidden/>
              </w:rPr>
              <w:fldChar w:fldCharType="begin"/>
            </w:r>
            <w:r w:rsidR="002F5EA4">
              <w:rPr>
                <w:noProof/>
                <w:webHidden/>
              </w:rPr>
              <w:instrText xml:space="preserve"> PAGEREF _Toc490087862 \h </w:instrText>
            </w:r>
            <w:r w:rsidR="004E0211">
              <w:rPr>
                <w:noProof/>
                <w:webHidden/>
              </w:rPr>
            </w:r>
            <w:r w:rsidR="004E0211">
              <w:rPr>
                <w:noProof/>
                <w:webHidden/>
              </w:rPr>
              <w:fldChar w:fldCharType="separate"/>
            </w:r>
            <w:r w:rsidR="00FA775A">
              <w:rPr>
                <w:noProof/>
                <w:webHidden/>
              </w:rPr>
              <w:t>38</w:t>
            </w:r>
            <w:r w:rsidR="004E0211">
              <w:rPr>
                <w:noProof/>
                <w:webHidden/>
              </w:rPr>
              <w:fldChar w:fldCharType="end"/>
            </w:r>
          </w:hyperlink>
        </w:p>
        <w:p w:rsidR="002F5EA4" w:rsidRDefault="00A55A83">
          <w:pPr>
            <w:pStyle w:val="21"/>
            <w:tabs>
              <w:tab w:val="right" w:leader="dot" w:pos="9346"/>
            </w:tabs>
            <w:rPr>
              <w:rFonts w:eastAsiaTheme="minorEastAsia" w:cstheme="minorBidi"/>
              <w:smallCaps w:val="0"/>
              <w:noProof/>
              <w:sz w:val="22"/>
              <w:szCs w:val="22"/>
            </w:rPr>
          </w:pPr>
          <w:hyperlink w:anchor="_Toc490087863" w:history="1">
            <w:r w:rsidR="002F5EA4" w:rsidRPr="001E4B7A">
              <w:rPr>
                <w:rStyle w:val="ae"/>
                <w:noProof/>
                <w:lang w:val="uk-UA"/>
              </w:rPr>
              <w:t>Додаток 5. Методика визначення базового споживання енергоресурсів та розрахунку економії/перевитрат енергоресурсів.</w:t>
            </w:r>
            <w:r w:rsidR="002F5EA4">
              <w:rPr>
                <w:noProof/>
                <w:webHidden/>
              </w:rPr>
              <w:tab/>
            </w:r>
            <w:r w:rsidR="004E0211">
              <w:rPr>
                <w:noProof/>
                <w:webHidden/>
              </w:rPr>
              <w:fldChar w:fldCharType="begin"/>
            </w:r>
            <w:r w:rsidR="002F5EA4">
              <w:rPr>
                <w:noProof/>
                <w:webHidden/>
              </w:rPr>
              <w:instrText xml:space="preserve"> PAGEREF _Toc490087863 \h </w:instrText>
            </w:r>
            <w:r w:rsidR="004E0211">
              <w:rPr>
                <w:noProof/>
                <w:webHidden/>
              </w:rPr>
            </w:r>
            <w:r w:rsidR="004E0211">
              <w:rPr>
                <w:noProof/>
                <w:webHidden/>
              </w:rPr>
              <w:fldChar w:fldCharType="separate"/>
            </w:r>
            <w:r w:rsidR="00FA775A">
              <w:rPr>
                <w:noProof/>
                <w:webHidden/>
              </w:rPr>
              <w:t>40</w:t>
            </w:r>
            <w:r w:rsidR="004E0211">
              <w:rPr>
                <w:noProof/>
                <w:webHidden/>
              </w:rPr>
              <w:fldChar w:fldCharType="end"/>
            </w:r>
          </w:hyperlink>
        </w:p>
        <w:p w:rsidR="002F5EA4" w:rsidRDefault="00A55A83">
          <w:pPr>
            <w:pStyle w:val="21"/>
            <w:tabs>
              <w:tab w:val="right" w:leader="dot" w:pos="9346"/>
            </w:tabs>
            <w:rPr>
              <w:rFonts w:eastAsiaTheme="minorEastAsia" w:cstheme="minorBidi"/>
              <w:smallCaps w:val="0"/>
              <w:noProof/>
              <w:sz w:val="22"/>
              <w:szCs w:val="22"/>
            </w:rPr>
          </w:pPr>
          <w:hyperlink w:anchor="_Toc490087864" w:history="1">
            <w:r w:rsidR="002F5EA4" w:rsidRPr="001E4B7A">
              <w:rPr>
                <w:rStyle w:val="ae"/>
                <w:noProof/>
                <w:lang w:val="uk-UA"/>
              </w:rPr>
              <w:t>Додаток 6. Рекомендації щодо підготовки  технічних завдань на впровадження заходів з підвищення ефективності енергоспоживання.</w:t>
            </w:r>
            <w:r w:rsidR="002F5EA4">
              <w:rPr>
                <w:noProof/>
                <w:webHidden/>
              </w:rPr>
              <w:tab/>
            </w:r>
            <w:r w:rsidR="004E0211">
              <w:rPr>
                <w:noProof/>
                <w:webHidden/>
              </w:rPr>
              <w:fldChar w:fldCharType="begin"/>
            </w:r>
            <w:r w:rsidR="002F5EA4">
              <w:rPr>
                <w:noProof/>
                <w:webHidden/>
              </w:rPr>
              <w:instrText xml:space="preserve"> PAGEREF _Toc490087864 \h </w:instrText>
            </w:r>
            <w:r w:rsidR="004E0211">
              <w:rPr>
                <w:noProof/>
                <w:webHidden/>
              </w:rPr>
            </w:r>
            <w:r w:rsidR="004E0211">
              <w:rPr>
                <w:noProof/>
                <w:webHidden/>
              </w:rPr>
              <w:fldChar w:fldCharType="separate"/>
            </w:r>
            <w:r w:rsidR="00FA775A">
              <w:rPr>
                <w:noProof/>
                <w:webHidden/>
              </w:rPr>
              <w:t>60</w:t>
            </w:r>
            <w:r w:rsidR="004E0211">
              <w:rPr>
                <w:noProof/>
                <w:webHidden/>
              </w:rPr>
              <w:fldChar w:fldCharType="end"/>
            </w:r>
          </w:hyperlink>
        </w:p>
        <w:p w:rsidR="002F5EA4" w:rsidRDefault="00A55A83">
          <w:pPr>
            <w:pStyle w:val="21"/>
            <w:tabs>
              <w:tab w:val="right" w:leader="dot" w:pos="9346"/>
            </w:tabs>
            <w:rPr>
              <w:rFonts w:eastAsiaTheme="minorEastAsia" w:cstheme="minorBidi"/>
              <w:smallCaps w:val="0"/>
              <w:noProof/>
              <w:sz w:val="22"/>
              <w:szCs w:val="22"/>
            </w:rPr>
          </w:pPr>
          <w:hyperlink w:anchor="_Toc490087865" w:history="1">
            <w:r w:rsidR="002F5EA4" w:rsidRPr="001E4B7A">
              <w:rPr>
                <w:rStyle w:val="ae"/>
                <w:noProof/>
                <w:lang w:val="uk-UA"/>
              </w:rPr>
              <w:t>Додаток 7.Посадова інструкція енергоменеджера.</w:t>
            </w:r>
            <w:r w:rsidR="002F5EA4">
              <w:rPr>
                <w:noProof/>
                <w:webHidden/>
              </w:rPr>
              <w:tab/>
            </w:r>
            <w:r w:rsidR="004E0211">
              <w:rPr>
                <w:noProof/>
                <w:webHidden/>
              </w:rPr>
              <w:fldChar w:fldCharType="begin"/>
            </w:r>
            <w:r w:rsidR="002F5EA4">
              <w:rPr>
                <w:noProof/>
                <w:webHidden/>
              </w:rPr>
              <w:instrText xml:space="preserve"> PAGEREF _Toc490087865 \h </w:instrText>
            </w:r>
            <w:r w:rsidR="004E0211">
              <w:rPr>
                <w:noProof/>
                <w:webHidden/>
              </w:rPr>
            </w:r>
            <w:r w:rsidR="004E0211">
              <w:rPr>
                <w:noProof/>
                <w:webHidden/>
              </w:rPr>
              <w:fldChar w:fldCharType="separate"/>
            </w:r>
            <w:r w:rsidR="00FA775A">
              <w:rPr>
                <w:noProof/>
                <w:webHidden/>
              </w:rPr>
              <w:t>65</w:t>
            </w:r>
            <w:r w:rsidR="004E0211">
              <w:rPr>
                <w:noProof/>
                <w:webHidden/>
              </w:rPr>
              <w:fldChar w:fldCharType="end"/>
            </w:r>
          </w:hyperlink>
        </w:p>
        <w:p w:rsidR="002F5EA4" w:rsidRDefault="00A55A83">
          <w:pPr>
            <w:pStyle w:val="21"/>
            <w:tabs>
              <w:tab w:val="right" w:leader="dot" w:pos="9346"/>
            </w:tabs>
            <w:rPr>
              <w:rFonts w:eastAsiaTheme="minorEastAsia" w:cstheme="minorBidi"/>
              <w:smallCaps w:val="0"/>
              <w:noProof/>
              <w:sz w:val="22"/>
              <w:szCs w:val="22"/>
            </w:rPr>
          </w:pPr>
          <w:hyperlink w:anchor="_Toc490087866" w:history="1">
            <w:r w:rsidR="002F5EA4" w:rsidRPr="001E4B7A">
              <w:rPr>
                <w:rStyle w:val="ae"/>
                <w:noProof/>
                <w:lang w:val="uk-UA"/>
              </w:rPr>
              <w:t>Додаток 8. Посадова інструкція начальника Служби з  енергоменеджменту</w:t>
            </w:r>
            <w:r w:rsidR="002F5EA4">
              <w:rPr>
                <w:noProof/>
                <w:webHidden/>
              </w:rPr>
              <w:tab/>
            </w:r>
            <w:r w:rsidR="004E0211">
              <w:rPr>
                <w:noProof/>
                <w:webHidden/>
              </w:rPr>
              <w:fldChar w:fldCharType="begin"/>
            </w:r>
            <w:r w:rsidR="002F5EA4">
              <w:rPr>
                <w:noProof/>
                <w:webHidden/>
              </w:rPr>
              <w:instrText xml:space="preserve"> PAGEREF _Toc490087866 \h </w:instrText>
            </w:r>
            <w:r w:rsidR="004E0211">
              <w:rPr>
                <w:noProof/>
                <w:webHidden/>
              </w:rPr>
            </w:r>
            <w:r w:rsidR="004E0211">
              <w:rPr>
                <w:noProof/>
                <w:webHidden/>
              </w:rPr>
              <w:fldChar w:fldCharType="separate"/>
            </w:r>
            <w:r w:rsidR="00FA775A">
              <w:rPr>
                <w:noProof/>
                <w:webHidden/>
              </w:rPr>
              <w:t>68</w:t>
            </w:r>
            <w:r w:rsidR="004E0211">
              <w:rPr>
                <w:noProof/>
                <w:webHidden/>
              </w:rPr>
              <w:fldChar w:fldCharType="end"/>
            </w:r>
          </w:hyperlink>
        </w:p>
        <w:p w:rsidR="002F5EA4" w:rsidRDefault="00A55A83">
          <w:pPr>
            <w:pStyle w:val="21"/>
            <w:tabs>
              <w:tab w:val="right" w:leader="dot" w:pos="9346"/>
            </w:tabs>
            <w:rPr>
              <w:rFonts w:eastAsiaTheme="minorEastAsia" w:cstheme="minorBidi"/>
              <w:smallCaps w:val="0"/>
              <w:noProof/>
              <w:sz w:val="22"/>
              <w:szCs w:val="22"/>
            </w:rPr>
          </w:pPr>
          <w:hyperlink w:anchor="_Toc490087867" w:history="1">
            <w:r w:rsidR="002F5EA4" w:rsidRPr="001E4B7A">
              <w:rPr>
                <w:rStyle w:val="ae"/>
                <w:noProof/>
                <w:lang w:val="uk-UA"/>
              </w:rPr>
              <w:t xml:space="preserve">Додаток 9. Посадова інструкція головного спеціаліста </w:t>
            </w:r>
            <w:r w:rsidR="002F5EA4" w:rsidRPr="001E4B7A">
              <w:rPr>
                <w:rStyle w:val="ae"/>
                <w:noProof/>
                <w:spacing w:val="6"/>
                <w:shd w:val="clear" w:color="auto" w:fill="FFFFFF"/>
                <w:lang w:val="uk-UA" w:eastAsia="uk-UA" w:bidi="uk-UA"/>
              </w:rPr>
              <w:t>Служби</w:t>
            </w:r>
            <w:r w:rsidR="002F5EA4" w:rsidRPr="001E4B7A">
              <w:rPr>
                <w:rStyle w:val="ae"/>
                <w:noProof/>
                <w:lang w:val="uk-UA"/>
              </w:rPr>
              <w:t xml:space="preserve"> енергоменеджменту</w:t>
            </w:r>
            <w:r w:rsidR="002F5EA4">
              <w:rPr>
                <w:noProof/>
                <w:webHidden/>
              </w:rPr>
              <w:tab/>
            </w:r>
            <w:r w:rsidR="004E0211">
              <w:rPr>
                <w:noProof/>
                <w:webHidden/>
              </w:rPr>
              <w:fldChar w:fldCharType="begin"/>
            </w:r>
            <w:r w:rsidR="002F5EA4">
              <w:rPr>
                <w:noProof/>
                <w:webHidden/>
              </w:rPr>
              <w:instrText xml:space="preserve"> PAGEREF _Toc490087867 \h </w:instrText>
            </w:r>
            <w:r w:rsidR="004E0211">
              <w:rPr>
                <w:noProof/>
                <w:webHidden/>
              </w:rPr>
            </w:r>
            <w:r w:rsidR="004E0211">
              <w:rPr>
                <w:noProof/>
                <w:webHidden/>
              </w:rPr>
              <w:fldChar w:fldCharType="separate"/>
            </w:r>
            <w:r w:rsidR="00FA775A">
              <w:rPr>
                <w:noProof/>
                <w:webHidden/>
              </w:rPr>
              <w:t>72</w:t>
            </w:r>
            <w:r w:rsidR="004E0211">
              <w:rPr>
                <w:noProof/>
                <w:webHidden/>
              </w:rPr>
              <w:fldChar w:fldCharType="end"/>
            </w:r>
          </w:hyperlink>
        </w:p>
        <w:p w:rsidR="002F5EA4" w:rsidRDefault="00A55A83">
          <w:pPr>
            <w:pStyle w:val="21"/>
            <w:tabs>
              <w:tab w:val="right" w:leader="dot" w:pos="9346"/>
            </w:tabs>
            <w:rPr>
              <w:rFonts w:eastAsiaTheme="minorEastAsia" w:cstheme="minorBidi"/>
              <w:smallCaps w:val="0"/>
              <w:noProof/>
              <w:sz w:val="22"/>
              <w:szCs w:val="22"/>
            </w:rPr>
          </w:pPr>
          <w:hyperlink w:anchor="_Toc490087868" w:history="1">
            <w:r w:rsidR="002F5EA4" w:rsidRPr="001E4B7A">
              <w:rPr>
                <w:rStyle w:val="ae"/>
                <w:noProof/>
                <w:lang w:val="uk-UA"/>
              </w:rPr>
              <w:t>Додаток 10. Доповнення посадової інструкція відповідального за ефективне споживання енергоресурсів в закладі.</w:t>
            </w:r>
            <w:r w:rsidR="002F5EA4">
              <w:rPr>
                <w:noProof/>
                <w:webHidden/>
              </w:rPr>
              <w:tab/>
            </w:r>
            <w:r w:rsidR="004E0211">
              <w:rPr>
                <w:noProof/>
                <w:webHidden/>
              </w:rPr>
              <w:fldChar w:fldCharType="begin"/>
            </w:r>
            <w:r w:rsidR="002F5EA4">
              <w:rPr>
                <w:noProof/>
                <w:webHidden/>
              </w:rPr>
              <w:instrText xml:space="preserve"> PAGEREF _Toc490087868 \h </w:instrText>
            </w:r>
            <w:r w:rsidR="004E0211">
              <w:rPr>
                <w:noProof/>
                <w:webHidden/>
              </w:rPr>
            </w:r>
            <w:r w:rsidR="004E0211">
              <w:rPr>
                <w:noProof/>
                <w:webHidden/>
              </w:rPr>
              <w:fldChar w:fldCharType="separate"/>
            </w:r>
            <w:r w:rsidR="00FA775A">
              <w:rPr>
                <w:noProof/>
                <w:webHidden/>
              </w:rPr>
              <w:t>75</w:t>
            </w:r>
            <w:r w:rsidR="004E0211">
              <w:rPr>
                <w:noProof/>
                <w:webHidden/>
              </w:rPr>
              <w:fldChar w:fldCharType="end"/>
            </w:r>
          </w:hyperlink>
        </w:p>
        <w:p w:rsidR="002F5EA4" w:rsidRDefault="00A55A83">
          <w:pPr>
            <w:pStyle w:val="21"/>
            <w:tabs>
              <w:tab w:val="right" w:leader="dot" w:pos="9346"/>
            </w:tabs>
            <w:rPr>
              <w:rFonts w:eastAsiaTheme="minorEastAsia" w:cstheme="minorBidi"/>
              <w:smallCaps w:val="0"/>
              <w:noProof/>
              <w:sz w:val="22"/>
              <w:szCs w:val="22"/>
            </w:rPr>
          </w:pPr>
          <w:hyperlink w:anchor="_Toc490087869" w:history="1">
            <w:r w:rsidR="002F5EA4" w:rsidRPr="001E4B7A">
              <w:rPr>
                <w:rStyle w:val="ae"/>
                <w:noProof/>
                <w:lang w:val="uk-UA"/>
              </w:rPr>
              <w:t>Додаток 11. Положення про підрозділ енергоменеджменту</w:t>
            </w:r>
            <w:r w:rsidR="002F5EA4">
              <w:rPr>
                <w:noProof/>
                <w:webHidden/>
              </w:rPr>
              <w:tab/>
            </w:r>
            <w:r w:rsidR="004E0211">
              <w:rPr>
                <w:noProof/>
                <w:webHidden/>
              </w:rPr>
              <w:fldChar w:fldCharType="begin"/>
            </w:r>
            <w:r w:rsidR="002F5EA4">
              <w:rPr>
                <w:noProof/>
                <w:webHidden/>
              </w:rPr>
              <w:instrText xml:space="preserve"> PAGEREF _Toc490087869 \h </w:instrText>
            </w:r>
            <w:r w:rsidR="004E0211">
              <w:rPr>
                <w:noProof/>
                <w:webHidden/>
              </w:rPr>
            </w:r>
            <w:r w:rsidR="004E0211">
              <w:rPr>
                <w:noProof/>
                <w:webHidden/>
              </w:rPr>
              <w:fldChar w:fldCharType="separate"/>
            </w:r>
            <w:r w:rsidR="00FA775A">
              <w:rPr>
                <w:noProof/>
                <w:webHidden/>
              </w:rPr>
              <w:t>77</w:t>
            </w:r>
            <w:r w:rsidR="004E0211">
              <w:rPr>
                <w:noProof/>
                <w:webHidden/>
              </w:rPr>
              <w:fldChar w:fldCharType="end"/>
            </w:r>
          </w:hyperlink>
        </w:p>
        <w:p w:rsidR="002F5EA4" w:rsidRDefault="00A55A83">
          <w:pPr>
            <w:pStyle w:val="21"/>
            <w:tabs>
              <w:tab w:val="right" w:leader="dot" w:pos="9346"/>
            </w:tabs>
            <w:rPr>
              <w:rFonts w:eastAsiaTheme="minorEastAsia" w:cstheme="minorBidi"/>
              <w:smallCaps w:val="0"/>
              <w:noProof/>
              <w:sz w:val="22"/>
              <w:szCs w:val="22"/>
            </w:rPr>
          </w:pPr>
          <w:hyperlink w:anchor="_Toc490087870" w:history="1">
            <w:r w:rsidR="002F5EA4" w:rsidRPr="001E4B7A">
              <w:rPr>
                <w:rStyle w:val="ae"/>
                <w:noProof/>
                <w:lang w:val="uk-UA"/>
              </w:rPr>
              <w:t>Додаток 12. Рішення міської ради про створення комунально підприємства для реалізації проектів з підвищення ефективності енергоспоживання</w:t>
            </w:r>
            <w:r w:rsidR="002F5EA4">
              <w:rPr>
                <w:noProof/>
                <w:webHidden/>
              </w:rPr>
              <w:tab/>
            </w:r>
            <w:r w:rsidR="004E0211">
              <w:rPr>
                <w:noProof/>
                <w:webHidden/>
              </w:rPr>
              <w:fldChar w:fldCharType="begin"/>
            </w:r>
            <w:r w:rsidR="002F5EA4">
              <w:rPr>
                <w:noProof/>
                <w:webHidden/>
              </w:rPr>
              <w:instrText xml:space="preserve"> PAGEREF _Toc490087870 \h </w:instrText>
            </w:r>
            <w:r w:rsidR="004E0211">
              <w:rPr>
                <w:noProof/>
                <w:webHidden/>
              </w:rPr>
            </w:r>
            <w:r w:rsidR="004E0211">
              <w:rPr>
                <w:noProof/>
                <w:webHidden/>
              </w:rPr>
              <w:fldChar w:fldCharType="separate"/>
            </w:r>
            <w:r w:rsidR="00FA775A">
              <w:rPr>
                <w:noProof/>
                <w:webHidden/>
              </w:rPr>
              <w:t>80</w:t>
            </w:r>
            <w:r w:rsidR="004E0211">
              <w:rPr>
                <w:noProof/>
                <w:webHidden/>
              </w:rPr>
              <w:fldChar w:fldCharType="end"/>
            </w:r>
          </w:hyperlink>
        </w:p>
        <w:p w:rsidR="002F5EA4" w:rsidRDefault="00A55A83">
          <w:pPr>
            <w:pStyle w:val="21"/>
            <w:tabs>
              <w:tab w:val="right" w:leader="dot" w:pos="9346"/>
            </w:tabs>
            <w:rPr>
              <w:rFonts w:eastAsiaTheme="minorEastAsia" w:cstheme="minorBidi"/>
              <w:smallCaps w:val="0"/>
              <w:noProof/>
              <w:sz w:val="22"/>
              <w:szCs w:val="22"/>
            </w:rPr>
          </w:pPr>
          <w:hyperlink w:anchor="_Toc490087871" w:history="1">
            <w:r w:rsidR="002F5EA4" w:rsidRPr="001E4B7A">
              <w:rPr>
                <w:rStyle w:val="ae"/>
                <w:noProof/>
                <w:lang w:val="uk-UA"/>
              </w:rPr>
              <w:t>Додаток 13. Порядок стимулювання закладів бюджетної сфери, їх посадових осіб та посадових осіб органів місцевого самоврядування, відповідальних за впровадження заходів економії комунальних послуг та енергоносіїв (рекомендований)</w:t>
            </w:r>
            <w:r w:rsidR="002F5EA4">
              <w:rPr>
                <w:noProof/>
                <w:webHidden/>
              </w:rPr>
              <w:tab/>
            </w:r>
            <w:r w:rsidR="004E0211">
              <w:rPr>
                <w:noProof/>
                <w:webHidden/>
              </w:rPr>
              <w:fldChar w:fldCharType="begin"/>
            </w:r>
            <w:r w:rsidR="002F5EA4">
              <w:rPr>
                <w:noProof/>
                <w:webHidden/>
              </w:rPr>
              <w:instrText xml:space="preserve"> PAGEREF _Toc490087871 \h </w:instrText>
            </w:r>
            <w:r w:rsidR="004E0211">
              <w:rPr>
                <w:noProof/>
                <w:webHidden/>
              </w:rPr>
            </w:r>
            <w:r w:rsidR="004E0211">
              <w:rPr>
                <w:noProof/>
                <w:webHidden/>
              </w:rPr>
              <w:fldChar w:fldCharType="separate"/>
            </w:r>
            <w:r w:rsidR="00FA775A">
              <w:rPr>
                <w:noProof/>
                <w:webHidden/>
              </w:rPr>
              <w:t>86</w:t>
            </w:r>
            <w:r w:rsidR="004E0211">
              <w:rPr>
                <w:noProof/>
                <w:webHidden/>
              </w:rPr>
              <w:fldChar w:fldCharType="end"/>
            </w:r>
          </w:hyperlink>
        </w:p>
        <w:p w:rsidR="002F5EA4" w:rsidRDefault="00A55A83">
          <w:pPr>
            <w:pStyle w:val="21"/>
            <w:tabs>
              <w:tab w:val="right" w:leader="dot" w:pos="9346"/>
            </w:tabs>
            <w:rPr>
              <w:rFonts w:eastAsiaTheme="minorEastAsia" w:cstheme="minorBidi"/>
              <w:smallCaps w:val="0"/>
              <w:noProof/>
              <w:sz w:val="22"/>
              <w:szCs w:val="22"/>
            </w:rPr>
          </w:pPr>
          <w:hyperlink w:anchor="_Toc490087872" w:history="1">
            <w:r w:rsidR="002F5EA4" w:rsidRPr="001E4B7A">
              <w:rPr>
                <w:rStyle w:val="ae"/>
                <w:noProof/>
                <w:lang w:val="uk-UA"/>
              </w:rPr>
              <w:t>Додаток 14. Положення про матеріальне стимулювання посадових осіб закладу бюджетної сфери (рекомендоване)</w:t>
            </w:r>
            <w:r w:rsidR="002F5EA4">
              <w:rPr>
                <w:noProof/>
                <w:webHidden/>
              </w:rPr>
              <w:tab/>
            </w:r>
            <w:r w:rsidR="004E0211">
              <w:rPr>
                <w:noProof/>
                <w:webHidden/>
              </w:rPr>
              <w:fldChar w:fldCharType="begin"/>
            </w:r>
            <w:r w:rsidR="002F5EA4">
              <w:rPr>
                <w:noProof/>
                <w:webHidden/>
              </w:rPr>
              <w:instrText xml:space="preserve"> PAGEREF _Toc490087872 \h </w:instrText>
            </w:r>
            <w:r w:rsidR="004E0211">
              <w:rPr>
                <w:noProof/>
                <w:webHidden/>
              </w:rPr>
            </w:r>
            <w:r w:rsidR="004E0211">
              <w:rPr>
                <w:noProof/>
                <w:webHidden/>
              </w:rPr>
              <w:fldChar w:fldCharType="separate"/>
            </w:r>
            <w:r w:rsidR="00FA775A">
              <w:rPr>
                <w:noProof/>
                <w:webHidden/>
              </w:rPr>
              <w:t>88</w:t>
            </w:r>
            <w:r w:rsidR="004E0211">
              <w:rPr>
                <w:noProof/>
                <w:webHidden/>
              </w:rPr>
              <w:fldChar w:fldCharType="end"/>
            </w:r>
          </w:hyperlink>
        </w:p>
        <w:p w:rsidR="002F5EA4" w:rsidRDefault="00A55A83">
          <w:pPr>
            <w:pStyle w:val="21"/>
            <w:tabs>
              <w:tab w:val="right" w:leader="dot" w:pos="9346"/>
            </w:tabs>
            <w:rPr>
              <w:rFonts w:eastAsiaTheme="minorEastAsia" w:cstheme="minorBidi"/>
              <w:smallCaps w:val="0"/>
              <w:noProof/>
              <w:sz w:val="22"/>
              <w:szCs w:val="22"/>
            </w:rPr>
          </w:pPr>
          <w:hyperlink w:anchor="_Toc490087873" w:history="1">
            <w:r w:rsidR="002F5EA4" w:rsidRPr="001E4B7A">
              <w:rPr>
                <w:rStyle w:val="ae"/>
                <w:noProof/>
                <w:lang w:val="uk-UA"/>
              </w:rPr>
              <w:t>Додаток 15. Положення про матеріальне стимулювання посадових осіб органу місцевого самоврядування, до компетенції якого віднесено координацію роботи закладів бюджетної сфери (рекомендоване)</w:t>
            </w:r>
            <w:r w:rsidR="002F5EA4">
              <w:rPr>
                <w:noProof/>
                <w:webHidden/>
              </w:rPr>
              <w:tab/>
            </w:r>
            <w:r w:rsidR="004E0211">
              <w:rPr>
                <w:noProof/>
                <w:webHidden/>
              </w:rPr>
              <w:fldChar w:fldCharType="begin"/>
            </w:r>
            <w:r w:rsidR="002F5EA4">
              <w:rPr>
                <w:noProof/>
                <w:webHidden/>
              </w:rPr>
              <w:instrText xml:space="preserve"> PAGEREF _Toc490087873 \h </w:instrText>
            </w:r>
            <w:r w:rsidR="004E0211">
              <w:rPr>
                <w:noProof/>
                <w:webHidden/>
              </w:rPr>
            </w:r>
            <w:r w:rsidR="004E0211">
              <w:rPr>
                <w:noProof/>
                <w:webHidden/>
              </w:rPr>
              <w:fldChar w:fldCharType="separate"/>
            </w:r>
            <w:r w:rsidR="00FA775A">
              <w:rPr>
                <w:noProof/>
                <w:webHidden/>
              </w:rPr>
              <w:t>90</w:t>
            </w:r>
            <w:r w:rsidR="004E0211">
              <w:rPr>
                <w:noProof/>
                <w:webHidden/>
              </w:rPr>
              <w:fldChar w:fldCharType="end"/>
            </w:r>
          </w:hyperlink>
        </w:p>
        <w:p w:rsidR="002F5EA4" w:rsidRDefault="00A55A83">
          <w:pPr>
            <w:pStyle w:val="21"/>
            <w:tabs>
              <w:tab w:val="right" w:leader="dot" w:pos="9346"/>
            </w:tabs>
            <w:rPr>
              <w:rFonts w:eastAsiaTheme="minorEastAsia" w:cstheme="minorBidi"/>
              <w:smallCaps w:val="0"/>
              <w:noProof/>
              <w:sz w:val="22"/>
              <w:szCs w:val="22"/>
            </w:rPr>
          </w:pPr>
          <w:hyperlink w:anchor="_Toc490087874" w:history="1">
            <w:r w:rsidR="002F5EA4" w:rsidRPr="001E4B7A">
              <w:rPr>
                <w:rStyle w:val="ae"/>
                <w:noProof/>
                <w:lang w:val="uk-UA"/>
              </w:rPr>
              <w:t>Додаток 16. Положення про матеріальне стимулювання заступника керівника органу місцевого самоврядування, органу місцевого самоврядування, який відповідає за енергозбереження та енергоефективність на території населеного пункту (рекомендоване)</w:t>
            </w:r>
            <w:r w:rsidR="002F5EA4">
              <w:rPr>
                <w:noProof/>
                <w:webHidden/>
              </w:rPr>
              <w:tab/>
            </w:r>
            <w:r w:rsidR="004E0211">
              <w:rPr>
                <w:noProof/>
                <w:webHidden/>
              </w:rPr>
              <w:fldChar w:fldCharType="begin"/>
            </w:r>
            <w:r w:rsidR="002F5EA4">
              <w:rPr>
                <w:noProof/>
                <w:webHidden/>
              </w:rPr>
              <w:instrText xml:space="preserve"> PAGEREF _Toc490087874 \h </w:instrText>
            </w:r>
            <w:r w:rsidR="004E0211">
              <w:rPr>
                <w:noProof/>
                <w:webHidden/>
              </w:rPr>
            </w:r>
            <w:r w:rsidR="004E0211">
              <w:rPr>
                <w:noProof/>
                <w:webHidden/>
              </w:rPr>
              <w:fldChar w:fldCharType="separate"/>
            </w:r>
            <w:r w:rsidR="00FA775A">
              <w:rPr>
                <w:noProof/>
                <w:webHidden/>
              </w:rPr>
              <w:t>93</w:t>
            </w:r>
            <w:r w:rsidR="004E0211">
              <w:rPr>
                <w:noProof/>
                <w:webHidden/>
              </w:rPr>
              <w:fldChar w:fldCharType="end"/>
            </w:r>
          </w:hyperlink>
        </w:p>
        <w:p w:rsidR="002F5EA4" w:rsidRDefault="00A55A83">
          <w:pPr>
            <w:pStyle w:val="21"/>
            <w:tabs>
              <w:tab w:val="right" w:leader="dot" w:pos="9346"/>
            </w:tabs>
            <w:rPr>
              <w:rFonts w:eastAsiaTheme="minorEastAsia" w:cstheme="minorBidi"/>
              <w:smallCaps w:val="0"/>
              <w:noProof/>
              <w:sz w:val="22"/>
              <w:szCs w:val="22"/>
            </w:rPr>
          </w:pPr>
          <w:hyperlink w:anchor="_Toc490087875" w:history="1">
            <w:r w:rsidR="002F5EA4" w:rsidRPr="001E4B7A">
              <w:rPr>
                <w:rStyle w:val="ae"/>
                <w:noProof/>
                <w:lang w:val="uk-UA"/>
              </w:rPr>
              <w:t>Додаток 17. Положення про матеріальне стимулювання закладу бюджетної сфери (рекомендоване)</w:t>
            </w:r>
            <w:r w:rsidR="002F5EA4">
              <w:rPr>
                <w:noProof/>
                <w:webHidden/>
              </w:rPr>
              <w:tab/>
            </w:r>
            <w:r w:rsidR="004E0211">
              <w:rPr>
                <w:noProof/>
                <w:webHidden/>
              </w:rPr>
              <w:fldChar w:fldCharType="begin"/>
            </w:r>
            <w:r w:rsidR="002F5EA4">
              <w:rPr>
                <w:noProof/>
                <w:webHidden/>
              </w:rPr>
              <w:instrText xml:space="preserve"> PAGEREF _Toc490087875 \h </w:instrText>
            </w:r>
            <w:r w:rsidR="004E0211">
              <w:rPr>
                <w:noProof/>
                <w:webHidden/>
              </w:rPr>
            </w:r>
            <w:r w:rsidR="004E0211">
              <w:rPr>
                <w:noProof/>
                <w:webHidden/>
              </w:rPr>
              <w:fldChar w:fldCharType="separate"/>
            </w:r>
            <w:r w:rsidR="00FA775A">
              <w:rPr>
                <w:noProof/>
                <w:webHidden/>
              </w:rPr>
              <w:t>95</w:t>
            </w:r>
            <w:r w:rsidR="004E0211">
              <w:rPr>
                <w:noProof/>
                <w:webHidden/>
              </w:rPr>
              <w:fldChar w:fldCharType="end"/>
            </w:r>
          </w:hyperlink>
        </w:p>
        <w:p w:rsidR="002F5EA4" w:rsidRDefault="00A55A83">
          <w:pPr>
            <w:pStyle w:val="21"/>
            <w:tabs>
              <w:tab w:val="right" w:leader="dot" w:pos="9346"/>
            </w:tabs>
            <w:rPr>
              <w:rFonts w:eastAsiaTheme="minorEastAsia" w:cstheme="minorBidi"/>
              <w:smallCaps w:val="0"/>
              <w:noProof/>
              <w:sz w:val="22"/>
              <w:szCs w:val="22"/>
            </w:rPr>
          </w:pPr>
          <w:hyperlink w:anchor="_Toc490087876" w:history="1">
            <w:r w:rsidR="002F5EA4" w:rsidRPr="001E4B7A">
              <w:rPr>
                <w:rStyle w:val="ae"/>
                <w:noProof/>
                <w:lang w:val="uk-UA"/>
              </w:rPr>
              <w:t>Додаток 18. Положення про матеріальне стимулювання закладу бюджетної сфери (рекомендоване)</w:t>
            </w:r>
            <w:r w:rsidR="002F5EA4">
              <w:rPr>
                <w:noProof/>
                <w:webHidden/>
              </w:rPr>
              <w:tab/>
            </w:r>
            <w:r w:rsidR="004E0211">
              <w:rPr>
                <w:noProof/>
                <w:webHidden/>
              </w:rPr>
              <w:fldChar w:fldCharType="begin"/>
            </w:r>
            <w:r w:rsidR="002F5EA4">
              <w:rPr>
                <w:noProof/>
                <w:webHidden/>
              </w:rPr>
              <w:instrText xml:space="preserve"> PAGEREF _Toc490087876 \h </w:instrText>
            </w:r>
            <w:r w:rsidR="004E0211">
              <w:rPr>
                <w:noProof/>
                <w:webHidden/>
              </w:rPr>
            </w:r>
            <w:r w:rsidR="004E0211">
              <w:rPr>
                <w:noProof/>
                <w:webHidden/>
              </w:rPr>
              <w:fldChar w:fldCharType="separate"/>
            </w:r>
            <w:r w:rsidR="00FA775A">
              <w:rPr>
                <w:noProof/>
                <w:webHidden/>
              </w:rPr>
              <w:t>97</w:t>
            </w:r>
            <w:r w:rsidR="004E0211">
              <w:rPr>
                <w:noProof/>
                <w:webHidden/>
              </w:rPr>
              <w:fldChar w:fldCharType="end"/>
            </w:r>
          </w:hyperlink>
        </w:p>
        <w:p w:rsidR="002F5EA4" w:rsidRDefault="00A55A83">
          <w:pPr>
            <w:pStyle w:val="21"/>
            <w:tabs>
              <w:tab w:val="right" w:leader="dot" w:pos="9346"/>
            </w:tabs>
            <w:rPr>
              <w:rFonts w:eastAsiaTheme="minorEastAsia" w:cstheme="minorBidi"/>
              <w:smallCaps w:val="0"/>
              <w:noProof/>
              <w:sz w:val="22"/>
              <w:szCs w:val="22"/>
            </w:rPr>
          </w:pPr>
          <w:hyperlink w:anchor="_Toc490087877" w:history="1">
            <w:r w:rsidR="002F5EA4" w:rsidRPr="001E4B7A">
              <w:rPr>
                <w:rStyle w:val="ae"/>
                <w:noProof/>
                <w:lang w:val="uk-UA"/>
              </w:rPr>
              <w:t>Додаток 19. Положення про матеріальне стимулювання ощадного енергоспоживання (рекомендований) (варіант 2).</w:t>
            </w:r>
            <w:r w:rsidR="002F5EA4">
              <w:rPr>
                <w:noProof/>
                <w:webHidden/>
              </w:rPr>
              <w:tab/>
            </w:r>
            <w:r w:rsidR="004E0211">
              <w:rPr>
                <w:noProof/>
                <w:webHidden/>
              </w:rPr>
              <w:fldChar w:fldCharType="begin"/>
            </w:r>
            <w:r w:rsidR="002F5EA4">
              <w:rPr>
                <w:noProof/>
                <w:webHidden/>
              </w:rPr>
              <w:instrText xml:space="preserve"> PAGEREF _Toc490087877 \h </w:instrText>
            </w:r>
            <w:r w:rsidR="004E0211">
              <w:rPr>
                <w:noProof/>
                <w:webHidden/>
              </w:rPr>
            </w:r>
            <w:r w:rsidR="004E0211">
              <w:rPr>
                <w:noProof/>
                <w:webHidden/>
              </w:rPr>
              <w:fldChar w:fldCharType="separate"/>
            </w:r>
            <w:r w:rsidR="00FA775A">
              <w:rPr>
                <w:noProof/>
                <w:webHidden/>
              </w:rPr>
              <w:t>99</w:t>
            </w:r>
            <w:r w:rsidR="004E0211">
              <w:rPr>
                <w:noProof/>
                <w:webHidden/>
              </w:rPr>
              <w:fldChar w:fldCharType="end"/>
            </w:r>
          </w:hyperlink>
        </w:p>
        <w:p w:rsidR="002F5EA4" w:rsidRDefault="00A55A83">
          <w:pPr>
            <w:pStyle w:val="21"/>
            <w:tabs>
              <w:tab w:val="right" w:leader="dot" w:pos="9346"/>
            </w:tabs>
            <w:rPr>
              <w:rFonts w:eastAsiaTheme="minorEastAsia" w:cstheme="minorBidi"/>
              <w:smallCaps w:val="0"/>
              <w:noProof/>
              <w:sz w:val="22"/>
              <w:szCs w:val="22"/>
            </w:rPr>
          </w:pPr>
          <w:hyperlink w:anchor="_Toc490087878" w:history="1">
            <w:r w:rsidR="002F5EA4" w:rsidRPr="001E4B7A">
              <w:rPr>
                <w:rStyle w:val="ae"/>
                <w:noProof/>
                <w:lang w:val="uk-UA"/>
              </w:rPr>
              <w:t>Додаток 20. Концепція запровадження системи енергетичного менеджменту</w:t>
            </w:r>
            <w:r w:rsidR="002F5EA4">
              <w:rPr>
                <w:noProof/>
                <w:webHidden/>
              </w:rPr>
              <w:tab/>
            </w:r>
            <w:r w:rsidR="004E0211">
              <w:rPr>
                <w:noProof/>
                <w:webHidden/>
              </w:rPr>
              <w:fldChar w:fldCharType="begin"/>
            </w:r>
            <w:r w:rsidR="002F5EA4">
              <w:rPr>
                <w:noProof/>
                <w:webHidden/>
              </w:rPr>
              <w:instrText xml:space="preserve"> PAGEREF _Toc490087878 \h </w:instrText>
            </w:r>
            <w:r w:rsidR="004E0211">
              <w:rPr>
                <w:noProof/>
                <w:webHidden/>
              </w:rPr>
            </w:r>
            <w:r w:rsidR="004E0211">
              <w:rPr>
                <w:noProof/>
                <w:webHidden/>
              </w:rPr>
              <w:fldChar w:fldCharType="separate"/>
            </w:r>
            <w:r w:rsidR="00FA775A">
              <w:rPr>
                <w:noProof/>
                <w:webHidden/>
              </w:rPr>
              <w:t>106</w:t>
            </w:r>
            <w:r w:rsidR="004E0211">
              <w:rPr>
                <w:noProof/>
                <w:webHidden/>
              </w:rPr>
              <w:fldChar w:fldCharType="end"/>
            </w:r>
          </w:hyperlink>
        </w:p>
        <w:p w:rsidR="002F5EA4" w:rsidRDefault="00A55A83">
          <w:pPr>
            <w:pStyle w:val="21"/>
            <w:tabs>
              <w:tab w:val="right" w:leader="dot" w:pos="9346"/>
            </w:tabs>
            <w:rPr>
              <w:rFonts w:eastAsiaTheme="minorEastAsia" w:cstheme="minorBidi"/>
              <w:smallCaps w:val="0"/>
              <w:noProof/>
              <w:sz w:val="22"/>
              <w:szCs w:val="22"/>
            </w:rPr>
          </w:pPr>
          <w:hyperlink w:anchor="_Toc490087879" w:history="1">
            <w:r w:rsidR="002F5EA4" w:rsidRPr="001E4B7A">
              <w:rPr>
                <w:rStyle w:val="ae"/>
                <w:noProof/>
                <w:lang w:val="uk-UA"/>
              </w:rPr>
              <w:t>Додаток 21. Порядок прийняття управлінських рішень щодо підвищення ефективності енергоспоживання споживання енергоресурсів.</w:t>
            </w:r>
            <w:r w:rsidR="002F5EA4">
              <w:rPr>
                <w:noProof/>
                <w:webHidden/>
              </w:rPr>
              <w:tab/>
            </w:r>
            <w:r w:rsidR="004E0211">
              <w:rPr>
                <w:noProof/>
                <w:webHidden/>
              </w:rPr>
              <w:fldChar w:fldCharType="begin"/>
            </w:r>
            <w:r w:rsidR="002F5EA4">
              <w:rPr>
                <w:noProof/>
                <w:webHidden/>
              </w:rPr>
              <w:instrText xml:space="preserve"> PAGEREF _Toc490087879 \h </w:instrText>
            </w:r>
            <w:r w:rsidR="004E0211">
              <w:rPr>
                <w:noProof/>
                <w:webHidden/>
              </w:rPr>
            </w:r>
            <w:r w:rsidR="004E0211">
              <w:rPr>
                <w:noProof/>
                <w:webHidden/>
              </w:rPr>
              <w:fldChar w:fldCharType="separate"/>
            </w:r>
            <w:r w:rsidR="00FA775A">
              <w:rPr>
                <w:noProof/>
                <w:webHidden/>
              </w:rPr>
              <w:t>110</w:t>
            </w:r>
            <w:r w:rsidR="004E0211">
              <w:rPr>
                <w:noProof/>
                <w:webHidden/>
              </w:rPr>
              <w:fldChar w:fldCharType="end"/>
            </w:r>
          </w:hyperlink>
        </w:p>
        <w:p w:rsidR="002F5EA4" w:rsidRDefault="00A55A83">
          <w:pPr>
            <w:pStyle w:val="21"/>
            <w:tabs>
              <w:tab w:val="right" w:leader="dot" w:pos="9346"/>
            </w:tabs>
            <w:rPr>
              <w:rFonts w:eastAsiaTheme="minorEastAsia" w:cstheme="minorBidi"/>
              <w:smallCaps w:val="0"/>
              <w:noProof/>
              <w:sz w:val="22"/>
              <w:szCs w:val="22"/>
            </w:rPr>
          </w:pPr>
          <w:hyperlink w:anchor="_Toc490087880" w:history="1">
            <w:r w:rsidR="002F5EA4" w:rsidRPr="001E4B7A">
              <w:rPr>
                <w:rStyle w:val="ae"/>
                <w:noProof/>
                <w:lang w:val="uk-UA"/>
              </w:rPr>
              <w:t>Додаток 22. Положення про створення та функціонування груп впровадження проектів (рекомендоване).</w:t>
            </w:r>
            <w:r w:rsidR="002F5EA4">
              <w:rPr>
                <w:noProof/>
                <w:webHidden/>
              </w:rPr>
              <w:tab/>
            </w:r>
            <w:r w:rsidR="004E0211">
              <w:rPr>
                <w:noProof/>
                <w:webHidden/>
              </w:rPr>
              <w:fldChar w:fldCharType="begin"/>
            </w:r>
            <w:r w:rsidR="002F5EA4">
              <w:rPr>
                <w:noProof/>
                <w:webHidden/>
              </w:rPr>
              <w:instrText xml:space="preserve"> PAGEREF _Toc490087880 \h </w:instrText>
            </w:r>
            <w:r w:rsidR="004E0211">
              <w:rPr>
                <w:noProof/>
                <w:webHidden/>
              </w:rPr>
            </w:r>
            <w:r w:rsidR="004E0211">
              <w:rPr>
                <w:noProof/>
                <w:webHidden/>
              </w:rPr>
              <w:fldChar w:fldCharType="separate"/>
            </w:r>
            <w:r w:rsidR="00FA775A">
              <w:rPr>
                <w:noProof/>
                <w:webHidden/>
              </w:rPr>
              <w:t>112</w:t>
            </w:r>
            <w:r w:rsidR="004E0211">
              <w:rPr>
                <w:noProof/>
                <w:webHidden/>
              </w:rPr>
              <w:fldChar w:fldCharType="end"/>
            </w:r>
          </w:hyperlink>
        </w:p>
        <w:p w:rsidR="002F5EA4" w:rsidRDefault="00A55A83">
          <w:pPr>
            <w:pStyle w:val="21"/>
            <w:tabs>
              <w:tab w:val="right" w:leader="dot" w:pos="9346"/>
            </w:tabs>
            <w:rPr>
              <w:rFonts w:eastAsiaTheme="minorEastAsia" w:cstheme="minorBidi"/>
              <w:smallCaps w:val="0"/>
              <w:noProof/>
              <w:sz w:val="22"/>
              <w:szCs w:val="22"/>
            </w:rPr>
          </w:pPr>
          <w:hyperlink w:anchor="_Toc490087881" w:history="1">
            <w:r w:rsidR="002F5EA4" w:rsidRPr="001E4B7A">
              <w:rPr>
                <w:rStyle w:val="ae"/>
                <w:noProof/>
                <w:lang w:val="uk-UA"/>
              </w:rPr>
              <w:t>Додаток 23. Положення про енергетичний моніторинг (рекомендоване).</w:t>
            </w:r>
            <w:r w:rsidR="002F5EA4">
              <w:rPr>
                <w:noProof/>
                <w:webHidden/>
              </w:rPr>
              <w:tab/>
            </w:r>
            <w:r w:rsidR="004E0211">
              <w:rPr>
                <w:noProof/>
                <w:webHidden/>
              </w:rPr>
              <w:fldChar w:fldCharType="begin"/>
            </w:r>
            <w:r w:rsidR="002F5EA4">
              <w:rPr>
                <w:noProof/>
                <w:webHidden/>
              </w:rPr>
              <w:instrText xml:space="preserve"> PAGEREF _Toc490087881 \h </w:instrText>
            </w:r>
            <w:r w:rsidR="004E0211">
              <w:rPr>
                <w:noProof/>
                <w:webHidden/>
              </w:rPr>
            </w:r>
            <w:r w:rsidR="004E0211">
              <w:rPr>
                <w:noProof/>
                <w:webHidden/>
              </w:rPr>
              <w:fldChar w:fldCharType="separate"/>
            </w:r>
            <w:r w:rsidR="00FA775A">
              <w:rPr>
                <w:noProof/>
                <w:webHidden/>
              </w:rPr>
              <w:t>113</w:t>
            </w:r>
            <w:r w:rsidR="004E0211">
              <w:rPr>
                <w:noProof/>
                <w:webHidden/>
              </w:rPr>
              <w:fldChar w:fldCharType="end"/>
            </w:r>
          </w:hyperlink>
        </w:p>
        <w:p w:rsidR="002F5EA4" w:rsidRDefault="00A55A83">
          <w:pPr>
            <w:pStyle w:val="21"/>
            <w:tabs>
              <w:tab w:val="right" w:leader="dot" w:pos="9346"/>
            </w:tabs>
            <w:rPr>
              <w:rFonts w:eastAsiaTheme="minorEastAsia" w:cstheme="minorBidi"/>
              <w:smallCaps w:val="0"/>
              <w:noProof/>
              <w:sz w:val="22"/>
              <w:szCs w:val="22"/>
            </w:rPr>
          </w:pPr>
          <w:hyperlink w:anchor="_Toc490087882" w:history="1">
            <w:r w:rsidR="002F5EA4" w:rsidRPr="001E4B7A">
              <w:rPr>
                <w:rStyle w:val="ae"/>
                <w:noProof/>
                <w:lang w:val="uk-UA"/>
              </w:rPr>
              <w:t>Додаток 24. Планування витрат на енергопостачання об’єктів бюджетної сфери</w:t>
            </w:r>
            <w:r w:rsidR="002F5EA4">
              <w:rPr>
                <w:noProof/>
                <w:webHidden/>
              </w:rPr>
              <w:tab/>
            </w:r>
            <w:r w:rsidR="004E0211">
              <w:rPr>
                <w:noProof/>
                <w:webHidden/>
              </w:rPr>
              <w:fldChar w:fldCharType="begin"/>
            </w:r>
            <w:r w:rsidR="002F5EA4">
              <w:rPr>
                <w:noProof/>
                <w:webHidden/>
              </w:rPr>
              <w:instrText xml:space="preserve"> PAGEREF _Toc490087882 \h </w:instrText>
            </w:r>
            <w:r w:rsidR="004E0211">
              <w:rPr>
                <w:noProof/>
                <w:webHidden/>
              </w:rPr>
            </w:r>
            <w:r w:rsidR="004E0211">
              <w:rPr>
                <w:noProof/>
                <w:webHidden/>
              </w:rPr>
              <w:fldChar w:fldCharType="separate"/>
            </w:r>
            <w:r w:rsidR="00FA775A">
              <w:rPr>
                <w:noProof/>
                <w:webHidden/>
              </w:rPr>
              <w:t>119</w:t>
            </w:r>
            <w:r w:rsidR="004E0211">
              <w:rPr>
                <w:noProof/>
                <w:webHidden/>
              </w:rPr>
              <w:fldChar w:fldCharType="end"/>
            </w:r>
          </w:hyperlink>
        </w:p>
        <w:p w:rsidR="00D22B04" w:rsidRPr="00DA63FC" w:rsidRDefault="004E0211" w:rsidP="0099217F">
          <w:pPr>
            <w:tabs>
              <w:tab w:val="num" w:pos="426"/>
              <w:tab w:val="right" w:pos="9072"/>
              <w:tab w:val="right" w:pos="9356"/>
            </w:tabs>
            <w:spacing w:after="0"/>
            <w:ind w:right="709"/>
            <w:rPr>
              <w:sz w:val="24"/>
              <w:szCs w:val="24"/>
              <w:lang w:val="uk-UA"/>
            </w:rPr>
          </w:pPr>
          <w:r w:rsidRPr="001621B4">
            <w:rPr>
              <w:bCs/>
              <w:caps/>
              <w:sz w:val="22"/>
              <w:szCs w:val="22"/>
              <w:lang w:val="uk-UA"/>
            </w:rPr>
            <w:fldChar w:fldCharType="end"/>
          </w:r>
        </w:p>
      </w:sdtContent>
    </w:sdt>
    <w:p w:rsidR="00D22B04" w:rsidRPr="00DA63FC" w:rsidRDefault="00D22B04" w:rsidP="0099217F">
      <w:pPr>
        <w:rPr>
          <w:sz w:val="24"/>
          <w:szCs w:val="24"/>
          <w:lang w:val="uk-UA"/>
        </w:rPr>
        <w:sectPr w:rsidR="00D22B04" w:rsidRPr="00DA63FC" w:rsidSect="00036F86">
          <w:footerReference w:type="default" r:id="rId11"/>
          <w:pgSz w:w="11906" w:h="16838"/>
          <w:pgMar w:top="709" w:right="849" w:bottom="1134" w:left="1701" w:header="708" w:footer="708" w:gutter="0"/>
          <w:cols w:space="708"/>
          <w:titlePg/>
          <w:docGrid w:linePitch="381"/>
        </w:sectPr>
      </w:pPr>
    </w:p>
    <w:p w:rsidR="00D22B04" w:rsidRPr="00DA63FC" w:rsidRDefault="00D22B04" w:rsidP="0099217F">
      <w:pPr>
        <w:rPr>
          <w:sz w:val="24"/>
          <w:szCs w:val="24"/>
          <w:lang w:val="uk-UA"/>
        </w:rPr>
      </w:pPr>
    </w:p>
    <w:p w:rsidR="00D22B04" w:rsidRPr="00DA63FC" w:rsidRDefault="00D22B04" w:rsidP="0099217F">
      <w:pPr>
        <w:outlineLvl w:val="0"/>
        <w:rPr>
          <w:b/>
          <w:sz w:val="24"/>
          <w:szCs w:val="24"/>
          <w:lang w:val="uk-UA"/>
        </w:rPr>
      </w:pPr>
      <w:bookmarkStart w:id="3" w:name="_Toc490087820"/>
      <w:r w:rsidRPr="00DA63FC">
        <w:rPr>
          <w:b/>
          <w:sz w:val="24"/>
          <w:szCs w:val="24"/>
          <w:lang w:val="uk-UA"/>
        </w:rPr>
        <w:t>Вступ</w:t>
      </w:r>
      <w:bookmarkEnd w:id="3"/>
      <w:r w:rsidRPr="00DA63FC">
        <w:rPr>
          <w:b/>
          <w:sz w:val="24"/>
          <w:szCs w:val="24"/>
          <w:lang w:val="uk-UA"/>
        </w:rPr>
        <w:t xml:space="preserve"> </w:t>
      </w:r>
    </w:p>
    <w:p w:rsidR="00E821C3" w:rsidRPr="00DA63FC" w:rsidRDefault="00D22B04" w:rsidP="00E821C3">
      <w:pPr>
        <w:rPr>
          <w:sz w:val="24"/>
          <w:szCs w:val="24"/>
          <w:lang w:val="uk-UA"/>
        </w:rPr>
      </w:pPr>
      <w:r w:rsidRPr="00DA63FC">
        <w:rPr>
          <w:sz w:val="24"/>
          <w:szCs w:val="24"/>
          <w:lang w:val="uk-UA"/>
        </w:rPr>
        <w:t xml:space="preserve">Зазначений документ розроблений відповідно до Розпорядження Кабінету Міністрів </w:t>
      </w:r>
      <w:r w:rsidRPr="00FD0CAF">
        <w:rPr>
          <w:sz w:val="24"/>
          <w:szCs w:val="24"/>
          <w:lang w:val="uk-UA"/>
        </w:rPr>
        <w:t>України «Про План заходів із впровадження систем енергетичного менеджменту в бюджетних установах» з метою запровадження комплексу інстр</w:t>
      </w:r>
      <w:r w:rsidRPr="00FF060A">
        <w:rPr>
          <w:sz w:val="24"/>
          <w:szCs w:val="24"/>
          <w:lang w:val="uk-UA"/>
        </w:rPr>
        <w:t xml:space="preserve">ументів, які створять нормативно-правові, організаційні, фінансові, адміністративні основи впровадження систем енергоменеджменту </w:t>
      </w:r>
      <w:r w:rsidR="00DE207F">
        <w:rPr>
          <w:sz w:val="24"/>
          <w:szCs w:val="24"/>
          <w:lang w:val="uk-UA"/>
        </w:rPr>
        <w:t>на місцевому рівні</w:t>
      </w:r>
      <w:r w:rsidRPr="00FD0CAF">
        <w:rPr>
          <w:sz w:val="24"/>
          <w:szCs w:val="24"/>
          <w:lang w:val="uk-UA"/>
        </w:rPr>
        <w:t xml:space="preserve"> т</w:t>
      </w:r>
      <w:r w:rsidR="00E821C3">
        <w:rPr>
          <w:sz w:val="24"/>
          <w:szCs w:val="24"/>
          <w:lang w:val="uk-UA"/>
        </w:rPr>
        <w:t xml:space="preserve">а в окремих бюджетних установах, а також відповідно до </w:t>
      </w:r>
      <w:r w:rsidRPr="00FD0CAF">
        <w:rPr>
          <w:sz w:val="24"/>
          <w:szCs w:val="24"/>
          <w:lang w:val="uk-UA"/>
        </w:rPr>
        <w:t xml:space="preserve"> </w:t>
      </w:r>
      <w:r w:rsidR="00E821C3">
        <w:rPr>
          <w:sz w:val="24"/>
          <w:szCs w:val="24"/>
          <w:lang w:val="uk-UA"/>
        </w:rPr>
        <w:t>указів Президента №</w:t>
      </w:r>
      <w:r w:rsidR="00E821C3" w:rsidRPr="00E821C3">
        <w:rPr>
          <w:sz w:val="24"/>
          <w:szCs w:val="24"/>
          <w:lang w:val="uk-UA"/>
        </w:rPr>
        <w:t>174/2008</w:t>
      </w:r>
      <w:r w:rsidR="00E821C3">
        <w:rPr>
          <w:sz w:val="24"/>
          <w:szCs w:val="24"/>
          <w:lang w:val="uk-UA"/>
        </w:rPr>
        <w:t xml:space="preserve"> </w:t>
      </w:r>
      <w:r w:rsidR="00E821C3" w:rsidRPr="00E821C3">
        <w:rPr>
          <w:sz w:val="24"/>
          <w:szCs w:val="24"/>
          <w:lang w:val="uk-UA"/>
        </w:rPr>
        <w:t>від 28.02.2008</w:t>
      </w:r>
      <w:r w:rsidR="00E821C3">
        <w:rPr>
          <w:sz w:val="24"/>
          <w:szCs w:val="24"/>
          <w:lang w:val="uk-UA"/>
        </w:rPr>
        <w:t xml:space="preserve"> «</w:t>
      </w:r>
      <w:r w:rsidR="00E821C3" w:rsidRPr="00E821C3">
        <w:rPr>
          <w:sz w:val="24"/>
          <w:szCs w:val="24"/>
          <w:lang w:val="uk-UA"/>
        </w:rPr>
        <w:t>Про невідкладні заходи щодо забезпечення</w:t>
      </w:r>
      <w:r w:rsidR="00E821C3">
        <w:rPr>
          <w:sz w:val="24"/>
          <w:szCs w:val="24"/>
          <w:lang w:val="uk-UA"/>
        </w:rPr>
        <w:t xml:space="preserve"> </w:t>
      </w:r>
      <w:r w:rsidR="00E821C3" w:rsidRPr="00E821C3">
        <w:rPr>
          <w:sz w:val="24"/>
          <w:szCs w:val="24"/>
          <w:lang w:val="uk-UA"/>
        </w:rPr>
        <w:t>ефективного використання паливно-енергетичних ресурсів</w:t>
      </w:r>
      <w:r w:rsidR="00E821C3">
        <w:rPr>
          <w:sz w:val="24"/>
          <w:szCs w:val="24"/>
          <w:lang w:val="uk-UA"/>
        </w:rPr>
        <w:t xml:space="preserve"> та №</w:t>
      </w:r>
      <w:r w:rsidR="00E821C3" w:rsidRPr="00E821C3">
        <w:t xml:space="preserve"> </w:t>
      </w:r>
      <w:r w:rsidR="00E821C3" w:rsidRPr="00E821C3">
        <w:rPr>
          <w:sz w:val="24"/>
          <w:szCs w:val="24"/>
          <w:lang w:val="uk-UA"/>
        </w:rPr>
        <w:t>662/99</w:t>
      </w:r>
      <w:r w:rsidR="00E821C3">
        <w:rPr>
          <w:sz w:val="24"/>
          <w:szCs w:val="24"/>
          <w:lang w:val="uk-UA"/>
        </w:rPr>
        <w:t xml:space="preserve"> </w:t>
      </w:r>
      <w:r w:rsidR="00E821C3" w:rsidRPr="00E821C3">
        <w:rPr>
          <w:sz w:val="24"/>
          <w:szCs w:val="24"/>
          <w:lang w:val="uk-UA"/>
        </w:rPr>
        <w:t>від 16.06.1999</w:t>
      </w:r>
      <w:r w:rsidR="00E821C3">
        <w:rPr>
          <w:sz w:val="24"/>
          <w:szCs w:val="24"/>
          <w:lang w:val="uk-UA"/>
        </w:rPr>
        <w:t xml:space="preserve"> </w:t>
      </w:r>
      <w:r w:rsidR="00E821C3" w:rsidRPr="00E821C3">
        <w:rPr>
          <w:sz w:val="24"/>
          <w:szCs w:val="24"/>
          <w:lang w:val="uk-UA"/>
        </w:rPr>
        <w:t>Про заходи щодо скорочення енергоспоживання бюджетними установами, організаціями</w:t>
      </w:r>
      <w:r w:rsidR="00E821C3">
        <w:rPr>
          <w:sz w:val="24"/>
          <w:szCs w:val="24"/>
          <w:lang w:val="uk-UA"/>
        </w:rPr>
        <w:t xml:space="preserve"> </w:t>
      </w:r>
      <w:r w:rsidR="00E821C3" w:rsidRPr="00E821C3">
        <w:rPr>
          <w:sz w:val="24"/>
          <w:szCs w:val="24"/>
          <w:lang w:val="uk-UA"/>
        </w:rPr>
        <w:t>та казенними підприємствами</w:t>
      </w:r>
      <w:r w:rsidR="00E821C3">
        <w:rPr>
          <w:sz w:val="24"/>
          <w:szCs w:val="24"/>
          <w:lang w:val="uk-UA"/>
        </w:rPr>
        <w:t>.</w:t>
      </w:r>
    </w:p>
    <w:p w:rsidR="00D22B04" w:rsidRPr="00FD0CAF" w:rsidRDefault="00D22B04" w:rsidP="0099217F">
      <w:pPr>
        <w:rPr>
          <w:sz w:val="24"/>
          <w:szCs w:val="24"/>
          <w:lang w:val="uk-UA"/>
        </w:rPr>
      </w:pPr>
    </w:p>
    <w:p w:rsidR="00D22B04" w:rsidRPr="00FD0CAF" w:rsidRDefault="00D22B04" w:rsidP="0099217F">
      <w:pPr>
        <w:rPr>
          <w:sz w:val="24"/>
          <w:szCs w:val="24"/>
          <w:lang w:val="uk-UA"/>
        </w:rPr>
      </w:pPr>
      <w:r w:rsidRPr="00FD0CAF">
        <w:rPr>
          <w:sz w:val="24"/>
          <w:szCs w:val="24"/>
          <w:lang w:val="uk-UA"/>
        </w:rPr>
        <w:t>Він містить основні підходи та рекомендації щодо створення системи енергетичного менеджменту на місцевому  рівн</w:t>
      </w:r>
      <w:r w:rsidR="0084706A">
        <w:rPr>
          <w:sz w:val="24"/>
          <w:szCs w:val="24"/>
          <w:lang w:val="uk-UA"/>
        </w:rPr>
        <w:t>і</w:t>
      </w:r>
      <w:r w:rsidRPr="00FD0CAF">
        <w:rPr>
          <w:sz w:val="24"/>
          <w:szCs w:val="24"/>
          <w:lang w:val="uk-UA"/>
        </w:rPr>
        <w:t>, а саме:</w:t>
      </w:r>
    </w:p>
    <w:p w:rsidR="00D22B04" w:rsidRPr="00DA63FC" w:rsidRDefault="00D22B04" w:rsidP="0099217F">
      <w:pPr>
        <w:pStyle w:val="afc"/>
        <w:numPr>
          <w:ilvl w:val="0"/>
          <w:numId w:val="6"/>
        </w:numPr>
        <w:spacing w:after="200"/>
        <w:rPr>
          <w:sz w:val="24"/>
          <w:szCs w:val="24"/>
          <w:lang w:val="uk-UA"/>
        </w:rPr>
      </w:pPr>
      <w:r w:rsidRPr="00FD0CAF">
        <w:rPr>
          <w:sz w:val="24"/>
          <w:szCs w:val="24"/>
          <w:lang w:val="uk-UA"/>
        </w:rPr>
        <w:t>рекомендації щодо організаційної структури підрозділів, задіяних в системі енергоменеджменту та обов’язків, щ</w:t>
      </w:r>
      <w:r w:rsidRPr="00DA63FC">
        <w:rPr>
          <w:sz w:val="24"/>
          <w:szCs w:val="24"/>
          <w:lang w:val="uk-UA"/>
        </w:rPr>
        <w:t>о покладаються на підрозділи та окремих посадових осіб;</w:t>
      </w:r>
    </w:p>
    <w:p w:rsidR="00D22B04" w:rsidRPr="00DA63FC" w:rsidRDefault="00D22B04" w:rsidP="0099217F">
      <w:pPr>
        <w:pStyle w:val="afc"/>
        <w:numPr>
          <w:ilvl w:val="0"/>
          <w:numId w:val="6"/>
        </w:numPr>
        <w:spacing w:after="200"/>
        <w:rPr>
          <w:sz w:val="24"/>
          <w:szCs w:val="24"/>
          <w:lang w:val="uk-UA"/>
        </w:rPr>
      </w:pPr>
      <w:r w:rsidRPr="00DA63FC">
        <w:rPr>
          <w:sz w:val="24"/>
          <w:szCs w:val="24"/>
          <w:lang w:val="uk-UA"/>
        </w:rPr>
        <w:t>рекомендації по запровадженню системи моніторингу енергоспоживання;</w:t>
      </w:r>
    </w:p>
    <w:p w:rsidR="00D22B04" w:rsidRPr="00DA63FC" w:rsidRDefault="00D22B04" w:rsidP="0099217F">
      <w:pPr>
        <w:pStyle w:val="afc"/>
        <w:numPr>
          <w:ilvl w:val="0"/>
          <w:numId w:val="6"/>
        </w:numPr>
        <w:spacing w:after="200"/>
        <w:rPr>
          <w:sz w:val="24"/>
          <w:szCs w:val="24"/>
          <w:lang w:val="uk-UA"/>
        </w:rPr>
      </w:pPr>
      <w:r w:rsidRPr="00DA63FC">
        <w:rPr>
          <w:sz w:val="24"/>
          <w:szCs w:val="24"/>
          <w:lang w:val="uk-UA"/>
        </w:rPr>
        <w:t xml:space="preserve">рекомендації щодо взаємодії між різними підрозділами на рівні </w:t>
      </w:r>
      <w:r w:rsidR="00CD72AF">
        <w:rPr>
          <w:sz w:val="24"/>
          <w:szCs w:val="24"/>
          <w:lang w:val="uk-UA"/>
        </w:rPr>
        <w:t xml:space="preserve">місцевого господарства </w:t>
      </w:r>
      <w:r w:rsidRPr="00DA63FC">
        <w:rPr>
          <w:sz w:val="24"/>
          <w:szCs w:val="24"/>
          <w:lang w:val="uk-UA"/>
        </w:rPr>
        <w:t xml:space="preserve"> щодо питань ефективного використання енергоресурсів в бюджетній сфері на етапах моніторингу енергоспоживання, підготовки та впровадження заходів з </w:t>
      </w:r>
      <w:r w:rsidR="00130BF5">
        <w:rPr>
          <w:sz w:val="24"/>
          <w:szCs w:val="24"/>
          <w:lang w:val="uk-UA"/>
        </w:rPr>
        <w:t>підвищення ефективності енергоспоживання</w:t>
      </w:r>
      <w:r w:rsidRPr="00DA63FC">
        <w:rPr>
          <w:sz w:val="24"/>
          <w:szCs w:val="24"/>
          <w:lang w:val="uk-UA"/>
        </w:rPr>
        <w:t xml:space="preserve">, а також залучення фінансування, </w:t>
      </w:r>
      <w:r w:rsidR="0084706A" w:rsidRPr="00DA63FC">
        <w:rPr>
          <w:sz w:val="24"/>
          <w:szCs w:val="24"/>
          <w:lang w:val="uk-UA"/>
        </w:rPr>
        <w:t>запровадження</w:t>
      </w:r>
      <w:r w:rsidRPr="00DA63FC">
        <w:rPr>
          <w:sz w:val="24"/>
          <w:szCs w:val="24"/>
          <w:lang w:val="uk-UA"/>
        </w:rPr>
        <w:t xml:space="preserve"> системи стимулювання ощадного </w:t>
      </w:r>
      <w:r w:rsidR="007D03A3">
        <w:rPr>
          <w:sz w:val="24"/>
          <w:szCs w:val="24"/>
          <w:lang w:val="uk-UA"/>
        </w:rPr>
        <w:t>енергоспоживання</w:t>
      </w:r>
      <w:r w:rsidRPr="00DA63FC">
        <w:rPr>
          <w:sz w:val="24"/>
          <w:szCs w:val="24"/>
          <w:lang w:val="uk-UA"/>
        </w:rPr>
        <w:t>;</w:t>
      </w:r>
    </w:p>
    <w:p w:rsidR="00D22B04" w:rsidRPr="00DA63FC" w:rsidRDefault="00D22B04" w:rsidP="0099217F">
      <w:pPr>
        <w:rPr>
          <w:sz w:val="24"/>
          <w:szCs w:val="24"/>
          <w:lang w:val="uk-UA"/>
        </w:rPr>
      </w:pPr>
      <w:r w:rsidRPr="00DA63FC">
        <w:rPr>
          <w:sz w:val="24"/>
          <w:szCs w:val="24"/>
          <w:lang w:val="uk-UA"/>
        </w:rPr>
        <w:t xml:space="preserve">В основу підготовленого документу покладені вимоги та рекомендації державних стандартів України ДСТУ ISO 5000. </w:t>
      </w:r>
    </w:p>
    <w:p w:rsidR="00D22B04" w:rsidRPr="00DA63FC" w:rsidRDefault="00D22B04" w:rsidP="0099217F">
      <w:pPr>
        <w:ind w:left="360"/>
        <w:rPr>
          <w:sz w:val="24"/>
          <w:szCs w:val="24"/>
          <w:lang w:val="uk-UA"/>
        </w:rPr>
      </w:pPr>
    </w:p>
    <w:p w:rsidR="00D22B04" w:rsidRPr="00DA63FC" w:rsidRDefault="00D22B04" w:rsidP="0099217F">
      <w:pPr>
        <w:pStyle w:val="afc"/>
        <w:numPr>
          <w:ilvl w:val="0"/>
          <w:numId w:val="5"/>
        </w:numPr>
        <w:jc w:val="left"/>
        <w:outlineLvl w:val="0"/>
        <w:rPr>
          <w:b/>
          <w:sz w:val="24"/>
          <w:szCs w:val="24"/>
          <w:lang w:val="uk-UA"/>
        </w:rPr>
      </w:pPr>
      <w:bookmarkStart w:id="4" w:name="_Toc490087821"/>
      <w:r w:rsidRPr="00DA63FC">
        <w:rPr>
          <w:b/>
          <w:sz w:val="24"/>
          <w:szCs w:val="24"/>
          <w:lang w:val="uk-UA"/>
        </w:rPr>
        <w:t>Визначення основних завдань, що покладаються на систему енергетичного менеджменту в місті</w:t>
      </w:r>
      <w:bookmarkEnd w:id="4"/>
    </w:p>
    <w:p w:rsidR="00D22B04" w:rsidRPr="00DA63FC" w:rsidRDefault="00D22B04" w:rsidP="0099217F">
      <w:pPr>
        <w:pStyle w:val="afc"/>
        <w:rPr>
          <w:sz w:val="24"/>
          <w:szCs w:val="24"/>
          <w:lang w:val="uk-UA"/>
        </w:rPr>
      </w:pPr>
    </w:p>
    <w:p w:rsidR="00D22B04" w:rsidRPr="00DA63FC" w:rsidRDefault="00D22B04" w:rsidP="0099217F">
      <w:pPr>
        <w:rPr>
          <w:sz w:val="24"/>
          <w:szCs w:val="24"/>
          <w:lang w:val="uk-UA"/>
        </w:rPr>
      </w:pPr>
      <w:r w:rsidRPr="00DA63FC">
        <w:rPr>
          <w:sz w:val="24"/>
          <w:szCs w:val="24"/>
          <w:lang w:val="uk-UA"/>
        </w:rPr>
        <w:t xml:space="preserve">Основними задачами системи енергетичного менеджменту </w:t>
      </w:r>
      <w:r w:rsidR="00CD72AF">
        <w:rPr>
          <w:sz w:val="24"/>
          <w:szCs w:val="24"/>
          <w:lang w:val="uk-UA"/>
        </w:rPr>
        <w:t xml:space="preserve">на місцевому рівні </w:t>
      </w:r>
      <w:r w:rsidRPr="00DA63FC">
        <w:rPr>
          <w:sz w:val="24"/>
          <w:szCs w:val="24"/>
          <w:lang w:val="uk-UA"/>
        </w:rPr>
        <w:t xml:space="preserve"> є:</w:t>
      </w:r>
    </w:p>
    <w:p w:rsidR="00D22B04" w:rsidRPr="00DA63FC" w:rsidRDefault="00D22B04" w:rsidP="0099217F">
      <w:pPr>
        <w:pStyle w:val="afc"/>
        <w:numPr>
          <w:ilvl w:val="0"/>
          <w:numId w:val="6"/>
        </w:numPr>
        <w:spacing w:after="200"/>
        <w:rPr>
          <w:sz w:val="24"/>
          <w:szCs w:val="24"/>
          <w:lang w:val="uk-UA"/>
        </w:rPr>
      </w:pPr>
      <w:r w:rsidRPr="00DA63FC">
        <w:rPr>
          <w:sz w:val="24"/>
          <w:szCs w:val="24"/>
          <w:lang w:val="uk-UA"/>
        </w:rPr>
        <w:t>підтримання витрат на енергоносії в бюджетній сфері на мінімально можливому (з врахуванням існуючого технічного стану) рівні з одночасним підтриманням умов перебування відвідувачів та персоналу на рівні, що відповідає діючим нормативним документам;</w:t>
      </w:r>
    </w:p>
    <w:p w:rsidR="00D22B04" w:rsidRPr="00DA63FC" w:rsidRDefault="00D22B04" w:rsidP="0099217F">
      <w:pPr>
        <w:pStyle w:val="afc"/>
        <w:numPr>
          <w:ilvl w:val="0"/>
          <w:numId w:val="6"/>
        </w:numPr>
        <w:spacing w:after="200"/>
        <w:rPr>
          <w:sz w:val="24"/>
          <w:szCs w:val="24"/>
          <w:lang w:val="uk-UA"/>
        </w:rPr>
      </w:pPr>
      <w:r w:rsidRPr="00DA63FC">
        <w:rPr>
          <w:sz w:val="24"/>
          <w:szCs w:val="24"/>
          <w:lang w:val="uk-UA"/>
        </w:rPr>
        <w:t>підготовка та впровадження технічних та організаційних заходів щодо зниження витрат бюджету на енергоносії та покращення умов перебування відвідувачів та персоналу;</w:t>
      </w:r>
    </w:p>
    <w:p w:rsidR="00D22B04" w:rsidRPr="00DA63FC" w:rsidRDefault="00D22B04" w:rsidP="0099217F">
      <w:pPr>
        <w:pStyle w:val="afc"/>
        <w:numPr>
          <w:ilvl w:val="0"/>
          <w:numId w:val="6"/>
        </w:numPr>
        <w:spacing w:after="200"/>
        <w:rPr>
          <w:sz w:val="24"/>
          <w:szCs w:val="24"/>
          <w:lang w:val="uk-UA"/>
        </w:rPr>
      </w:pPr>
      <w:r w:rsidRPr="00DA63FC">
        <w:rPr>
          <w:sz w:val="24"/>
          <w:szCs w:val="24"/>
          <w:lang w:val="uk-UA"/>
        </w:rPr>
        <w:t>впровадження системи стимулювання ощадного використання енергоресурсів на всіх рівнях управління міста.</w:t>
      </w:r>
    </w:p>
    <w:p w:rsidR="00D22B04" w:rsidRPr="00DA63FC" w:rsidRDefault="00D22B04" w:rsidP="0099217F">
      <w:pPr>
        <w:pStyle w:val="afc"/>
        <w:rPr>
          <w:sz w:val="24"/>
          <w:szCs w:val="24"/>
          <w:lang w:val="uk-UA"/>
        </w:rPr>
      </w:pPr>
    </w:p>
    <w:p w:rsidR="00D22B04" w:rsidRPr="00DA63FC" w:rsidRDefault="00D22B04" w:rsidP="0099217F">
      <w:pPr>
        <w:rPr>
          <w:sz w:val="24"/>
          <w:szCs w:val="24"/>
          <w:lang w:val="uk-UA"/>
        </w:rPr>
      </w:pPr>
      <w:r w:rsidRPr="00DA63FC">
        <w:rPr>
          <w:sz w:val="24"/>
          <w:szCs w:val="24"/>
          <w:lang w:val="uk-UA"/>
        </w:rPr>
        <w:t>Для успішного виконання зазначених завдань необхідно забезпечити ефективне функціонування наступних підсистем:</w:t>
      </w:r>
    </w:p>
    <w:p w:rsidR="00D22B04" w:rsidRPr="00DA63FC" w:rsidRDefault="00D22B04" w:rsidP="0099217F">
      <w:pPr>
        <w:pStyle w:val="afc"/>
        <w:numPr>
          <w:ilvl w:val="0"/>
          <w:numId w:val="6"/>
        </w:numPr>
        <w:spacing w:after="200"/>
        <w:rPr>
          <w:sz w:val="24"/>
          <w:szCs w:val="24"/>
          <w:lang w:val="uk-UA"/>
        </w:rPr>
      </w:pPr>
      <w:r w:rsidRPr="00DA63FC">
        <w:rPr>
          <w:sz w:val="24"/>
          <w:szCs w:val="24"/>
          <w:lang w:val="uk-UA"/>
        </w:rPr>
        <w:t>моніторинг енергоспоживання;</w:t>
      </w:r>
    </w:p>
    <w:p w:rsidR="00D22B04" w:rsidRPr="00DA63FC" w:rsidRDefault="00D22B04" w:rsidP="0099217F">
      <w:pPr>
        <w:pStyle w:val="afc"/>
        <w:numPr>
          <w:ilvl w:val="0"/>
          <w:numId w:val="6"/>
        </w:numPr>
        <w:spacing w:after="200"/>
        <w:rPr>
          <w:sz w:val="24"/>
          <w:szCs w:val="24"/>
          <w:lang w:val="uk-UA"/>
        </w:rPr>
      </w:pPr>
      <w:r w:rsidRPr="00DA63FC">
        <w:rPr>
          <w:sz w:val="24"/>
          <w:szCs w:val="24"/>
          <w:lang w:val="uk-UA"/>
        </w:rPr>
        <w:t xml:space="preserve">планування впровадження заходів з </w:t>
      </w:r>
      <w:r w:rsidR="00130BF5">
        <w:rPr>
          <w:sz w:val="24"/>
          <w:szCs w:val="24"/>
          <w:lang w:val="uk-UA"/>
        </w:rPr>
        <w:t>підвищення ефективності енергоспоживання</w:t>
      </w:r>
      <w:r w:rsidRPr="00DA63FC">
        <w:rPr>
          <w:sz w:val="24"/>
          <w:szCs w:val="24"/>
          <w:lang w:val="uk-UA"/>
        </w:rPr>
        <w:t>;</w:t>
      </w:r>
    </w:p>
    <w:p w:rsidR="00D22B04" w:rsidRPr="00DA63FC" w:rsidRDefault="00744EEE" w:rsidP="0099217F">
      <w:pPr>
        <w:pStyle w:val="afc"/>
        <w:numPr>
          <w:ilvl w:val="0"/>
          <w:numId w:val="6"/>
        </w:numPr>
        <w:spacing w:after="200"/>
        <w:rPr>
          <w:sz w:val="24"/>
          <w:szCs w:val="24"/>
          <w:lang w:val="uk-UA"/>
        </w:rPr>
      </w:pPr>
      <w:r>
        <w:rPr>
          <w:sz w:val="24"/>
          <w:szCs w:val="24"/>
          <w:lang w:val="uk-UA"/>
        </w:rPr>
        <w:lastRenderedPageBreak/>
        <w:t>залучення</w:t>
      </w:r>
      <w:r w:rsidR="00D22B04" w:rsidRPr="00DA63FC">
        <w:rPr>
          <w:sz w:val="24"/>
          <w:szCs w:val="24"/>
          <w:lang w:val="uk-UA"/>
        </w:rPr>
        <w:t xml:space="preserve"> джерел фінансування заходів з </w:t>
      </w:r>
      <w:r w:rsidR="00130BF5">
        <w:rPr>
          <w:sz w:val="24"/>
          <w:szCs w:val="24"/>
          <w:lang w:val="uk-UA"/>
        </w:rPr>
        <w:t>підвищення ефективності енергоспоживання</w:t>
      </w:r>
      <w:r w:rsidR="00D22B04" w:rsidRPr="00DA63FC">
        <w:rPr>
          <w:sz w:val="24"/>
          <w:szCs w:val="24"/>
          <w:lang w:val="uk-UA"/>
        </w:rPr>
        <w:t>;</w:t>
      </w:r>
    </w:p>
    <w:p w:rsidR="00D22B04" w:rsidRPr="00DA63FC" w:rsidRDefault="00D22B04" w:rsidP="0099217F">
      <w:pPr>
        <w:pStyle w:val="afc"/>
        <w:numPr>
          <w:ilvl w:val="0"/>
          <w:numId w:val="6"/>
        </w:numPr>
        <w:spacing w:after="200"/>
        <w:rPr>
          <w:sz w:val="24"/>
          <w:szCs w:val="24"/>
          <w:lang w:val="uk-UA"/>
        </w:rPr>
      </w:pPr>
      <w:r w:rsidRPr="00DA63FC">
        <w:rPr>
          <w:sz w:val="24"/>
          <w:szCs w:val="24"/>
          <w:lang w:val="uk-UA"/>
        </w:rPr>
        <w:t>контроль за ефективністю  впровадження заходів з енергозбереження;</w:t>
      </w:r>
    </w:p>
    <w:p w:rsidR="00D22B04" w:rsidRPr="00DA63FC" w:rsidRDefault="00D22B04" w:rsidP="0099217F">
      <w:pPr>
        <w:pStyle w:val="afc"/>
        <w:numPr>
          <w:ilvl w:val="0"/>
          <w:numId w:val="6"/>
        </w:numPr>
        <w:spacing w:after="200"/>
        <w:rPr>
          <w:sz w:val="24"/>
          <w:szCs w:val="24"/>
          <w:lang w:val="uk-UA"/>
        </w:rPr>
      </w:pPr>
      <w:r w:rsidRPr="00DA63FC">
        <w:rPr>
          <w:sz w:val="24"/>
          <w:szCs w:val="24"/>
          <w:lang w:val="uk-UA"/>
        </w:rPr>
        <w:t>навчання персоналу структурних підрозділів;</w:t>
      </w:r>
    </w:p>
    <w:p w:rsidR="00D22B04" w:rsidRPr="00DA63FC" w:rsidRDefault="00D22B04" w:rsidP="0099217F">
      <w:pPr>
        <w:pStyle w:val="afc"/>
        <w:numPr>
          <w:ilvl w:val="0"/>
          <w:numId w:val="6"/>
        </w:numPr>
        <w:spacing w:after="200"/>
        <w:rPr>
          <w:sz w:val="24"/>
          <w:szCs w:val="24"/>
          <w:lang w:val="uk-UA"/>
        </w:rPr>
      </w:pPr>
      <w:r w:rsidRPr="00DA63FC">
        <w:rPr>
          <w:sz w:val="24"/>
          <w:szCs w:val="24"/>
          <w:lang w:val="uk-UA"/>
        </w:rPr>
        <w:t xml:space="preserve">мотивація ощадного </w:t>
      </w:r>
      <w:r w:rsidR="007D03A3">
        <w:rPr>
          <w:sz w:val="24"/>
          <w:szCs w:val="24"/>
          <w:lang w:val="uk-UA"/>
        </w:rPr>
        <w:t>енергоспоживання</w:t>
      </w:r>
      <w:r w:rsidRPr="00DA63FC">
        <w:rPr>
          <w:sz w:val="24"/>
          <w:szCs w:val="24"/>
          <w:lang w:val="uk-UA"/>
        </w:rPr>
        <w:t>.</w:t>
      </w:r>
    </w:p>
    <w:p w:rsidR="00D22B04" w:rsidRPr="00DA63FC" w:rsidRDefault="00D22B04" w:rsidP="0099217F">
      <w:pPr>
        <w:pStyle w:val="afc"/>
        <w:rPr>
          <w:sz w:val="24"/>
          <w:szCs w:val="24"/>
          <w:lang w:val="uk-UA"/>
        </w:rPr>
      </w:pPr>
    </w:p>
    <w:p w:rsidR="00D22B04" w:rsidRPr="00DA63FC" w:rsidRDefault="00D22B04" w:rsidP="0099217F">
      <w:pPr>
        <w:pStyle w:val="afc"/>
        <w:rPr>
          <w:sz w:val="24"/>
          <w:szCs w:val="24"/>
          <w:lang w:val="uk-UA"/>
        </w:rPr>
      </w:pPr>
    </w:p>
    <w:p w:rsidR="00D22B04" w:rsidRPr="00DA63FC" w:rsidRDefault="00D22B04" w:rsidP="0099217F">
      <w:pPr>
        <w:pStyle w:val="afc"/>
        <w:numPr>
          <w:ilvl w:val="1"/>
          <w:numId w:val="5"/>
        </w:numPr>
        <w:jc w:val="left"/>
        <w:outlineLvl w:val="1"/>
        <w:rPr>
          <w:b/>
          <w:sz w:val="24"/>
          <w:szCs w:val="24"/>
          <w:lang w:val="uk-UA"/>
        </w:rPr>
      </w:pPr>
      <w:bookmarkStart w:id="5" w:name="_Toc490087822"/>
      <w:r w:rsidRPr="00DA63FC">
        <w:rPr>
          <w:b/>
          <w:sz w:val="24"/>
          <w:szCs w:val="24"/>
          <w:lang w:val="uk-UA"/>
        </w:rPr>
        <w:t>Моніторинг енергоспоживання та впровадження організаційних заходів.</w:t>
      </w:r>
      <w:bookmarkEnd w:id="5"/>
    </w:p>
    <w:p w:rsidR="00D22B04" w:rsidRPr="00DA63FC" w:rsidRDefault="00D22B04" w:rsidP="0099217F">
      <w:pPr>
        <w:rPr>
          <w:b/>
          <w:sz w:val="24"/>
          <w:szCs w:val="24"/>
          <w:lang w:val="uk-UA"/>
        </w:rPr>
      </w:pPr>
      <w:r w:rsidRPr="00DA63FC">
        <w:rPr>
          <w:b/>
          <w:sz w:val="24"/>
          <w:szCs w:val="24"/>
          <w:lang w:val="uk-UA"/>
        </w:rPr>
        <w:t>Основними задачами підсистеми моніторингу енергоспоживання є:</w:t>
      </w:r>
    </w:p>
    <w:p w:rsidR="00D22B04" w:rsidRPr="00DA63FC" w:rsidRDefault="00D22B04" w:rsidP="0099217F">
      <w:pPr>
        <w:pStyle w:val="afc"/>
        <w:numPr>
          <w:ilvl w:val="0"/>
          <w:numId w:val="6"/>
        </w:numPr>
        <w:spacing w:after="200"/>
        <w:rPr>
          <w:sz w:val="24"/>
          <w:szCs w:val="24"/>
          <w:lang w:val="uk-UA"/>
        </w:rPr>
      </w:pPr>
      <w:r w:rsidRPr="00DA63FC">
        <w:rPr>
          <w:sz w:val="24"/>
          <w:szCs w:val="24"/>
          <w:lang w:val="uk-UA"/>
        </w:rPr>
        <w:t>вчасне виявлення випадків перевитрат енергоресурсів, аварійних ситуацій та недотримання нормативних умов перебування відвідувачів та персоналу;</w:t>
      </w:r>
    </w:p>
    <w:p w:rsidR="00D22B04" w:rsidRPr="00DA63FC" w:rsidRDefault="00D22B04" w:rsidP="0099217F">
      <w:pPr>
        <w:pStyle w:val="afc"/>
        <w:numPr>
          <w:ilvl w:val="0"/>
          <w:numId w:val="6"/>
        </w:numPr>
        <w:spacing w:after="200"/>
        <w:rPr>
          <w:sz w:val="24"/>
          <w:szCs w:val="24"/>
          <w:lang w:val="uk-UA"/>
        </w:rPr>
      </w:pPr>
      <w:r w:rsidRPr="00DA63FC">
        <w:rPr>
          <w:sz w:val="24"/>
          <w:szCs w:val="24"/>
          <w:lang w:val="uk-UA"/>
        </w:rPr>
        <w:t>збір даних про фактичне споживання енергоресурсів;</w:t>
      </w:r>
    </w:p>
    <w:p w:rsidR="00D22B04" w:rsidRPr="00DA63FC" w:rsidRDefault="00D22B04" w:rsidP="0099217F">
      <w:pPr>
        <w:pStyle w:val="afc"/>
        <w:numPr>
          <w:ilvl w:val="0"/>
          <w:numId w:val="6"/>
        </w:numPr>
        <w:spacing w:after="200"/>
        <w:rPr>
          <w:sz w:val="24"/>
          <w:szCs w:val="24"/>
          <w:lang w:val="uk-UA"/>
        </w:rPr>
      </w:pPr>
      <w:r w:rsidRPr="00DA63FC">
        <w:rPr>
          <w:sz w:val="24"/>
          <w:szCs w:val="24"/>
          <w:lang w:val="uk-UA"/>
        </w:rPr>
        <w:t>збір даних про фактори, що впливають на рівень споживання енергоресурсів;</w:t>
      </w:r>
    </w:p>
    <w:p w:rsidR="00D22B04" w:rsidRPr="00DA63FC" w:rsidRDefault="00D22B04" w:rsidP="0099217F">
      <w:pPr>
        <w:pStyle w:val="afc"/>
        <w:numPr>
          <w:ilvl w:val="0"/>
          <w:numId w:val="6"/>
        </w:numPr>
        <w:spacing w:after="200"/>
        <w:rPr>
          <w:sz w:val="24"/>
          <w:szCs w:val="24"/>
          <w:lang w:val="uk-UA"/>
        </w:rPr>
      </w:pPr>
      <w:r w:rsidRPr="00DA63FC">
        <w:rPr>
          <w:sz w:val="24"/>
          <w:szCs w:val="24"/>
          <w:lang w:val="uk-UA"/>
        </w:rPr>
        <w:t>збір даних про параметри мікроклімату в будівлях;</w:t>
      </w:r>
    </w:p>
    <w:p w:rsidR="00D22B04" w:rsidRPr="00DA63FC" w:rsidRDefault="00D22B04" w:rsidP="0099217F">
      <w:pPr>
        <w:pStyle w:val="afc"/>
        <w:numPr>
          <w:ilvl w:val="0"/>
          <w:numId w:val="6"/>
        </w:numPr>
        <w:spacing w:after="200"/>
        <w:rPr>
          <w:sz w:val="24"/>
          <w:szCs w:val="24"/>
          <w:lang w:val="uk-UA"/>
        </w:rPr>
      </w:pPr>
      <w:r w:rsidRPr="00DA63FC">
        <w:rPr>
          <w:sz w:val="24"/>
          <w:szCs w:val="24"/>
          <w:lang w:val="uk-UA"/>
        </w:rPr>
        <w:t>аналіз ефективності використання енергоресурсів в порівнянні з аналогічними закладами та нормативними значеннями;</w:t>
      </w:r>
    </w:p>
    <w:p w:rsidR="00D22B04" w:rsidRPr="00DA63FC" w:rsidRDefault="00D22B04" w:rsidP="0099217F">
      <w:pPr>
        <w:pStyle w:val="afc"/>
        <w:numPr>
          <w:ilvl w:val="0"/>
          <w:numId w:val="6"/>
        </w:numPr>
        <w:spacing w:after="200"/>
        <w:rPr>
          <w:sz w:val="24"/>
          <w:szCs w:val="24"/>
          <w:lang w:val="uk-UA"/>
        </w:rPr>
      </w:pPr>
      <w:r w:rsidRPr="00DA63FC">
        <w:rPr>
          <w:sz w:val="24"/>
          <w:szCs w:val="24"/>
          <w:lang w:val="uk-UA"/>
        </w:rPr>
        <w:t>контроль за ефективністю експлуатації будівель і інженерних систем;</w:t>
      </w:r>
    </w:p>
    <w:p w:rsidR="00D22B04" w:rsidRPr="00DA63FC" w:rsidRDefault="00D22B04" w:rsidP="0099217F">
      <w:pPr>
        <w:pStyle w:val="afc"/>
        <w:numPr>
          <w:ilvl w:val="0"/>
          <w:numId w:val="6"/>
        </w:numPr>
        <w:spacing w:after="200"/>
        <w:rPr>
          <w:sz w:val="24"/>
          <w:szCs w:val="24"/>
          <w:lang w:val="uk-UA"/>
        </w:rPr>
      </w:pPr>
      <w:r w:rsidRPr="00DA63FC">
        <w:rPr>
          <w:sz w:val="24"/>
          <w:szCs w:val="24"/>
          <w:lang w:val="uk-UA"/>
        </w:rPr>
        <w:t xml:space="preserve">визначення фактичного рівня досягнутої економії в результаті впровадження заходів з </w:t>
      </w:r>
      <w:r w:rsidR="00130BF5">
        <w:rPr>
          <w:sz w:val="24"/>
          <w:szCs w:val="24"/>
          <w:lang w:val="uk-UA"/>
        </w:rPr>
        <w:t>підвищення ефективності енергоспоживання</w:t>
      </w:r>
      <w:r w:rsidRPr="00DA63FC">
        <w:rPr>
          <w:sz w:val="24"/>
          <w:szCs w:val="24"/>
          <w:lang w:val="uk-UA"/>
        </w:rPr>
        <w:t>;</w:t>
      </w:r>
    </w:p>
    <w:p w:rsidR="00D22B04" w:rsidRPr="00DA63FC" w:rsidRDefault="00D22B04" w:rsidP="0099217F">
      <w:pPr>
        <w:pStyle w:val="afc"/>
        <w:numPr>
          <w:ilvl w:val="0"/>
          <w:numId w:val="6"/>
        </w:numPr>
        <w:spacing w:after="200"/>
        <w:rPr>
          <w:sz w:val="24"/>
          <w:szCs w:val="24"/>
          <w:lang w:val="uk-UA"/>
        </w:rPr>
      </w:pPr>
      <w:r w:rsidRPr="00DA63FC">
        <w:rPr>
          <w:sz w:val="24"/>
          <w:szCs w:val="24"/>
          <w:lang w:val="uk-UA"/>
        </w:rPr>
        <w:t xml:space="preserve">формування переліку закладів/будівель, що потребують першочергового поглибленого аналізу та/або впровадження додаткових </w:t>
      </w:r>
      <w:r w:rsidR="00F420C0">
        <w:rPr>
          <w:sz w:val="24"/>
          <w:szCs w:val="24"/>
          <w:lang w:val="uk-UA"/>
        </w:rPr>
        <w:t>заходів з підвищення ефективності енергоспоживання</w:t>
      </w:r>
      <w:r w:rsidRPr="00DA63FC">
        <w:rPr>
          <w:sz w:val="24"/>
          <w:szCs w:val="24"/>
          <w:lang w:val="uk-UA"/>
        </w:rPr>
        <w:t>;</w:t>
      </w:r>
    </w:p>
    <w:p w:rsidR="00D22B04" w:rsidRPr="00DA63FC" w:rsidRDefault="00D22B04" w:rsidP="0099217F">
      <w:pPr>
        <w:pStyle w:val="afc"/>
        <w:numPr>
          <w:ilvl w:val="0"/>
          <w:numId w:val="6"/>
        </w:numPr>
        <w:spacing w:after="200"/>
        <w:rPr>
          <w:sz w:val="24"/>
          <w:szCs w:val="24"/>
          <w:lang w:val="uk-UA"/>
        </w:rPr>
      </w:pPr>
      <w:r w:rsidRPr="00DA63FC">
        <w:rPr>
          <w:sz w:val="24"/>
          <w:szCs w:val="24"/>
          <w:lang w:val="uk-UA"/>
        </w:rPr>
        <w:t xml:space="preserve">створення підґрунтя для впровадження стимулювання ощадного </w:t>
      </w:r>
      <w:r w:rsidR="007D03A3">
        <w:rPr>
          <w:sz w:val="24"/>
          <w:szCs w:val="24"/>
          <w:lang w:val="uk-UA"/>
        </w:rPr>
        <w:t>енергоспоживання</w:t>
      </w:r>
      <w:r w:rsidRPr="00DA63FC">
        <w:rPr>
          <w:sz w:val="24"/>
          <w:szCs w:val="24"/>
          <w:lang w:val="uk-UA"/>
        </w:rPr>
        <w:t xml:space="preserve"> шляхом впровадження об’єктивних показників ефективності енергоспоживання.</w:t>
      </w:r>
    </w:p>
    <w:p w:rsidR="00D22B04" w:rsidRPr="00DA63FC" w:rsidRDefault="00D22B04" w:rsidP="0099217F">
      <w:pPr>
        <w:rPr>
          <w:sz w:val="24"/>
          <w:szCs w:val="24"/>
          <w:lang w:val="uk-UA"/>
        </w:rPr>
      </w:pPr>
    </w:p>
    <w:p w:rsidR="00D22B04" w:rsidRPr="00DA63FC" w:rsidRDefault="00D22B04" w:rsidP="0099217F">
      <w:pPr>
        <w:pStyle w:val="afc"/>
        <w:numPr>
          <w:ilvl w:val="1"/>
          <w:numId w:val="5"/>
        </w:numPr>
        <w:jc w:val="left"/>
        <w:outlineLvl w:val="1"/>
        <w:rPr>
          <w:b/>
          <w:sz w:val="24"/>
          <w:szCs w:val="24"/>
          <w:lang w:val="uk-UA"/>
        </w:rPr>
      </w:pPr>
      <w:bookmarkStart w:id="6" w:name="_Toc490087823"/>
      <w:r w:rsidRPr="00DA63FC">
        <w:rPr>
          <w:b/>
          <w:sz w:val="24"/>
          <w:szCs w:val="24"/>
          <w:lang w:val="uk-UA"/>
        </w:rPr>
        <w:t xml:space="preserve">Планування впровадження </w:t>
      </w:r>
      <w:r w:rsidR="00F420C0">
        <w:rPr>
          <w:b/>
          <w:sz w:val="24"/>
          <w:szCs w:val="24"/>
          <w:lang w:val="uk-UA"/>
        </w:rPr>
        <w:t>заходів з підвищення ефективності енергоспоживання</w:t>
      </w:r>
      <w:r w:rsidRPr="00DA63FC">
        <w:rPr>
          <w:b/>
          <w:sz w:val="24"/>
          <w:szCs w:val="24"/>
          <w:lang w:val="uk-UA"/>
        </w:rPr>
        <w:t>.</w:t>
      </w:r>
      <w:bookmarkEnd w:id="6"/>
    </w:p>
    <w:p w:rsidR="00D22B04" w:rsidRPr="00DA63FC" w:rsidRDefault="00D22B04" w:rsidP="0099217F">
      <w:pPr>
        <w:rPr>
          <w:sz w:val="24"/>
          <w:szCs w:val="24"/>
          <w:lang w:val="uk-UA"/>
        </w:rPr>
      </w:pPr>
      <w:r w:rsidRPr="00DA63FC">
        <w:rPr>
          <w:sz w:val="24"/>
          <w:szCs w:val="24"/>
          <w:lang w:val="uk-UA"/>
        </w:rPr>
        <w:t>В зазначеній підсистемі ключовими завданнями є наступні:</w:t>
      </w:r>
    </w:p>
    <w:p w:rsidR="00D22B04" w:rsidRPr="00DA63FC" w:rsidRDefault="00D22B04" w:rsidP="0099217F">
      <w:pPr>
        <w:pStyle w:val="afc"/>
        <w:numPr>
          <w:ilvl w:val="0"/>
          <w:numId w:val="6"/>
        </w:numPr>
        <w:spacing w:after="200"/>
        <w:rPr>
          <w:sz w:val="24"/>
          <w:szCs w:val="24"/>
          <w:lang w:val="uk-UA"/>
        </w:rPr>
      </w:pPr>
      <w:r w:rsidRPr="00DA63FC">
        <w:rPr>
          <w:sz w:val="24"/>
          <w:szCs w:val="24"/>
          <w:lang w:val="uk-UA"/>
        </w:rPr>
        <w:t xml:space="preserve">на основі інформації отриманої від підсистеми моніторингу детальний аналіз ефективності </w:t>
      </w:r>
      <w:r w:rsidR="007D03A3">
        <w:rPr>
          <w:sz w:val="24"/>
          <w:szCs w:val="24"/>
          <w:lang w:val="uk-UA"/>
        </w:rPr>
        <w:t>енергоспоживання</w:t>
      </w:r>
      <w:r w:rsidRPr="00DA63FC">
        <w:rPr>
          <w:sz w:val="24"/>
          <w:szCs w:val="24"/>
          <w:lang w:val="uk-UA"/>
        </w:rPr>
        <w:t xml:space="preserve"> та шляхів її підвищення найбільш </w:t>
      </w:r>
      <w:proofErr w:type="spellStart"/>
      <w:r w:rsidRPr="00DA63FC">
        <w:rPr>
          <w:sz w:val="24"/>
          <w:szCs w:val="24"/>
          <w:lang w:val="uk-UA"/>
        </w:rPr>
        <w:t>енергозатратних</w:t>
      </w:r>
      <w:proofErr w:type="spellEnd"/>
      <w:r w:rsidRPr="00DA63FC">
        <w:rPr>
          <w:sz w:val="24"/>
          <w:szCs w:val="24"/>
          <w:lang w:val="uk-UA"/>
        </w:rPr>
        <w:t xml:space="preserve"> будівель;</w:t>
      </w:r>
    </w:p>
    <w:p w:rsidR="00D22B04" w:rsidRPr="00DA63FC" w:rsidRDefault="00D22B04" w:rsidP="0099217F">
      <w:pPr>
        <w:pStyle w:val="afc"/>
        <w:numPr>
          <w:ilvl w:val="0"/>
          <w:numId w:val="6"/>
        </w:numPr>
        <w:spacing w:after="200"/>
        <w:rPr>
          <w:sz w:val="24"/>
          <w:szCs w:val="24"/>
          <w:lang w:val="uk-UA"/>
        </w:rPr>
      </w:pPr>
      <w:r w:rsidRPr="00DA63FC">
        <w:rPr>
          <w:sz w:val="24"/>
          <w:szCs w:val="24"/>
          <w:lang w:val="uk-UA"/>
        </w:rPr>
        <w:t xml:space="preserve">проведення деталізованих енергетичних аудитів для формування переліку заходів та об’єктів для першочергового впровадження заходів з </w:t>
      </w:r>
      <w:r w:rsidR="00130BF5">
        <w:rPr>
          <w:sz w:val="24"/>
          <w:szCs w:val="24"/>
          <w:lang w:val="uk-UA"/>
        </w:rPr>
        <w:t>підвищення ефективності енергоспоживання</w:t>
      </w:r>
      <w:r w:rsidRPr="00DA63FC">
        <w:rPr>
          <w:sz w:val="24"/>
          <w:szCs w:val="24"/>
          <w:lang w:val="uk-UA"/>
        </w:rPr>
        <w:t>, визначення їх технічних та фінансових показників;</w:t>
      </w:r>
    </w:p>
    <w:p w:rsidR="00D22B04" w:rsidRPr="00DA63FC" w:rsidRDefault="00D22B04" w:rsidP="0099217F">
      <w:pPr>
        <w:pStyle w:val="afc"/>
        <w:numPr>
          <w:ilvl w:val="0"/>
          <w:numId w:val="6"/>
        </w:numPr>
        <w:spacing w:after="200"/>
        <w:rPr>
          <w:sz w:val="24"/>
          <w:szCs w:val="24"/>
          <w:lang w:val="uk-UA"/>
        </w:rPr>
      </w:pPr>
      <w:r w:rsidRPr="00DA63FC">
        <w:rPr>
          <w:sz w:val="24"/>
          <w:szCs w:val="24"/>
          <w:lang w:val="uk-UA"/>
        </w:rPr>
        <w:t xml:space="preserve">підготовка технічних завдань на реалізацію проектів з </w:t>
      </w:r>
      <w:r w:rsidR="00130BF5">
        <w:rPr>
          <w:sz w:val="24"/>
          <w:szCs w:val="24"/>
          <w:lang w:val="uk-UA"/>
        </w:rPr>
        <w:t>підвищення ефективності енергоспоживання</w:t>
      </w:r>
      <w:r w:rsidRPr="00DA63FC">
        <w:rPr>
          <w:sz w:val="24"/>
          <w:szCs w:val="24"/>
          <w:lang w:val="uk-UA"/>
        </w:rPr>
        <w:t xml:space="preserve"> та окремих заходів;</w:t>
      </w:r>
    </w:p>
    <w:p w:rsidR="00D22B04" w:rsidRPr="00DA63FC" w:rsidRDefault="00D22B04" w:rsidP="0099217F">
      <w:pPr>
        <w:pStyle w:val="afc"/>
        <w:numPr>
          <w:ilvl w:val="0"/>
          <w:numId w:val="6"/>
        </w:numPr>
        <w:spacing w:after="200"/>
        <w:rPr>
          <w:sz w:val="24"/>
          <w:szCs w:val="24"/>
          <w:lang w:val="uk-UA"/>
        </w:rPr>
      </w:pPr>
      <w:r w:rsidRPr="00DA63FC">
        <w:rPr>
          <w:sz w:val="24"/>
          <w:szCs w:val="24"/>
          <w:lang w:val="uk-UA"/>
        </w:rPr>
        <w:t>збір та аналіз даних по впровадженню заходів пов’язаних зі зниженням енергоспоживанням (капітальних та поточних ремонтів, реконструкцій тощо) іншими підрозділами.</w:t>
      </w:r>
    </w:p>
    <w:p w:rsidR="00D22B04" w:rsidRPr="00DA63FC" w:rsidRDefault="00D22B04" w:rsidP="0099217F">
      <w:pPr>
        <w:pStyle w:val="afc"/>
        <w:rPr>
          <w:sz w:val="24"/>
          <w:szCs w:val="24"/>
          <w:lang w:val="uk-UA"/>
        </w:rPr>
      </w:pPr>
    </w:p>
    <w:p w:rsidR="00D22B04" w:rsidRPr="00DA63FC" w:rsidRDefault="00744EEE" w:rsidP="0099217F">
      <w:pPr>
        <w:pStyle w:val="afc"/>
        <w:numPr>
          <w:ilvl w:val="1"/>
          <w:numId w:val="5"/>
        </w:numPr>
        <w:outlineLvl w:val="1"/>
        <w:rPr>
          <w:b/>
          <w:sz w:val="24"/>
          <w:szCs w:val="24"/>
          <w:lang w:val="uk-UA"/>
        </w:rPr>
      </w:pPr>
      <w:r>
        <w:rPr>
          <w:b/>
          <w:sz w:val="24"/>
          <w:szCs w:val="24"/>
          <w:lang w:val="uk-UA"/>
        </w:rPr>
        <w:t xml:space="preserve"> </w:t>
      </w:r>
      <w:bookmarkStart w:id="7" w:name="_Toc490087824"/>
      <w:r>
        <w:rPr>
          <w:b/>
          <w:sz w:val="24"/>
          <w:szCs w:val="24"/>
          <w:lang w:val="uk-UA"/>
        </w:rPr>
        <w:t>Залучення</w:t>
      </w:r>
      <w:r w:rsidR="00D22B04" w:rsidRPr="00DA63FC">
        <w:rPr>
          <w:b/>
          <w:sz w:val="24"/>
          <w:szCs w:val="24"/>
          <w:lang w:val="uk-UA"/>
        </w:rPr>
        <w:t xml:space="preserve"> джерел фінансування </w:t>
      </w:r>
      <w:r w:rsidR="00F420C0">
        <w:rPr>
          <w:b/>
          <w:sz w:val="24"/>
          <w:szCs w:val="24"/>
          <w:lang w:val="uk-UA"/>
        </w:rPr>
        <w:t>заходів з підвищення ефективності енергоспоживання</w:t>
      </w:r>
      <w:r w:rsidR="00D22B04" w:rsidRPr="00DA63FC">
        <w:rPr>
          <w:b/>
          <w:sz w:val="24"/>
          <w:szCs w:val="24"/>
          <w:lang w:val="uk-UA"/>
        </w:rPr>
        <w:t>.</w:t>
      </w:r>
      <w:bookmarkEnd w:id="7"/>
    </w:p>
    <w:p w:rsidR="00D22B04" w:rsidRPr="00DA63FC" w:rsidRDefault="00D22B04" w:rsidP="0099217F">
      <w:pPr>
        <w:pStyle w:val="afc"/>
        <w:rPr>
          <w:sz w:val="24"/>
          <w:szCs w:val="24"/>
          <w:lang w:val="uk-UA"/>
        </w:rPr>
      </w:pPr>
    </w:p>
    <w:p w:rsidR="00D22B04" w:rsidRPr="00DA63FC" w:rsidRDefault="00D22B04" w:rsidP="0099217F">
      <w:pPr>
        <w:rPr>
          <w:sz w:val="24"/>
          <w:szCs w:val="24"/>
          <w:lang w:val="uk-UA"/>
        </w:rPr>
      </w:pPr>
      <w:r w:rsidRPr="00DA63FC">
        <w:rPr>
          <w:sz w:val="24"/>
          <w:szCs w:val="24"/>
          <w:lang w:val="uk-UA"/>
        </w:rPr>
        <w:t>Дана підсистема забезпечує:</w:t>
      </w:r>
    </w:p>
    <w:p w:rsidR="00D22B04" w:rsidRPr="00DA63FC" w:rsidRDefault="00D22B04" w:rsidP="0099217F">
      <w:pPr>
        <w:pStyle w:val="afc"/>
        <w:numPr>
          <w:ilvl w:val="0"/>
          <w:numId w:val="6"/>
        </w:numPr>
        <w:spacing w:after="200"/>
        <w:rPr>
          <w:sz w:val="24"/>
          <w:szCs w:val="24"/>
          <w:lang w:val="uk-UA"/>
        </w:rPr>
      </w:pPr>
      <w:r w:rsidRPr="00DA63FC">
        <w:rPr>
          <w:sz w:val="24"/>
          <w:szCs w:val="24"/>
          <w:lang w:val="uk-UA"/>
        </w:rPr>
        <w:t xml:space="preserve">аналіз доступних джерел фінансування заходів з </w:t>
      </w:r>
      <w:r w:rsidR="00130BF5">
        <w:rPr>
          <w:sz w:val="24"/>
          <w:szCs w:val="24"/>
          <w:lang w:val="uk-UA"/>
        </w:rPr>
        <w:t>підвищення ефективності енергоспоживання</w:t>
      </w:r>
      <w:r w:rsidRPr="00DA63FC">
        <w:rPr>
          <w:sz w:val="24"/>
          <w:szCs w:val="24"/>
          <w:lang w:val="uk-UA"/>
        </w:rPr>
        <w:t xml:space="preserve"> в тому числі: бюджет міста, кошти міжнародних фінансових </w:t>
      </w:r>
      <w:r w:rsidRPr="00DA63FC">
        <w:rPr>
          <w:sz w:val="24"/>
          <w:szCs w:val="24"/>
          <w:lang w:val="uk-UA"/>
        </w:rPr>
        <w:lastRenderedPageBreak/>
        <w:t>установ (грантові та кредитні), кошти комерційних банків, участь громадських організацій;</w:t>
      </w:r>
    </w:p>
    <w:p w:rsidR="00D22B04" w:rsidRPr="00DA63FC" w:rsidRDefault="00D22B04" w:rsidP="0099217F">
      <w:pPr>
        <w:pStyle w:val="afc"/>
        <w:numPr>
          <w:ilvl w:val="0"/>
          <w:numId w:val="6"/>
        </w:numPr>
        <w:spacing w:after="200"/>
        <w:rPr>
          <w:sz w:val="24"/>
          <w:szCs w:val="24"/>
          <w:lang w:val="uk-UA"/>
        </w:rPr>
      </w:pPr>
      <w:r w:rsidRPr="00DA63FC">
        <w:rPr>
          <w:sz w:val="24"/>
          <w:szCs w:val="24"/>
          <w:lang w:val="uk-UA"/>
        </w:rPr>
        <w:t>підготовка інформації щодо умов фінансування з різних джерел;</w:t>
      </w:r>
    </w:p>
    <w:p w:rsidR="00D22B04" w:rsidRPr="00DA63FC" w:rsidRDefault="00D22B04" w:rsidP="0099217F">
      <w:pPr>
        <w:pStyle w:val="afc"/>
        <w:numPr>
          <w:ilvl w:val="0"/>
          <w:numId w:val="6"/>
        </w:numPr>
        <w:spacing w:after="200"/>
        <w:rPr>
          <w:sz w:val="24"/>
          <w:szCs w:val="24"/>
          <w:lang w:val="uk-UA"/>
        </w:rPr>
      </w:pPr>
      <w:r w:rsidRPr="00DA63FC">
        <w:rPr>
          <w:sz w:val="24"/>
          <w:szCs w:val="24"/>
          <w:lang w:val="uk-UA"/>
        </w:rPr>
        <w:t>підготовка  та супровід заявок на отримання фінансування;</w:t>
      </w:r>
    </w:p>
    <w:p w:rsidR="00D22B04" w:rsidRPr="00DA63FC" w:rsidRDefault="00D22B04" w:rsidP="0099217F">
      <w:pPr>
        <w:rPr>
          <w:sz w:val="24"/>
          <w:szCs w:val="24"/>
          <w:lang w:val="uk-UA"/>
        </w:rPr>
      </w:pPr>
      <w:r w:rsidRPr="00DA63FC">
        <w:rPr>
          <w:sz w:val="24"/>
          <w:szCs w:val="24"/>
          <w:lang w:val="uk-UA"/>
        </w:rPr>
        <w:t xml:space="preserve">  </w:t>
      </w:r>
    </w:p>
    <w:p w:rsidR="00D22B04" w:rsidRPr="00DA63FC" w:rsidRDefault="00BD7DDF" w:rsidP="0099217F">
      <w:pPr>
        <w:pStyle w:val="afc"/>
        <w:numPr>
          <w:ilvl w:val="1"/>
          <w:numId w:val="5"/>
        </w:numPr>
        <w:outlineLvl w:val="1"/>
        <w:rPr>
          <w:b/>
          <w:sz w:val="24"/>
          <w:szCs w:val="24"/>
          <w:lang w:val="uk-UA"/>
        </w:rPr>
      </w:pPr>
      <w:r>
        <w:rPr>
          <w:b/>
          <w:sz w:val="24"/>
          <w:szCs w:val="24"/>
          <w:lang w:val="uk-UA"/>
        </w:rPr>
        <w:t xml:space="preserve"> </w:t>
      </w:r>
      <w:bookmarkStart w:id="8" w:name="_Toc490087825"/>
      <w:r w:rsidR="00D22B04" w:rsidRPr="00DA63FC">
        <w:rPr>
          <w:b/>
          <w:sz w:val="24"/>
          <w:szCs w:val="24"/>
          <w:lang w:val="uk-UA"/>
        </w:rPr>
        <w:t>Контроль за ефективністю впровадження заходів зі зниження енергоспоживання.</w:t>
      </w:r>
      <w:bookmarkEnd w:id="8"/>
    </w:p>
    <w:p w:rsidR="00D22B04" w:rsidRPr="00DA63FC" w:rsidRDefault="00D22B04" w:rsidP="0099217F">
      <w:pPr>
        <w:pStyle w:val="afc"/>
        <w:rPr>
          <w:sz w:val="24"/>
          <w:szCs w:val="24"/>
          <w:lang w:val="uk-UA"/>
        </w:rPr>
      </w:pPr>
    </w:p>
    <w:p w:rsidR="00D22B04" w:rsidRPr="00DA63FC" w:rsidRDefault="00D22B04" w:rsidP="0099217F">
      <w:pPr>
        <w:rPr>
          <w:sz w:val="24"/>
          <w:szCs w:val="24"/>
          <w:lang w:val="uk-UA"/>
        </w:rPr>
      </w:pPr>
      <w:r w:rsidRPr="00DA63FC">
        <w:rPr>
          <w:sz w:val="24"/>
          <w:szCs w:val="24"/>
          <w:lang w:val="uk-UA"/>
        </w:rPr>
        <w:t>Забезпечення ефективності впровадження заходів включає:</w:t>
      </w:r>
    </w:p>
    <w:p w:rsidR="00D22B04" w:rsidRPr="00DA63FC" w:rsidRDefault="00D22B04" w:rsidP="0099217F">
      <w:pPr>
        <w:pStyle w:val="afc"/>
        <w:numPr>
          <w:ilvl w:val="0"/>
          <w:numId w:val="6"/>
        </w:numPr>
        <w:spacing w:after="200"/>
        <w:jc w:val="left"/>
        <w:rPr>
          <w:sz w:val="24"/>
          <w:szCs w:val="24"/>
          <w:lang w:val="uk-UA"/>
        </w:rPr>
      </w:pPr>
      <w:r w:rsidRPr="00DA63FC">
        <w:rPr>
          <w:sz w:val="24"/>
          <w:szCs w:val="24"/>
          <w:lang w:val="uk-UA"/>
        </w:rPr>
        <w:t xml:space="preserve">контроль за реалізацією технічних заходів на етапах розробки проектної документації, виконання монтажних та </w:t>
      </w:r>
      <w:proofErr w:type="spellStart"/>
      <w:r w:rsidRPr="00DA63FC">
        <w:rPr>
          <w:sz w:val="24"/>
          <w:szCs w:val="24"/>
          <w:lang w:val="uk-UA"/>
        </w:rPr>
        <w:t>пусконалогоджувальних</w:t>
      </w:r>
      <w:proofErr w:type="spellEnd"/>
      <w:r w:rsidRPr="00DA63FC">
        <w:rPr>
          <w:sz w:val="24"/>
          <w:szCs w:val="24"/>
          <w:lang w:val="uk-UA"/>
        </w:rPr>
        <w:t xml:space="preserve"> робіт, подальшого сервісного об</w:t>
      </w:r>
      <w:r w:rsidR="00BD7DDF">
        <w:rPr>
          <w:sz w:val="24"/>
          <w:szCs w:val="24"/>
          <w:lang w:val="uk-UA"/>
        </w:rPr>
        <w:t>с</w:t>
      </w:r>
      <w:r w:rsidRPr="00DA63FC">
        <w:rPr>
          <w:sz w:val="24"/>
          <w:szCs w:val="24"/>
          <w:lang w:val="uk-UA"/>
        </w:rPr>
        <w:t>луговування;</w:t>
      </w:r>
    </w:p>
    <w:p w:rsidR="00D22B04" w:rsidRPr="00DA63FC" w:rsidRDefault="00D22B04" w:rsidP="0099217F">
      <w:pPr>
        <w:pStyle w:val="afc"/>
        <w:numPr>
          <w:ilvl w:val="0"/>
          <w:numId w:val="6"/>
        </w:numPr>
        <w:spacing w:after="200"/>
        <w:jc w:val="left"/>
        <w:rPr>
          <w:sz w:val="24"/>
          <w:szCs w:val="24"/>
          <w:lang w:val="uk-UA"/>
        </w:rPr>
      </w:pPr>
      <w:r w:rsidRPr="00DA63FC">
        <w:rPr>
          <w:sz w:val="24"/>
          <w:szCs w:val="24"/>
          <w:lang w:val="uk-UA"/>
        </w:rPr>
        <w:t xml:space="preserve">контроль за показниками енергоспоживання до та після реалізації заходів з </w:t>
      </w:r>
      <w:r w:rsidR="00130BF5">
        <w:rPr>
          <w:sz w:val="24"/>
          <w:szCs w:val="24"/>
          <w:lang w:val="uk-UA"/>
        </w:rPr>
        <w:t>підвищення ефективності енергоспоживання</w:t>
      </w:r>
      <w:r w:rsidRPr="00DA63FC">
        <w:rPr>
          <w:sz w:val="24"/>
          <w:szCs w:val="24"/>
          <w:lang w:val="uk-UA"/>
        </w:rPr>
        <w:t>;</w:t>
      </w:r>
    </w:p>
    <w:p w:rsidR="00D22B04" w:rsidRPr="00DA63FC" w:rsidRDefault="00D22B04" w:rsidP="0099217F">
      <w:pPr>
        <w:pStyle w:val="afc"/>
        <w:numPr>
          <w:ilvl w:val="0"/>
          <w:numId w:val="6"/>
        </w:numPr>
        <w:spacing w:after="200"/>
        <w:jc w:val="left"/>
        <w:rPr>
          <w:sz w:val="24"/>
          <w:szCs w:val="24"/>
          <w:lang w:val="uk-UA"/>
        </w:rPr>
      </w:pPr>
      <w:r w:rsidRPr="00DA63FC">
        <w:rPr>
          <w:sz w:val="24"/>
          <w:szCs w:val="24"/>
          <w:lang w:val="uk-UA"/>
        </w:rPr>
        <w:t>оцінювання ефективності вкладення коштів в енергоефективні заходи та функціонування системи енергоменеджменту;</w:t>
      </w:r>
    </w:p>
    <w:p w:rsidR="00D22B04" w:rsidRPr="00DA63FC" w:rsidRDefault="00D22B04" w:rsidP="0099217F">
      <w:pPr>
        <w:pStyle w:val="afc"/>
        <w:numPr>
          <w:ilvl w:val="0"/>
          <w:numId w:val="6"/>
        </w:numPr>
        <w:spacing w:after="200"/>
        <w:jc w:val="left"/>
        <w:rPr>
          <w:sz w:val="24"/>
          <w:szCs w:val="24"/>
          <w:lang w:val="uk-UA"/>
        </w:rPr>
      </w:pPr>
      <w:r w:rsidRPr="00DA63FC">
        <w:rPr>
          <w:sz w:val="24"/>
          <w:szCs w:val="24"/>
          <w:lang w:val="uk-UA"/>
        </w:rPr>
        <w:t>організацію сервісного обслуговування заходів зі зниження енергоспоживання, в тому числі підготовку відповідних інструкцій та регламентів для персоналу та сервісних компаній.</w:t>
      </w:r>
    </w:p>
    <w:p w:rsidR="00D22B04" w:rsidRPr="00DA63FC" w:rsidRDefault="00D22B04" w:rsidP="0099217F">
      <w:pPr>
        <w:rPr>
          <w:sz w:val="24"/>
          <w:szCs w:val="24"/>
          <w:lang w:val="uk-UA"/>
        </w:rPr>
      </w:pPr>
    </w:p>
    <w:p w:rsidR="00D22B04" w:rsidRPr="00DA63FC" w:rsidRDefault="0084706A" w:rsidP="0099217F">
      <w:pPr>
        <w:pStyle w:val="afc"/>
        <w:numPr>
          <w:ilvl w:val="1"/>
          <w:numId w:val="5"/>
        </w:numPr>
        <w:outlineLvl w:val="1"/>
        <w:rPr>
          <w:b/>
          <w:sz w:val="24"/>
          <w:szCs w:val="24"/>
          <w:lang w:val="uk-UA"/>
        </w:rPr>
      </w:pPr>
      <w:r>
        <w:rPr>
          <w:b/>
          <w:sz w:val="24"/>
          <w:szCs w:val="24"/>
          <w:lang w:val="uk-UA"/>
        </w:rPr>
        <w:t xml:space="preserve"> </w:t>
      </w:r>
      <w:bookmarkStart w:id="9" w:name="_Toc490087826"/>
      <w:r w:rsidR="00D22B04" w:rsidRPr="00DA63FC">
        <w:rPr>
          <w:b/>
          <w:sz w:val="24"/>
          <w:szCs w:val="24"/>
          <w:lang w:val="uk-UA"/>
        </w:rPr>
        <w:t xml:space="preserve">Навчання персоналу відповідального за ощадне </w:t>
      </w:r>
      <w:r w:rsidR="007D03A3">
        <w:rPr>
          <w:b/>
          <w:sz w:val="24"/>
          <w:szCs w:val="24"/>
          <w:lang w:val="uk-UA"/>
        </w:rPr>
        <w:t>енергоспоживання</w:t>
      </w:r>
      <w:bookmarkEnd w:id="9"/>
    </w:p>
    <w:p w:rsidR="00D22B04" w:rsidRPr="00DA63FC" w:rsidRDefault="00D22B04" w:rsidP="0099217F">
      <w:pPr>
        <w:rPr>
          <w:sz w:val="24"/>
          <w:szCs w:val="24"/>
          <w:lang w:val="uk-UA"/>
        </w:rPr>
      </w:pPr>
      <w:r w:rsidRPr="00DA63FC">
        <w:rPr>
          <w:sz w:val="24"/>
          <w:szCs w:val="24"/>
          <w:lang w:val="uk-UA"/>
        </w:rPr>
        <w:t xml:space="preserve">Навчання з питань ощадного </w:t>
      </w:r>
      <w:r w:rsidR="007D03A3">
        <w:rPr>
          <w:sz w:val="24"/>
          <w:szCs w:val="24"/>
          <w:lang w:val="uk-UA"/>
        </w:rPr>
        <w:t>енергоспоживання</w:t>
      </w:r>
      <w:r w:rsidRPr="00DA63FC">
        <w:rPr>
          <w:sz w:val="24"/>
          <w:szCs w:val="24"/>
          <w:lang w:val="uk-UA"/>
        </w:rPr>
        <w:t xml:space="preserve"> здійснюється:</w:t>
      </w:r>
    </w:p>
    <w:p w:rsidR="00D22B04" w:rsidRPr="00DA63FC" w:rsidRDefault="00D22B04" w:rsidP="0099217F">
      <w:pPr>
        <w:pStyle w:val="afc"/>
        <w:numPr>
          <w:ilvl w:val="0"/>
          <w:numId w:val="6"/>
        </w:numPr>
        <w:spacing w:after="200"/>
        <w:jc w:val="left"/>
        <w:rPr>
          <w:sz w:val="24"/>
          <w:szCs w:val="24"/>
          <w:lang w:val="uk-UA"/>
        </w:rPr>
      </w:pPr>
      <w:r w:rsidRPr="00DA63FC">
        <w:rPr>
          <w:sz w:val="24"/>
          <w:szCs w:val="24"/>
          <w:lang w:val="uk-UA"/>
        </w:rPr>
        <w:t>в процесі впровадження системи енергетичного менеджменту та періодично не рідше ніж 1 раз на рік;</w:t>
      </w:r>
    </w:p>
    <w:p w:rsidR="00D22B04" w:rsidRPr="00DA63FC" w:rsidRDefault="00D22B04" w:rsidP="0099217F">
      <w:pPr>
        <w:pStyle w:val="afc"/>
        <w:numPr>
          <w:ilvl w:val="0"/>
          <w:numId w:val="6"/>
        </w:numPr>
        <w:spacing w:after="200"/>
        <w:jc w:val="left"/>
        <w:rPr>
          <w:sz w:val="24"/>
          <w:szCs w:val="24"/>
          <w:lang w:val="uk-UA"/>
        </w:rPr>
      </w:pPr>
      <w:r w:rsidRPr="00DA63FC">
        <w:rPr>
          <w:sz w:val="24"/>
          <w:szCs w:val="24"/>
          <w:lang w:val="uk-UA"/>
        </w:rPr>
        <w:t>після впровадження заходів з підвищення ефективності енергоспоживання;</w:t>
      </w:r>
    </w:p>
    <w:p w:rsidR="00D22B04" w:rsidRPr="00DA63FC" w:rsidRDefault="00D22B04" w:rsidP="0099217F">
      <w:pPr>
        <w:pStyle w:val="afc"/>
        <w:rPr>
          <w:b/>
          <w:sz w:val="24"/>
          <w:szCs w:val="24"/>
          <w:lang w:val="uk-UA"/>
        </w:rPr>
      </w:pPr>
    </w:p>
    <w:p w:rsidR="00D22B04" w:rsidRPr="00DA63FC" w:rsidRDefault="00D22B04" w:rsidP="0099217F">
      <w:pPr>
        <w:pStyle w:val="afc"/>
        <w:rPr>
          <w:b/>
          <w:sz w:val="24"/>
          <w:szCs w:val="24"/>
          <w:lang w:val="uk-UA"/>
        </w:rPr>
      </w:pPr>
    </w:p>
    <w:p w:rsidR="00D22B04" w:rsidRPr="00DA63FC" w:rsidRDefault="0084706A" w:rsidP="0099217F">
      <w:pPr>
        <w:pStyle w:val="afc"/>
        <w:numPr>
          <w:ilvl w:val="1"/>
          <w:numId w:val="5"/>
        </w:numPr>
        <w:outlineLvl w:val="1"/>
        <w:rPr>
          <w:b/>
          <w:sz w:val="24"/>
          <w:szCs w:val="24"/>
          <w:lang w:val="uk-UA"/>
        </w:rPr>
      </w:pPr>
      <w:r>
        <w:rPr>
          <w:b/>
          <w:sz w:val="24"/>
          <w:szCs w:val="24"/>
          <w:lang w:val="uk-UA"/>
        </w:rPr>
        <w:t xml:space="preserve"> </w:t>
      </w:r>
      <w:bookmarkStart w:id="10" w:name="_Toc490087827"/>
      <w:r w:rsidR="00D22B04" w:rsidRPr="00DA63FC">
        <w:rPr>
          <w:b/>
          <w:sz w:val="24"/>
          <w:szCs w:val="24"/>
          <w:lang w:val="uk-UA"/>
        </w:rPr>
        <w:t xml:space="preserve">Мотивація ощадного </w:t>
      </w:r>
      <w:r w:rsidR="007D03A3">
        <w:rPr>
          <w:b/>
          <w:sz w:val="24"/>
          <w:szCs w:val="24"/>
          <w:lang w:val="uk-UA"/>
        </w:rPr>
        <w:t>енергоспоживання</w:t>
      </w:r>
      <w:bookmarkEnd w:id="10"/>
    </w:p>
    <w:p w:rsidR="00D22B04" w:rsidRPr="00DA63FC" w:rsidRDefault="00D22B04" w:rsidP="0099217F">
      <w:pPr>
        <w:rPr>
          <w:sz w:val="24"/>
          <w:szCs w:val="24"/>
          <w:lang w:val="uk-UA"/>
        </w:rPr>
      </w:pPr>
      <w:r w:rsidRPr="00DA63FC">
        <w:rPr>
          <w:sz w:val="24"/>
          <w:szCs w:val="24"/>
          <w:lang w:val="uk-UA"/>
        </w:rPr>
        <w:t xml:space="preserve">Мотивація ощадного </w:t>
      </w:r>
      <w:r w:rsidR="007D03A3">
        <w:rPr>
          <w:sz w:val="24"/>
          <w:szCs w:val="24"/>
          <w:lang w:val="uk-UA"/>
        </w:rPr>
        <w:t>енергоспоживання</w:t>
      </w:r>
      <w:r w:rsidRPr="00DA63FC">
        <w:rPr>
          <w:sz w:val="24"/>
          <w:szCs w:val="24"/>
          <w:lang w:val="uk-UA"/>
        </w:rPr>
        <w:t xml:space="preserve"> може бути реалізована за рахунок введення рейтингових показників пов’язаних з ефективністю енергоспоживання, що впливають зокрема на:</w:t>
      </w:r>
    </w:p>
    <w:p w:rsidR="00D22B04" w:rsidRPr="00DA63FC" w:rsidRDefault="00D22B04" w:rsidP="0099217F">
      <w:pPr>
        <w:pStyle w:val="afc"/>
        <w:numPr>
          <w:ilvl w:val="0"/>
          <w:numId w:val="6"/>
        </w:numPr>
        <w:spacing w:after="200"/>
        <w:jc w:val="left"/>
        <w:rPr>
          <w:sz w:val="24"/>
          <w:szCs w:val="24"/>
          <w:lang w:val="uk-UA"/>
        </w:rPr>
      </w:pPr>
      <w:r w:rsidRPr="00DA63FC">
        <w:rPr>
          <w:sz w:val="24"/>
          <w:szCs w:val="24"/>
          <w:lang w:val="uk-UA"/>
        </w:rPr>
        <w:t>грошове забезпечення відповідального персоналу;</w:t>
      </w:r>
    </w:p>
    <w:p w:rsidR="00D22B04" w:rsidRPr="00DA63FC" w:rsidRDefault="00D22B04" w:rsidP="0099217F">
      <w:pPr>
        <w:pStyle w:val="afc"/>
        <w:numPr>
          <w:ilvl w:val="0"/>
          <w:numId w:val="6"/>
        </w:numPr>
        <w:spacing w:after="200"/>
        <w:jc w:val="left"/>
        <w:rPr>
          <w:sz w:val="24"/>
          <w:szCs w:val="24"/>
          <w:lang w:val="uk-UA"/>
        </w:rPr>
      </w:pPr>
      <w:r w:rsidRPr="00DA63FC">
        <w:rPr>
          <w:sz w:val="24"/>
          <w:szCs w:val="24"/>
          <w:lang w:val="uk-UA"/>
        </w:rPr>
        <w:t>черговість реалізації заходів в окремих закладах;</w:t>
      </w:r>
    </w:p>
    <w:p w:rsidR="00FF060A" w:rsidRDefault="00D22B04" w:rsidP="0099217F">
      <w:pPr>
        <w:pStyle w:val="afc"/>
        <w:numPr>
          <w:ilvl w:val="0"/>
          <w:numId w:val="6"/>
        </w:numPr>
        <w:spacing w:after="200"/>
        <w:jc w:val="left"/>
        <w:rPr>
          <w:sz w:val="24"/>
          <w:szCs w:val="24"/>
          <w:lang w:val="uk-UA"/>
        </w:rPr>
      </w:pPr>
      <w:r w:rsidRPr="00DA63FC">
        <w:rPr>
          <w:sz w:val="24"/>
          <w:szCs w:val="24"/>
          <w:lang w:val="uk-UA"/>
        </w:rPr>
        <w:t>прив’язки виплати винагороди компаніям, що займаються обслуговуванням об’єкту до досягнених показників економії тощо</w:t>
      </w:r>
      <w:r w:rsidR="00FF060A">
        <w:rPr>
          <w:sz w:val="24"/>
          <w:szCs w:val="24"/>
          <w:lang w:val="uk-UA"/>
        </w:rPr>
        <w:tab/>
      </w:r>
    </w:p>
    <w:p w:rsidR="00D22B04" w:rsidRPr="00DA63FC" w:rsidRDefault="00D22B04" w:rsidP="0099217F">
      <w:pPr>
        <w:pStyle w:val="afc"/>
        <w:numPr>
          <w:ilvl w:val="0"/>
          <w:numId w:val="6"/>
        </w:numPr>
        <w:spacing w:after="200"/>
        <w:jc w:val="left"/>
        <w:rPr>
          <w:sz w:val="24"/>
          <w:szCs w:val="24"/>
          <w:lang w:val="uk-UA"/>
        </w:rPr>
      </w:pPr>
      <w:r w:rsidRPr="00DA63FC">
        <w:rPr>
          <w:sz w:val="24"/>
          <w:szCs w:val="24"/>
          <w:lang w:val="uk-UA"/>
        </w:rPr>
        <w:t>.</w:t>
      </w:r>
    </w:p>
    <w:p w:rsidR="00D22B04" w:rsidRPr="00DA63FC" w:rsidRDefault="00D22B04" w:rsidP="0099217F">
      <w:pPr>
        <w:ind w:left="360"/>
        <w:rPr>
          <w:sz w:val="24"/>
          <w:szCs w:val="24"/>
          <w:lang w:val="uk-UA"/>
        </w:rPr>
      </w:pPr>
    </w:p>
    <w:p w:rsidR="00D22B04" w:rsidRPr="00DA63FC" w:rsidRDefault="00D22B04" w:rsidP="0099217F">
      <w:pPr>
        <w:pStyle w:val="afc"/>
        <w:numPr>
          <w:ilvl w:val="0"/>
          <w:numId w:val="5"/>
        </w:numPr>
        <w:outlineLvl w:val="0"/>
        <w:rPr>
          <w:b/>
          <w:sz w:val="24"/>
          <w:szCs w:val="24"/>
          <w:lang w:val="uk-UA"/>
        </w:rPr>
      </w:pPr>
      <w:bookmarkStart w:id="11" w:name="_Toc490087828"/>
      <w:r w:rsidRPr="00DA63FC">
        <w:rPr>
          <w:b/>
          <w:sz w:val="24"/>
          <w:szCs w:val="24"/>
          <w:lang w:val="uk-UA"/>
        </w:rPr>
        <w:t>Опис існуючих структур управління містами з точки зору контролю за ефективністю енергоспоживання</w:t>
      </w:r>
      <w:bookmarkEnd w:id="11"/>
    </w:p>
    <w:p w:rsidR="00D22B04" w:rsidRPr="00DA63FC" w:rsidRDefault="00D22B04" w:rsidP="0099217F">
      <w:pPr>
        <w:rPr>
          <w:sz w:val="24"/>
          <w:szCs w:val="24"/>
          <w:lang w:val="uk-UA"/>
        </w:rPr>
      </w:pPr>
    </w:p>
    <w:p w:rsidR="00D22B04" w:rsidRPr="00DA63FC" w:rsidRDefault="00D22B04" w:rsidP="0099217F">
      <w:pPr>
        <w:rPr>
          <w:sz w:val="24"/>
          <w:szCs w:val="24"/>
          <w:lang w:val="uk-UA"/>
        </w:rPr>
      </w:pPr>
      <w:r w:rsidRPr="00DA63FC">
        <w:rPr>
          <w:sz w:val="24"/>
          <w:szCs w:val="24"/>
          <w:lang w:val="uk-UA"/>
        </w:rPr>
        <w:t xml:space="preserve">В даний час в Україні склалися порівняно однакові структури управління міським господарством. З огляду на управління </w:t>
      </w:r>
      <w:r w:rsidR="007D03A3">
        <w:rPr>
          <w:sz w:val="24"/>
          <w:szCs w:val="24"/>
          <w:lang w:val="uk-UA"/>
        </w:rPr>
        <w:t>енергоспоживання</w:t>
      </w:r>
      <w:r w:rsidRPr="00DA63FC">
        <w:rPr>
          <w:sz w:val="24"/>
          <w:szCs w:val="24"/>
          <w:lang w:val="uk-UA"/>
        </w:rPr>
        <w:t>м і подальшого включення в систему енергоменеджменту необхідно виділити наступні підрозділи:</w:t>
      </w:r>
    </w:p>
    <w:p w:rsidR="00D22B04" w:rsidRPr="00DA63FC" w:rsidRDefault="00D22B04" w:rsidP="0099217F">
      <w:pPr>
        <w:pStyle w:val="afc"/>
        <w:numPr>
          <w:ilvl w:val="0"/>
          <w:numId w:val="6"/>
        </w:numPr>
        <w:spacing w:after="200"/>
        <w:jc w:val="left"/>
        <w:rPr>
          <w:b/>
          <w:sz w:val="24"/>
          <w:szCs w:val="24"/>
          <w:lang w:val="uk-UA"/>
        </w:rPr>
      </w:pPr>
      <w:r w:rsidRPr="00DA63FC">
        <w:rPr>
          <w:b/>
          <w:sz w:val="24"/>
          <w:szCs w:val="24"/>
          <w:lang w:val="uk-UA"/>
        </w:rPr>
        <w:lastRenderedPageBreak/>
        <w:t>Головні розпорядник</w:t>
      </w:r>
      <w:r w:rsidR="00BD7DDF">
        <w:rPr>
          <w:b/>
          <w:sz w:val="24"/>
          <w:szCs w:val="24"/>
          <w:lang w:val="uk-UA"/>
        </w:rPr>
        <w:t>и(розпорядники нижчого рівня) бюджетних</w:t>
      </w:r>
      <w:r w:rsidRPr="00DA63FC">
        <w:rPr>
          <w:b/>
          <w:sz w:val="24"/>
          <w:szCs w:val="24"/>
          <w:lang w:val="uk-UA"/>
        </w:rPr>
        <w:t xml:space="preserve"> коштів в структурі </w:t>
      </w:r>
      <w:r w:rsidR="00BD7DDF">
        <w:rPr>
          <w:b/>
          <w:sz w:val="24"/>
          <w:szCs w:val="24"/>
          <w:lang w:val="uk-UA"/>
        </w:rPr>
        <w:t xml:space="preserve"> органів місцевого самоврядування</w:t>
      </w:r>
      <w:r w:rsidRPr="00DA63FC">
        <w:rPr>
          <w:b/>
          <w:sz w:val="24"/>
          <w:szCs w:val="24"/>
          <w:lang w:val="uk-UA"/>
        </w:rPr>
        <w:t>: Управління/департаменти освіти, охорони здоров’я, культури, спорту.</w:t>
      </w:r>
    </w:p>
    <w:p w:rsidR="00D22B04" w:rsidRPr="00DA63FC" w:rsidRDefault="00D22B04" w:rsidP="0099217F">
      <w:pPr>
        <w:ind w:left="360"/>
        <w:rPr>
          <w:sz w:val="24"/>
          <w:szCs w:val="24"/>
          <w:lang w:val="uk-UA"/>
        </w:rPr>
      </w:pPr>
      <w:r w:rsidRPr="00DA63FC">
        <w:rPr>
          <w:sz w:val="24"/>
          <w:szCs w:val="24"/>
          <w:lang w:val="uk-UA"/>
        </w:rPr>
        <w:t xml:space="preserve">В їх безпосередньому підпорядкуванні знаходяться </w:t>
      </w:r>
      <w:r w:rsidR="00BD7DDF">
        <w:rPr>
          <w:sz w:val="24"/>
          <w:szCs w:val="24"/>
          <w:lang w:val="uk-UA"/>
        </w:rPr>
        <w:t>бюджетні заклади які є балансо</w:t>
      </w:r>
      <w:r w:rsidR="00F61495">
        <w:rPr>
          <w:sz w:val="24"/>
          <w:szCs w:val="24"/>
          <w:lang w:val="uk-UA"/>
        </w:rPr>
        <w:t>утримувачами</w:t>
      </w:r>
      <w:r w:rsidR="00BD7DDF">
        <w:rPr>
          <w:sz w:val="24"/>
          <w:szCs w:val="24"/>
          <w:lang w:val="uk-UA"/>
        </w:rPr>
        <w:t xml:space="preserve"> відповідних будівель та </w:t>
      </w:r>
      <w:r w:rsidRPr="00DA63FC">
        <w:rPr>
          <w:sz w:val="24"/>
          <w:szCs w:val="24"/>
          <w:lang w:val="uk-UA"/>
        </w:rPr>
        <w:t xml:space="preserve"> основними споживачами енергоресурсів. На зазначені підрозділи покладається планування </w:t>
      </w:r>
      <w:r w:rsidR="00690FBF">
        <w:rPr>
          <w:sz w:val="24"/>
          <w:szCs w:val="24"/>
          <w:lang w:val="uk-UA"/>
        </w:rPr>
        <w:t>видатків</w:t>
      </w:r>
      <w:r w:rsidRPr="00DA63FC">
        <w:rPr>
          <w:sz w:val="24"/>
          <w:szCs w:val="24"/>
          <w:lang w:val="uk-UA"/>
        </w:rPr>
        <w:t xml:space="preserve"> на енергоресурси, планування та проведення поточних та капітальних ремонтів, що безпосередньо впливає на споживання енергоресурсів.</w:t>
      </w:r>
    </w:p>
    <w:p w:rsidR="00D22B04" w:rsidRPr="00DA63FC" w:rsidRDefault="00D22B04" w:rsidP="0099217F">
      <w:pPr>
        <w:pStyle w:val="afc"/>
        <w:numPr>
          <w:ilvl w:val="0"/>
          <w:numId w:val="6"/>
        </w:numPr>
        <w:spacing w:after="200"/>
        <w:jc w:val="left"/>
        <w:rPr>
          <w:b/>
          <w:sz w:val="24"/>
          <w:szCs w:val="24"/>
          <w:lang w:val="uk-UA"/>
        </w:rPr>
      </w:pPr>
      <w:r w:rsidRPr="00DA63FC">
        <w:rPr>
          <w:b/>
          <w:sz w:val="24"/>
          <w:szCs w:val="24"/>
          <w:lang w:val="uk-UA"/>
        </w:rPr>
        <w:t>Управління</w:t>
      </w:r>
      <w:r w:rsidR="00BD7DDF">
        <w:rPr>
          <w:b/>
          <w:sz w:val="24"/>
          <w:szCs w:val="24"/>
          <w:lang w:val="uk-UA"/>
        </w:rPr>
        <w:t>/департамент</w:t>
      </w:r>
      <w:r w:rsidRPr="00DA63FC">
        <w:rPr>
          <w:b/>
          <w:sz w:val="24"/>
          <w:szCs w:val="24"/>
          <w:lang w:val="uk-UA"/>
        </w:rPr>
        <w:t xml:space="preserve"> фінансів</w:t>
      </w:r>
      <w:r w:rsidR="00BD7DDF">
        <w:rPr>
          <w:b/>
          <w:sz w:val="24"/>
          <w:szCs w:val="24"/>
          <w:lang w:val="uk-UA"/>
        </w:rPr>
        <w:t xml:space="preserve"> (місцевий фінансовий орган)</w:t>
      </w:r>
      <w:r w:rsidRPr="00DA63FC">
        <w:rPr>
          <w:b/>
          <w:sz w:val="24"/>
          <w:szCs w:val="24"/>
          <w:lang w:val="uk-UA"/>
        </w:rPr>
        <w:t xml:space="preserve">: </w:t>
      </w:r>
    </w:p>
    <w:p w:rsidR="00D22B04" w:rsidRPr="00DA63FC" w:rsidRDefault="00D22B04" w:rsidP="0099217F">
      <w:pPr>
        <w:rPr>
          <w:sz w:val="24"/>
          <w:szCs w:val="24"/>
          <w:lang w:val="uk-UA"/>
        </w:rPr>
      </w:pPr>
      <w:r w:rsidRPr="00DA63FC">
        <w:rPr>
          <w:sz w:val="24"/>
          <w:szCs w:val="24"/>
          <w:lang w:val="uk-UA"/>
        </w:rPr>
        <w:t xml:space="preserve">Забезпечує розподіл </w:t>
      </w:r>
      <w:r w:rsidR="00690FBF">
        <w:rPr>
          <w:sz w:val="24"/>
          <w:szCs w:val="24"/>
          <w:lang w:val="uk-UA"/>
        </w:rPr>
        <w:t>видатків</w:t>
      </w:r>
      <w:r w:rsidRPr="00DA63FC">
        <w:rPr>
          <w:sz w:val="24"/>
          <w:szCs w:val="24"/>
          <w:lang w:val="uk-UA"/>
        </w:rPr>
        <w:t xml:space="preserve"> міського бюджету, в т. ч. на енергоносії, планує та забезпечує  залучення та коштів від міжнародних фінансових установ.</w:t>
      </w:r>
    </w:p>
    <w:p w:rsidR="00D22B04" w:rsidRPr="00DA63FC" w:rsidRDefault="00D22B04" w:rsidP="0099217F">
      <w:pPr>
        <w:rPr>
          <w:sz w:val="24"/>
          <w:szCs w:val="24"/>
          <w:lang w:val="uk-UA"/>
        </w:rPr>
      </w:pPr>
    </w:p>
    <w:p w:rsidR="00D22B04" w:rsidRPr="00DA63FC" w:rsidRDefault="00D22B04" w:rsidP="0099217F">
      <w:pPr>
        <w:pStyle w:val="afc"/>
        <w:numPr>
          <w:ilvl w:val="0"/>
          <w:numId w:val="6"/>
        </w:numPr>
        <w:spacing w:after="200"/>
        <w:jc w:val="left"/>
        <w:rPr>
          <w:b/>
          <w:sz w:val="24"/>
          <w:szCs w:val="24"/>
          <w:lang w:val="uk-UA"/>
        </w:rPr>
      </w:pPr>
      <w:r w:rsidRPr="00DA63FC">
        <w:rPr>
          <w:b/>
          <w:sz w:val="24"/>
          <w:szCs w:val="24"/>
          <w:lang w:val="uk-UA"/>
        </w:rPr>
        <w:t>Управління</w:t>
      </w:r>
      <w:r w:rsidR="00BD7DDF">
        <w:rPr>
          <w:b/>
          <w:sz w:val="24"/>
          <w:szCs w:val="24"/>
          <w:lang w:val="uk-UA"/>
        </w:rPr>
        <w:t>/департамент</w:t>
      </w:r>
      <w:r w:rsidRPr="00DA63FC">
        <w:rPr>
          <w:b/>
          <w:sz w:val="24"/>
          <w:szCs w:val="24"/>
          <w:lang w:val="uk-UA"/>
        </w:rPr>
        <w:t xml:space="preserve"> економіки:</w:t>
      </w:r>
    </w:p>
    <w:p w:rsidR="00D22B04" w:rsidRPr="00DA63FC" w:rsidRDefault="00D22B04" w:rsidP="0099217F">
      <w:pPr>
        <w:rPr>
          <w:sz w:val="24"/>
          <w:szCs w:val="24"/>
          <w:lang w:val="uk-UA"/>
        </w:rPr>
      </w:pPr>
      <w:r w:rsidRPr="00DA63FC">
        <w:rPr>
          <w:sz w:val="24"/>
          <w:szCs w:val="24"/>
          <w:lang w:val="uk-UA"/>
        </w:rPr>
        <w:t xml:space="preserve">Забезпечує планування </w:t>
      </w:r>
      <w:r w:rsidR="00690FBF">
        <w:rPr>
          <w:sz w:val="24"/>
          <w:szCs w:val="24"/>
          <w:lang w:val="uk-UA"/>
        </w:rPr>
        <w:t>видатків</w:t>
      </w:r>
      <w:r w:rsidRPr="00DA63FC">
        <w:rPr>
          <w:sz w:val="24"/>
          <w:szCs w:val="24"/>
          <w:lang w:val="uk-UA"/>
        </w:rPr>
        <w:t xml:space="preserve"> на функціонування міського господарства в т. ч. на енергоресурси та заходи з </w:t>
      </w:r>
      <w:r w:rsidR="00130BF5">
        <w:rPr>
          <w:sz w:val="24"/>
          <w:szCs w:val="24"/>
          <w:lang w:val="uk-UA"/>
        </w:rPr>
        <w:t>підвищення ефективності енергоспоживання</w:t>
      </w:r>
      <w:r w:rsidRPr="00DA63FC">
        <w:rPr>
          <w:sz w:val="24"/>
          <w:szCs w:val="24"/>
          <w:lang w:val="uk-UA"/>
        </w:rPr>
        <w:t xml:space="preserve">. Займається пошуком </w:t>
      </w:r>
      <w:r w:rsidR="00744EEE">
        <w:rPr>
          <w:sz w:val="24"/>
          <w:szCs w:val="24"/>
          <w:lang w:val="uk-UA"/>
        </w:rPr>
        <w:t xml:space="preserve">та залученням </w:t>
      </w:r>
      <w:r w:rsidRPr="00DA63FC">
        <w:rPr>
          <w:sz w:val="24"/>
          <w:szCs w:val="24"/>
          <w:lang w:val="uk-UA"/>
        </w:rPr>
        <w:t>позабюджетних коштів.</w:t>
      </w:r>
    </w:p>
    <w:p w:rsidR="00D22B04" w:rsidRPr="00DA63FC" w:rsidRDefault="00D22B04" w:rsidP="0099217F">
      <w:pPr>
        <w:pStyle w:val="afc"/>
        <w:numPr>
          <w:ilvl w:val="0"/>
          <w:numId w:val="6"/>
        </w:numPr>
        <w:spacing w:after="200"/>
        <w:jc w:val="left"/>
        <w:rPr>
          <w:b/>
          <w:sz w:val="24"/>
          <w:szCs w:val="24"/>
          <w:lang w:val="uk-UA"/>
        </w:rPr>
      </w:pPr>
      <w:r w:rsidRPr="00DA63FC">
        <w:rPr>
          <w:b/>
          <w:sz w:val="24"/>
          <w:szCs w:val="24"/>
          <w:lang w:val="uk-UA"/>
        </w:rPr>
        <w:t>Управління</w:t>
      </w:r>
      <w:r w:rsidR="00BD7DDF">
        <w:rPr>
          <w:b/>
          <w:sz w:val="24"/>
          <w:szCs w:val="24"/>
          <w:lang w:val="uk-UA"/>
        </w:rPr>
        <w:t>/департамент</w:t>
      </w:r>
      <w:r w:rsidRPr="00DA63FC">
        <w:rPr>
          <w:b/>
          <w:sz w:val="24"/>
          <w:szCs w:val="24"/>
          <w:lang w:val="uk-UA"/>
        </w:rPr>
        <w:t xml:space="preserve"> капітального будівництва:</w:t>
      </w:r>
    </w:p>
    <w:p w:rsidR="00D22B04" w:rsidRPr="00DA63FC" w:rsidRDefault="00D22B04" w:rsidP="0099217F">
      <w:pPr>
        <w:rPr>
          <w:sz w:val="24"/>
          <w:szCs w:val="24"/>
          <w:lang w:val="uk-UA"/>
        </w:rPr>
      </w:pPr>
      <w:r w:rsidRPr="00DA63FC">
        <w:rPr>
          <w:sz w:val="24"/>
          <w:szCs w:val="24"/>
          <w:lang w:val="uk-UA"/>
        </w:rPr>
        <w:t>Забезпечу підготовку та реалізацію реконструкцій та капітальних ремонтів закладів бюджетної сфери.</w:t>
      </w:r>
    </w:p>
    <w:p w:rsidR="00D22B04" w:rsidRPr="00DA63FC" w:rsidRDefault="00D22B04" w:rsidP="0099217F">
      <w:pPr>
        <w:pStyle w:val="afc"/>
        <w:numPr>
          <w:ilvl w:val="0"/>
          <w:numId w:val="6"/>
        </w:numPr>
        <w:spacing w:after="200"/>
        <w:jc w:val="left"/>
        <w:rPr>
          <w:b/>
          <w:sz w:val="24"/>
          <w:szCs w:val="24"/>
          <w:lang w:val="uk-UA"/>
        </w:rPr>
      </w:pPr>
      <w:r w:rsidRPr="00DA63FC">
        <w:rPr>
          <w:b/>
          <w:sz w:val="24"/>
          <w:szCs w:val="24"/>
          <w:lang w:val="uk-UA"/>
        </w:rPr>
        <w:t>Управління</w:t>
      </w:r>
      <w:r w:rsidR="00BD7DDF">
        <w:rPr>
          <w:b/>
          <w:sz w:val="24"/>
          <w:szCs w:val="24"/>
          <w:lang w:val="uk-UA"/>
        </w:rPr>
        <w:t>/департамент</w:t>
      </w:r>
      <w:r w:rsidRPr="00DA63FC">
        <w:rPr>
          <w:b/>
          <w:sz w:val="24"/>
          <w:szCs w:val="24"/>
          <w:lang w:val="uk-UA"/>
        </w:rPr>
        <w:t xml:space="preserve"> енергетики:</w:t>
      </w:r>
    </w:p>
    <w:p w:rsidR="00D22B04" w:rsidRPr="00DA63FC" w:rsidRDefault="00D22B04" w:rsidP="0099217F">
      <w:pPr>
        <w:rPr>
          <w:sz w:val="24"/>
          <w:szCs w:val="24"/>
          <w:lang w:val="uk-UA"/>
        </w:rPr>
      </w:pPr>
      <w:r w:rsidRPr="00DA63FC">
        <w:rPr>
          <w:sz w:val="24"/>
          <w:szCs w:val="24"/>
          <w:lang w:val="uk-UA"/>
        </w:rPr>
        <w:t>Займається питаннями забезпечення міського господарства і в т. ч. бюджетних закладів енергоресурсами.</w:t>
      </w:r>
    </w:p>
    <w:p w:rsidR="00D22B04" w:rsidRPr="00DA63FC" w:rsidRDefault="00D22B04" w:rsidP="0099217F">
      <w:pPr>
        <w:pStyle w:val="afc"/>
        <w:numPr>
          <w:ilvl w:val="0"/>
          <w:numId w:val="6"/>
        </w:numPr>
        <w:spacing w:after="200"/>
        <w:jc w:val="left"/>
        <w:rPr>
          <w:b/>
          <w:sz w:val="24"/>
          <w:szCs w:val="24"/>
          <w:lang w:val="uk-UA"/>
        </w:rPr>
      </w:pPr>
      <w:r w:rsidRPr="00DA63FC">
        <w:rPr>
          <w:b/>
          <w:sz w:val="24"/>
          <w:szCs w:val="24"/>
          <w:lang w:val="uk-UA"/>
        </w:rPr>
        <w:t xml:space="preserve">Управління енергоефективності (енергоменеджменту) як </w:t>
      </w:r>
      <w:r w:rsidR="004D55A8">
        <w:rPr>
          <w:b/>
          <w:sz w:val="24"/>
          <w:szCs w:val="24"/>
          <w:lang w:val="uk-UA"/>
        </w:rPr>
        <w:t xml:space="preserve">самостійний виконавчий орган </w:t>
      </w:r>
      <w:r w:rsidRPr="00DA63FC">
        <w:rPr>
          <w:b/>
          <w:sz w:val="24"/>
          <w:szCs w:val="24"/>
          <w:lang w:val="uk-UA"/>
        </w:rPr>
        <w:t xml:space="preserve"> чи </w:t>
      </w:r>
      <w:r w:rsidR="004D55A8">
        <w:rPr>
          <w:b/>
          <w:sz w:val="24"/>
          <w:szCs w:val="24"/>
          <w:lang w:val="uk-UA"/>
        </w:rPr>
        <w:t>окремий структурний підрозділ</w:t>
      </w:r>
      <w:r w:rsidRPr="00DA63FC">
        <w:rPr>
          <w:b/>
          <w:sz w:val="24"/>
          <w:szCs w:val="24"/>
          <w:lang w:val="uk-UA"/>
        </w:rPr>
        <w:t>у складі інших управлінь</w:t>
      </w:r>
      <w:r w:rsidR="004D55A8">
        <w:rPr>
          <w:b/>
          <w:sz w:val="24"/>
          <w:szCs w:val="24"/>
          <w:lang w:val="uk-UA"/>
        </w:rPr>
        <w:t>/</w:t>
      </w:r>
      <w:r w:rsidRPr="00DA63FC">
        <w:rPr>
          <w:b/>
          <w:sz w:val="24"/>
          <w:szCs w:val="24"/>
          <w:lang w:val="uk-UA"/>
        </w:rPr>
        <w:t>департаментів</w:t>
      </w:r>
    </w:p>
    <w:p w:rsidR="00D22B04" w:rsidRPr="00DA63FC" w:rsidRDefault="00D22B04" w:rsidP="0099217F">
      <w:pPr>
        <w:rPr>
          <w:sz w:val="24"/>
          <w:szCs w:val="24"/>
          <w:lang w:val="uk-UA"/>
        </w:rPr>
      </w:pPr>
      <w:r w:rsidRPr="00DA63FC">
        <w:rPr>
          <w:sz w:val="24"/>
          <w:szCs w:val="24"/>
          <w:lang w:val="uk-UA"/>
        </w:rPr>
        <w:t>Забезпечує контроль за споживанням енергоресурсів та готує пропозиції щодо підвищення ефективності енергоспоживання.</w:t>
      </w:r>
    </w:p>
    <w:p w:rsidR="00D22B04" w:rsidRPr="00DA63FC" w:rsidRDefault="00D22B04" w:rsidP="0099217F">
      <w:pPr>
        <w:rPr>
          <w:sz w:val="24"/>
          <w:szCs w:val="24"/>
          <w:lang w:val="uk-UA"/>
        </w:rPr>
      </w:pPr>
    </w:p>
    <w:p w:rsidR="00B41811" w:rsidRPr="001D31BB" w:rsidRDefault="00D22B04" w:rsidP="0099217F">
      <w:pPr>
        <w:ind w:firstLine="708"/>
        <w:jc w:val="center"/>
        <w:rPr>
          <w:color w:val="212121"/>
          <w:szCs w:val="28"/>
          <w:shd w:val="clear" w:color="auto" w:fill="FFFFFF"/>
          <w:lang w:val="uk-UA"/>
        </w:rPr>
      </w:pPr>
      <w:r w:rsidRPr="00DA63FC">
        <w:rPr>
          <w:b/>
          <w:sz w:val="24"/>
          <w:szCs w:val="24"/>
          <w:lang w:val="uk-UA"/>
        </w:rPr>
        <w:t xml:space="preserve">Фінансування </w:t>
      </w:r>
      <w:r w:rsidR="00690FBF">
        <w:rPr>
          <w:b/>
          <w:sz w:val="24"/>
          <w:szCs w:val="24"/>
          <w:lang w:val="uk-UA"/>
        </w:rPr>
        <w:t>видатків</w:t>
      </w:r>
      <w:r w:rsidRPr="00DA63FC">
        <w:rPr>
          <w:b/>
          <w:sz w:val="24"/>
          <w:szCs w:val="24"/>
          <w:lang w:val="uk-UA"/>
        </w:rPr>
        <w:t xml:space="preserve"> на енергопостачання та водопостачання бюджетних </w:t>
      </w:r>
      <w:r w:rsidR="00693CCF">
        <w:rPr>
          <w:b/>
          <w:sz w:val="24"/>
          <w:szCs w:val="24"/>
          <w:lang w:val="uk-UA"/>
        </w:rPr>
        <w:t>установ</w:t>
      </w:r>
    </w:p>
    <w:p w:rsidR="00FC277D" w:rsidRPr="00DA63FC" w:rsidRDefault="00690FBF" w:rsidP="0099217F">
      <w:pPr>
        <w:rPr>
          <w:sz w:val="24"/>
          <w:szCs w:val="24"/>
          <w:lang w:val="uk-UA"/>
        </w:rPr>
      </w:pPr>
      <w:r>
        <w:rPr>
          <w:sz w:val="24"/>
          <w:szCs w:val="24"/>
          <w:lang w:val="uk-UA"/>
        </w:rPr>
        <w:t>Видатки</w:t>
      </w:r>
      <w:r w:rsidR="00FC277D" w:rsidRPr="00DA63FC">
        <w:rPr>
          <w:sz w:val="24"/>
          <w:szCs w:val="24"/>
          <w:lang w:val="uk-UA"/>
        </w:rPr>
        <w:t xml:space="preserve"> на енергоносії та воду входять в перелік захищених статей бюджету та фінансуються в першочерговому порядку. Ці затрати фінансуються з загального фонду бюджету.</w:t>
      </w:r>
    </w:p>
    <w:p w:rsidR="00FC277D" w:rsidRPr="00DA63FC" w:rsidRDefault="00FC277D" w:rsidP="0099217F">
      <w:pPr>
        <w:rPr>
          <w:sz w:val="24"/>
          <w:szCs w:val="24"/>
          <w:lang w:val="uk-UA"/>
        </w:rPr>
      </w:pPr>
      <w:r w:rsidRPr="00DA63FC">
        <w:rPr>
          <w:sz w:val="24"/>
          <w:szCs w:val="24"/>
          <w:lang w:val="uk-UA"/>
        </w:rPr>
        <w:t xml:space="preserve">Кошторис на оплату енергоресурсів затверджується управлінням/департаментом фінансів за поданням розпорядників бюджетних коштів. Фактично планові  </w:t>
      </w:r>
      <w:r w:rsidR="00690FBF">
        <w:rPr>
          <w:sz w:val="24"/>
          <w:szCs w:val="24"/>
          <w:lang w:val="uk-UA"/>
        </w:rPr>
        <w:t>видатки</w:t>
      </w:r>
      <w:r w:rsidRPr="00DA63FC">
        <w:rPr>
          <w:sz w:val="24"/>
          <w:szCs w:val="24"/>
          <w:lang w:val="uk-UA"/>
        </w:rPr>
        <w:t xml:space="preserve"> на енергоресурси визначаються на рівні міста. </w:t>
      </w:r>
    </w:p>
    <w:p w:rsidR="00FC277D" w:rsidRPr="00DA63FC" w:rsidRDefault="00FC277D" w:rsidP="0099217F">
      <w:pPr>
        <w:rPr>
          <w:sz w:val="24"/>
          <w:szCs w:val="24"/>
          <w:lang w:val="uk-UA"/>
        </w:rPr>
      </w:pPr>
      <w:r w:rsidRPr="00DA63FC">
        <w:rPr>
          <w:sz w:val="24"/>
          <w:szCs w:val="24"/>
          <w:lang w:val="uk-UA"/>
        </w:rPr>
        <w:t xml:space="preserve">За умови економії коштів на оплату енергоресурсів ці кошти розподіляються між іншими статтями бюджету. Це дає змогу прийняттям рішень про зміни до міського бюджету перерозподіляти отримані кошти в т. ч. на подальше впровадження заходів з </w:t>
      </w:r>
      <w:r w:rsidR="00130BF5">
        <w:rPr>
          <w:sz w:val="24"/>
          <w:szCs w:val="24"/>
          <w:lang w:val="uk-UA"/>
        </w:rPr>
        <w:t>підвищення ефективності енергоспоживання</w:t>
      </w:r>
      <w:r w:rsidRPr="00DA63FC">
        <w:rPr>
          <w:sz w:val="24"/>
          <w:szCs w:val="24"/>
          <w:lang w:val="uk-UA"/>
        </w:rPr>
        <w:t>.</w:t>
      </w:r>
    </w:p>
    <w:p w:rsidR="00FC277D" w:rsidRDefault="00FC277D" w:rsidP="0099217F">
      <w:pPr>
        <w:rPr>
          <w:color w:val="212121"/>
          <w:sz w:val="24"/>
          <w:szCs w:val="24"/>
          <w:shd w:val="clear" w:color="auto" w:fill="FFFFFF"/>
          <w:lang w:val="uk-UA"/>
        </w:rPr>
      </w:pPr>
      <w:r>
        <w:rPr>
          <w:color w:val="212121"/>
          <w:sz w:val="24"/>
          <w:szCs w:val="24"/>
          <w:shd w:val="clear" w:color="auto" w:fill="FFFFFF"/>
          <w:lang w:val="uk-UA"/>
        </w:rPr>
        <w:lastRenderedPageBreak/>
        <w:t xml:space="preserve">Детальна інформація щодо планування </w:t>
      </w:r>
      <w:r w:rsidR="00690FBF">
        <w:rPr>
          <w:color w:val="212121"/>
          <w:sz w:val="24"/>
          <w:szCs w:val="24"/>
          <w:shd w:val="clear" w:color="auto" w:fill="FFFFFF"/>
          <w:lang w:val="uk-UA"/>
        </w:rPr>
        <w:t>видатків</w:t>
      </w:r>
      <w:r>
        <w:rPr>
          <w:color w:val="212121"/>
          <w:sz w:val="24"/>
          <w:szCs w:val="24"/>
          <w:shd w:val="clear" w:color="auto" w:fill="FFFFFF"/>
          <w:lang w:val="uk-UA"/>
        </w:rPr>
        <w:t xml:space="preserve"> бюджетних закладів на енергоносії наведена в додатку</w:t>
      </w:r>
      <w:r w:rsidR="00847343">
        <w:rPr>
          <w:color w:val="212121"/>
          <w:sz w:val="24"/>
          <w:szCs w:val="24"/>
          <w:shd w:val="clear" w:color="auto" w:fill="FFFFFF"/>
          <w:lang w:val="uk-UA"/>
        </w:rPr>
        <w:t xml:space="preserve"> 2</w:t>
      </w:r>
      <w:r w:rsidR="002F5EA4">
        <w:rPr>
          <w:color w:val="212121"/>
          <w:sz w:val="24"/>
          <w:szCs w:val="24"/>
          <w:shd w:val="clear" w:color="auto" w:fill="FFFFFF"/>
          <w:lang w:val="uk-UA"/>
        </w:rPr>
        <w:t>4</w:t>
      </w:r>
      <w:r>
        <w:rPr>
          <w:color w:val="212121"/>
          <w:sz w:val="24"/>
          <w:szCs w:val="24"/>
          <w:shd w:val="clear" w:color="auto" w:fill="FFFFFF"/>
          <w:lang w:val="uk-UA"/>
        </w:rPr>
        <w:t>.</w:t>
      </w:r>
    </w:p>
    <w:p w:rsidR="00D22B04" w:rsidRPr="00DA63FC" w:rsidRDefault="00D22B04" w:rsidP="0099217F">
      <w:pPr>
        <w:pStyle w:val="afc"/>
        <w:numPr>
          <w:ilvl w:val="1"/>
          <w:numId w:val="5"/>
        </w:numPr>
        <w:outlineLvl w:val="1"/>
        <w:rPr>
          <w:b/>
          <w:sz w:val="24"/>
          <w:szCs w:val="24"/>
          <w:lang w:val="uk-UA"/>
        </w:rPr>
      </w:pPr>
      <w:bookmarkStart w:id="12" w:name="n33"/>
      <w:bookmarkStart w:id="13" w:name="n203"/>
      <w:bookmarkStart w:id="14" w:name="n49"/>
      <w:bookmarkStart w:id="15" w:name="_Toc489275127"/>
      <w:bookmarkStart w:id="16" w:name="_Toc489275128"/>
      <w:bookmarkStart w:id="17" w:name="_Toc489275129"/>
      <w:bookmarkStart w:id="18" w:name="_Toc489275130"/>
      <w:bookmarkStart w:id="19" w:name="_Toc490087829"/>
      <w:bookmarkEnd w:id="12"/>
      <w:bookmarkEnd w:id="13"/>
      <w:bookmarkEnd w:id="14"/>
      <w:bookmarkEnd w:id="15"/>
      <w:bookmarkEnd w:id="16"/>
      <w:bookmarkEnd w:id="17"/>
      <w:bookmarkEnd w:id="18"/>
      <w:r w:rsidRPr="00DA63FC">
        <w:rPr>
          <w:b/>
          <w:sz w:val="24"/>
          <w:szCs w:val="24"/>
          <w:lang w:val="uk-UA"/>
        </w:rPr>
        <w:t xml:space="preserve">Фінансування капітальних ремонтів та реконструкцій, </w:t>
      </w:r>
      <w:r w:rsidR="00690FBF">
        <w:rPr>
          <w:b/>
          <w:sz w:val="24"/>
          <w:szCs w:val="24"/>
          <w:lang w:val="uk-UA"/>
        </w:rPr>
        <w:t>спрямованих</w:t>
      </w:r>
      <w:r w:rsidRPr="00DA63FC">
        <w:rPr>
          <w:b/>
          <w:sz w:val="24"/>
          <w:szCs w:val="24"/>
          <w:lang w:val="uk-UA"/>
        </w:rPr>
        <w:t xml:space="preserve"> на зниження енергоспоживання</w:t>
      </w:r>
      <w:bookmarkEnd w:id="19"/>
    </w:p>
    <w:p w:rsidR="00D22B04" w:rsidRPr="00DA63FC" w:rsidRDefault="00D22B04" w:rsidP="0099217F">
      <w:pPr>
        <w:rPr>
          <w:sz w:val="24"/>
          <w:szCs w:val="24"/>
          <w:lang w:val="uk-UA"/>
        </w:rPr>
      </w:pPr>
      <w:r w:rsidRPr="00DA63FC">
        <w:rPr>
          <w:sz w:val="24"/>
          <w:szCs w:val="24"/>
          <w:lang w:val="uk-UA"/>
        </w:rPr>
        <w:t xml:space="preserve">Фінансування </w:t>
      </w:r>
      <w:r w:rsidR="00F420C0">
        <w:rPr>
          <w:sz w:val="24"/>
          <w:szCs w:val="24"/>
          <w:lang w:val="uk-UA"/>
        </w:rPr>
        <w:t>заходів з підвищення ефективності енергоспоживання</w:t>
      </w:r>
      <w:r w:rsidRPr="00DA63FC">
        <w:rPr>
          <w:sz w:val="24"/>
          <w:szCs w:val="24"/>
          <w:lang w:val="uk-UA"/>
        </w:rPr>
        <w:t xml:space="preserve">, як правило, здійснюється зі спеціального фонду бюджету в рамках програми соціально-економічного розвитку. </w:t>
      </w:r>
    </w:p>
    <w:p w:rsidR="00D22B04" w:rsidRPr="00DA63FC" w:rsidRDefault="00D22B04" w:rsidP="0099217F">
      <w:pPr>
        <w:pStyle w:val="afc"/>
        <w:numPr>
          <w:ilvl w:val="1"/>
          <w:numId w:val="5"/>
        </w:numPr>
        <w:outlineLvl w:val="1"/>
        <w:rPr>
          <w:b/>
          <w:sz w:val="24"/>
          <w:szCs w:val="24"/>
          <w:lang w:val="uk-UA"/>
        </w:rPr>
      </w:pPr>
      <w:bookmarkStart w:id="20" w:name="_Toc490087830"/>
      <w:r w:rsidRPr="00DA63FC">
        <w:rPr>
          <w:b/>
          <w:sz w:val="24"/>
          <w:szCs w:val="24"/>
          <w:lang w:val="uk-UA"/>
        </w:rPr>
        <w:t xml:space="preserve">Залучення бюджетних та позабюджетних коштів на впровадження заходів з </w:t>
      </w:r>
      <w:r w:rsidR="00130BF5">
        <w:rPr>
          <w:b/>
          <w:sz w:val="24"/>
          <w:szCs w:val="24"/>
          <w:lang w:val="uk-UA"/>
        </w:rPr>
        <w:t>підвищення ефективності енергоспоживання</w:t>
      </w:r>
      <w:bookmarkEnd w:id="20"/>
    </w:p>
    <w:p w:rsidR="00D22B04" w:rsidRPr="00DA63FC" w:rsidRDefault="00D22B04" w:rsidP="0099217F">
      <w:pPr>
        <w:rPr>
          <w:sz w:val="24"/>
          <w:szCs w:val="24"/>
          <w:lang w:val="uk-UA"/>
        </w:rPr>
      </w:pPr>
      <w:r w:rsidRPr="00DA63FC">
        <w:rPr>
          <w:sz w:val="24"/>
          <w:szCs w:val="24"/>
          <w:lang w:val="uk-UA"/>
        </w:rPr>
        <w:t xml:space="preserve">Джерела фінансування заходів з </w:t>
      </w:r>
      <w:r w:rsidR="00130BF5">
        <w:rPr>
          <w:sz w:val="24"/>
          <w:szCs w:val="24"/>
          <w:lang w:val="uk-UA"/>
        </w:rPr>
        <w:t>підвищення ефективності енергоспоживання</w:t>
      </w:r>
      <w:r w:rsidRPr="00DA63FC">
        <w:rPr>
          <w:sz w:val="24"/>
          <w:szCs w:val="24"/>
          <w:lang w:val="uk-UA"/>
        </w:rPr>
        <w:t>:</w:t>
      </w:r>
    </w:p>
    <w:p w:rsidR="00D22B04" w:rsidRPr="00DA63FC" w:rsidRDefault="00D22B04" w:rsidP="0099217F">
      <w:pPr>
        <w:pStyle w:val="afc"/>
        <w:numPr>
          <w:ilvl w:val="0"/>
          <w:numId w:val="6"/>
        </w:numPr>
        <w:spacing w:after="200"/>
        <w:jc w:val="left"/>
        <w:rPr>
          <w:sz w:val="24"/>
          <w:szCs w:val="24"/>
          <w:lang w:val="uk-UA"/>
        </w:rPr>
      </w:pPr>
      <w:r w:rsidRPr="00DA63FC">
        <w:rPr>
          <w:sz w:val="24"/>
          <w:szCs w:val="24"/>
          <w:lang w:val="uk-UA"/>
        </w:rPr>
        <w:t>міський бюджет (спеціальний фонд) – за заявками розпорядників бюджетних коштів в межах наявного фінансування;</w:t>
      </w:r>
    </w:p>
    <w:p w:rsidR="00D22B04" w:rsidRPr="00DA63FC" w:rsidRDefault="00D22B04" w:rsidP="0099217F">
      <w:pPr>
        <w:pStyle w:val="afc"/>
        <w:numPr>
          <w:ilvl w:val="0"/>
          <w:numId w:val="6"/>
        </w:numPr>
        <w:spacing w:after="200"/>
        <w:jc w:val="left"/>
        <w:rPr>
          <w:sz w:val="24"/>
          <w:szCs w:val="24"/>
          <w:lang w:val="uk-UA"/>
        </w:rPr>
      </w:pPr>
      <w:r w:rsidRPr="00DA63FC">
        <w:rPr>
          <w:sz w:val="24"/>
          <w:szCs w:val="24"/>
          <w:lang w:val="uk-UA"/>
        </w:rPr>
        <w:t>грантові кошти;</w:t>
      </w:r>
    </w:p>
    <w:p w:rsidR="00D22B04" w:rsidRPr="00DA63FC" w:rsidRDefault="00D22B04" w:rsidP="0099217F">
      <w:pPr>
        <w:pStyle w:val="afc"/>
        <w:numPr>
          <w:ilvl w:val="0"/>
          <w:numId w:val="6"/>
        </w:numPr>
        <w:spacing w:after="200"/>
        <w:jc w:val="left"/>
        <w:rPr>
          <w:sz w:val="24"/>
          <w:szCs w:val="24"/>
          <w:lang w:val="uk-UA"/>
        </w:rPr>
      </w:pPr>
      <w:r w:rsidRPr="00DA63FC">
        <w:rPr>
          <w:sz w:val="24"/>
          <w:szCs w:val="24"/>
          <w:lang w:val="uk-UA"/>
        </w:rPr>
        <w:t>кредитні кошти (в першу чергу міжнародних фінансових установ, що мають значно нижчу кредитну ставку);</w:t>
      </w:r>
    </w:p>
    <w:p w:rsidR="00D22B04" w:rsidRPr="00DA63FC" w:rsidRDefault="00B41811" w:rsidP="0099217F">
      <w:pPr>
        <w:pStyle w:val="afc"/>
        <w:numPr>
          <w:ilvl w:val="0"/>
          <w:numId w:val="6"/>
        </w:numPr>
        <w:spacing w:after="200"/>
        <w:jc w:val="left"/>
        <w:rPr>
          <w:sz w:val="24"/>
          <w:szCs w:val="24"/>
          <w:lang w:val="uk-UA"/>
        </w:rPr>
      </w:pPr>
      <w:r>
        <w:rPr>
          <w:sz w:val="24"/>
          <w:szCs w:val="24"/>
          <w:lang w:val="uk-UA"/>
        </w:rPr>
        <w:t>інвестиції</w:t>
      </w:r>
      <w:r w:rsidR="00D22B04" w:rsidRPr="00DA63FC">
        <w:rPr>
          <w:sz w:val="24"/>
          <w:szCs w:val="24"/>
          <w:lang w:val="uk-UA"/>
        </w:rPr>
        <w:t>.</w:t>
      </w:r>
    </w:p>
    <w:p w:rsidR="00D22B04" w:rsidRPr="00DA63FC" w:rsidRDefault="00D22B04" w:rsidP="0099217F">
      <w:pPr>
        <w:rPr>
          <w:sz w:val="24"/>
          <w:szCs w:val="24"/>
          <w:lang w:val="uk-UA"/>
        </w:rPr>
      </w:pPr>
    </w:p>
    <w:p w:rsidR="00D22B04" w:rsidRPr="00DA63FC" w:rsidRDefault="00D22B04" w:rsidP="0099217F">
      <w:pPr>
        <w:pStyle w:val="afc"/>
        <w:numPr>
          <w:ilvl w:val="0"/>
          <w:numId w:val="5"/>
        </w:numPr>
        <w:outlineLvl w:val="0"/>
        <w:rPr>
          <w:b/>
          <w:sz w:val="24"/>
          <w:szCs w:val="24"/>
          <w:lang w:val="uk-UA"/>
        </w:rPr>
      </w:pPr>
      <w:bookmarkStart w:id="21" w:name="_Toc490087831"/>
      <w:r w:rsidRPr="00DA63FC">
        <w:rPr>
          <w:b/>
          <w:sz w:val="24"/>
          <w:szCs w:val="24"/>
          <w:lang w:val="uk-UA"/>
        </w:rPr>
        <w:t>Впровадження системи енергетичного менеджменту</w:t>
      </w:r>
      <w:bookmarkEnd w:id="21"/>
      <w:r w:rsidRPr="00DA63FC">
        <w:rPr>
          <w:b/>
          <w:sz w:val="24"/>
          <w:szCs w:val="24"/>
          <w:lang w:val="uk-UA"/>
        </w:rPr>
        <w:t xml:space="preserve"> </w:t>
      </w:r>
    </w:p>
    <w:p w:rsidR="00D22B04" w:rsidRPr="00DA63FC" w:rsidRDefault="00D22B04" w:rsidP="0099217F">
      <w:pPr>
        <w:rPr>
          <w:sz w:val="24"/>
          <w:szCs w:val="24"/>
          <w:lang w:val="uk-UA"/>
        </w:rPr>
      </w:pPr>
    </w:p>
    <w:p w:rsidR="00D22B04" w:rsidRPr="00DA63FC" w:rsidRDefault="00D22B04" w:rsidP="0099217F">
      <w:pPr>
        <w:rPr>
          <w:sz w:val="24"/>
          <w:szCs w:val="24"/>
          <w:lang w:val="uk-UA"/>
        </w:rPr>
      </w:pPr>
      <w:r w:rsidRPr="00DA63FC">
        <w:rPr>
          <w:sz w:val="24"/>
          <w:szCs w:val="24"/>
          <w:lang w:val="uk-UA"/>
        </w:rPr>
        <w:t>Основні підходи щодо формування системи енергоменеджменту:</w:t>
      </w:r>
    </w:p>
    <w:p w:rsidR="00D22B04" w:rsidRPr="00DA63FC" w:rsidRDefault="00D22B04" w:rsidP="0099217F">
      <w:pPr>
        <w:pStyle w:val="afc"/>
        <w:numPr>
          <w:ilvl w:val="0"/>
          <w:numId w:val="7"/>
        </w:numPr>
        <w:spacing w:after="200"/>
        <w:rPr>
          <w:sz w:val="24"/>
          <w:szCs w:val="24"/>
          <w:lang w:val="uk-UA"/>
        </w:rPr>
      </w:pPr>
      <w:r w:rsidRPr="00DA63FC">
        <w:rPr>
          <w:sz w:val="24"/>
          <w:szCs w:val="24"/>
          <w:lang w:val="uk-UA"/>
        </w:rPr>
        <w:t xml:space="preserve">Загальні </w:t>
      </w:r>
      <w:r w:rsidR="00690FBF">
        <w:rPr>
          <w:sz w:val="24"/>
          <w:szCs w:val="24"/>
          <w:lang w:val="uk-UA"/>
        </w:rPr>
        <w:t>видатки</w:t>
      </w:r>
      <w:r w:rsidRPr="00DA63FC">
        <w:rPr>
          <w:sz w:val="24"/>
          <w:szCs w:val="24"/>
          <w:lang w:val="uk-UA"/>
        </w:rPr>
        <w:t xml:space="preserve"> на функціонування служби не повинні перевищувати 5% від </w:t>
      </w:r>
      <w:r w:rsidR="00690FBF">
        <w:rPr>
          <w:sz w:val="24"/>
          <w:szCs w:val="24"/>
          <w:lang w:val="uk-UA"/>
        </w:rPr>
        <w:t>видатків</w:t>
      </w:r>
      <w:r w:rsidRPr="00DA63FC">
        <w:rPr>
          <w:sz w:val="24"/>
          <w:szCs w:val="24"/>
          <w:lang w:val="uk-UA"/>
        </w:rPr>
        <w:t xml:space="preserve"> на енергоносії, включаючи додаткове преміювання відповідальних </w:t>
      </w:r>
      <w:r w:rsidR="00F420C0">
        <w:rPr>
          <w:sz w:val="24"/>
          <w:szCs w:val="24"/>
          <w:lang w:val="uk-UA"/>
        </w:rPr>
        <w:t>за ефективне споживання енергоресурсів</w:t>
      </w:r>
      <w:r w:rsidRPr="00DA63FC">
        <w:rPr>
          <w:sz w:val="24"/>
          <w:szCs w:val="24"/>
          <w:lang w:val="uk-UA"/>
        </w:rPr>
        <w:t>;</w:t>
      </w:r>
    </w:p>
    <w:p w:rsidR="00D22B04" w:rsidRPr="00DA63FC" w:rsidRDefault="00D22B04" w:rsidP="0099217F">
      <w:pPr>
        <w:pStyle w:val="afc"/>
        <w:numPr>
          <w:ilvl w:val="0"/>
          <w:numId w:val="7"/>
        </w:numPr>
        <w:spacing w:after="200"/>
        <w:rPr>
          <w:sz w:val="24"/>
          <w:szCs w:val="24"/>
          <w:lang w:val="uk-UA"/>
        </w:rPr>
      </w:pPr>
      <w:r w:rsidRPr="00DA63FC">
        <w:rPr>
          <w:sz w:val="24"/>
          <w:szCs w:val="24"/>
          <w:lang w:val="uk-UA"/>
        </w:rPr>
        <w:t>Система повинна охоплювати всі будівлі</w:t>
      </w:r>
      <w:r w:rsidR="00693CCF">
        <w:rPr>
          <w:sz w:val="24"/>
          <w:szCs w:val="24"/>
          <w:lang w:val="uk-UA"/>
        </w:rPr>
        <w:t>,</w:t>
      </w:r>
      <w:r w:rsidRPr="00DA63FC">
        <w:rPr>
          <w:sz w:val="24"/>
          <w:szCs w:val="24"/>
          <w:lang w:val="uk-UA"/>
        </w:rPr>
        <w:t xml:space="preserve"> оплата за </w:t>
      </w:r>
      <w:proofErr w:type="spellStart"/>
      <w:r w:rsidRPr="00DA63FC">
        <w:rPr>
          <w:sz w:val="24"/>
          <w:szCs w:val="24"/>
          <w:lang w:val="uk-UA"/>
        </w:rPr>
        <w:t>енергоересурси</w:t>
      </w:r>
      <w:proofErr w:type="spellEnd"/>
      <w:r w:rsidRPr="00DA63FC">
        <w:rPr>
          <w:sz w:val="24"/>
          <w:szCs w:val="24"/>
          <w:lang w:val="uk-UA"/>
        </w:rPr>
        <w:t xml:space="preserve"> в яких (в розмірі 50 та більше відсотків) здійснюється з бюджету;</w:t>
      </w:r>
    </w:p>
    <w:p w:rsidR="00D22B04" w:rsidRPr="00DA63FC" w:rsidRDefault="00D22B04" w:rsidP="0099217F">
      <w:pPr>
        <w:pStyle w:val="afc"/>
        <w:numPr>
          <w:ilvl w:val="0"/>
          <w:numId w:val="7"/>
        </w:numPr>
        <w:spacing w:after="200"/>
        <w:rPr>
          <w:sz w:val="24"/>
          <w:szCs w:val="24"/>
          <w:lang w:val="uk-UA"/>
        </w:rPr>
      </w:pPr>
      <w:r w:rsidRPr="00DA63FC">
        <w:rPr>
          <w:sz w:val="24"/>
          <w:szCs w:val="24"/>
          <w:lang w:val="uk-UA"/>
        </w:rPr>
        <w:t>Система має охоплювати підрозділи, що впливають чи задіяні в формуванні бюджету на енергоносії та реалізації заходів пов’язаних зі зміною споживання енергоресурсів;</w:t>
      </w:r>
    </w:p>
    <w:p w:rsidR="00D22B04" w:rsidRPr="00DA63FC" w:rsidRDefault="00D22B04" w:rsidP="0099217F">
      <w:pPr>
        <w:rPr>
          <w:sz w:val="24"/>
          <w:szCs w:val="24"/>
          <w:lang w:val="uk-UA"/>
        </w:rPr>
      </w:pPr>
    </w:p>
    <w:p w:rsidR="00D22B04" w:rsidRPr="00DA63FC" w:rsidRDefault="00D22B04" w:rsidP="0099217F">
      <w:pPr>
        <w:pStyle w:val="afc"/>
        <w:numPr>
          <w:ilvl w:val="1"/>
          <w:numId w:val="5"/>
        </w:numPr>
        <w:outlineLvl w:val="1"/>
        <w:rPr>
          <w:b/>
          <w:sz w:val="24"/>
          <w:szCs w:val="24"/>
          <w:lang w:val="uk-UA"/>
        </w:rPr>
      </w:pPr>
      <w:bookmarkStart w:id="22" w:name="_Toc490087832"/>
      <w:r w:rsidRPr="00DA63FC">
        <w:rPr>
          <w:b/>
          <w:sz w:val="24"/>
          <w:szCs w:val="24"/>
          <w:lang w:val="uk-UA"/>
        </w:rPr>
        <w:t>Рекомендації по організаційному та кількісному складу підрозділів, що задіяні в системі енергоменеджменту.</w:t>
      </w:r>
      <w:bookmarkEnd w:id="22"/>
      <w:r w:rsidRPr="00DA63FC">
        <w:rPr>
          <w:b/>
          <w:sz w:val="24"/>
          <w:szCs w:val="24"/>
          <w:lang w:val="uk-UA"/>
        </w:rPr>
        <w:t xml:space="preserve"> </w:t>
      </w:r>
    </w:p>
    <w:p w:rsidR="00D22B04" w:rsidRPr="00DA63FC" w:rsidRDefault="00D22B04" w:rsidP="0099217F">
      <w:pPr>
        <w:rPr>
          <w:sz w:val="24"/>
          <w:szCs w:val="24"/>
          <w:lang w:val="uk-UA"/>
        </w:rPr>
      </w:pPr>
    </w:p>
    <w:p w:rsidR="00D22B04" w:rsidRPr="00DA63FC" w:rsidRDefault="00D22B04" w:rsidP="0099217F">
      <w:pPr>
        <w:rPr>
          <w:b/>
          <w:sz w:val="24"/>
          <w:szCs w:val="24"/>
          <w:lang w:val="uk-UA"/>
        </w:rPr>
      </w:pPr>
      <w:r w:rsidRPr="00DA63FC">
        <w:rPr>
          <w:b/>
          <w:sz w:val="24"/>
          <w:szCs w:val="24"/>
          <w:lang w:val="uk-UA"/>
        </w:rPr>
        <w:t>Варіант 1. Переважно для міст з кількістю закладів, що не перевищує 100</w:t>
      </w:r>
    </w:p>
    <w:p w:rsidR="00D22B04" w:rsidRPr="00DA63FC" w:rsidRDefault="00D22B04" w:rsidP="0099217F">
      <w:pPr>
        <w:rPr>
          <w:sz w:val="24"/>
          <w:szCs w:val="24"/>
          <w:lang w:val="uk-UA"/>
        </w:rPr>
      </w:pPr>
      <w:r w:rsidRPr="00DA63FC">
        <w:rPr>
          <w:sz w:val="24"/>
          <w:szCs w:val="24"/>
          <w:lang w:val="uk-UA"/>
        </w:rPr>
        <w:t xml:space="preserve">Відповідальний за </w:t>
      </w:r>
      <w:proofErr w:type="spellStart"/>
      <w:r w:rsidRPr="00DA63FC">
        <w:rPr>
          <w:sz w:val="24"/>
          <w:szCs w:val="24"/>
          <w:lang w:val="uk-UA"/>
        </w:rPr>
        <w:t>енергоменеджмент</w:t>
      </w:r>
      <w:proofErr w:type="spellEnd"/>
      <w:r w:rsidRPr="00DA63FC">
        <w:rPr>
          <w:sz w:val="24"/>
          <w:szCs w:val="24"/>
          <w:lang w:val="uk-UA"/>
        </w:rPr>
        <w:t xml:space="preserve"> – мер/профільний заступник</w:t>
      </w:r>
    </w:p>
    <w:p w:rsidR="00D22B04" w:rsidRPr="00DA63FC" w:rsidRDefault="00D22B04" w:rsidP="0099217F">
      <w:pPr>
        <w:rPr>
          <w:sz w:val="24"/>
          <w:szCs w:val="24"/>
          <w:lang w:val="uk-UA"/>
        </w:rPr>
      </w:pPr>
      <w:r w:rsidRPr="00DA63FC">
        <w:rPr>
          <w:sz w:val="24"/>
          <w:szCs w:val="24"/>
          <w:lang w:val="uk-UA"/>
        </w:rPr>
        <w:t>Йому безпосередньо підпорядковується відділ/департамент/сектор енергоменеджменту</w:t>
      </w:r>
      <w:r w:rsidR="005C65C1">
        <w:rPr>
          <w:sz w:val="24"/>
          <w:szCs w:val="24"/>
          <w:lang w:val="uk-UA"/>
        </w:rPr>
        <w:t xml:space="preserve"> (далі по тексту – підрозділ з енергоменеджменту)</w:t>
      </w:r>
    </w:p>
    <w:p w:rsidR="00D22B04" w:rsidRPr="00DA63FC" w:rsidRDefault="00693CCF" w:rsidP="0099217F">
      <w:pPr>
        <w:rPr>
          <w:sz w:val="24"/>
          <w:szCs w:val="24"/>
          <w:lang w:val="uk-UA"/>
        </w:rPr>
      </w:pPr>
      <w:r>
        <w:rPr>
          <w:sz w:val="24"/>
          <w:szCs w:val="24"/>
          <w:lang w:val="uk-UA"/>
        </w:rPr>
        <w:t>Штатний розклад</w:t>
      </w:r>
      <w:r w:rsidR="008D30BA">
        <w:rPr>
          <w:sz w:val="24"/>
          <w:szCs w:val="24"/>
          <w:lang w:val="uk-UA"/>
        </w:rPr>
        <w:t xml:space="preserve"> підрозділу розраховується як  3</w:t>
      </w:r>
      <w:r w:rsidR="00D22B04" w:rsidRPr="00DA63FC">
        <w:rPr>
          <w:sz w:val="24"/>
          <w:szCs w:val="24"/>
          <w:lang w:val="uk-UA"/>
        </w:rPr>
        <w:t xml:space="preserve"> людини </w:t>
      </w:r>
      <w:r w:rsidR="008D30BA">
        <w:rPr>
          <w:sz w:val="24"/>
          <w:szCs w:val="24"/>
          <w:lang w:val="uk-UA"/>
        </w:rPr>
        <w:t>.</w:t>
      </w:r>
    </w:p>
    <w:p w:rsidR="00D22B04" w:rsidRPr="00DA63FC" w:rsidRDefault="00D22B04" w:rsidP="0099217F">
      <w:pPr>
        <w:rPr>
          <w:sz w:val="24"/>
          <w:szCs w:val="24"/>
          <w:lang w:val="uk-UA"/>
        </w:rPr>
      </w:pPr>
      <w:r w:rsidRPr="00DA63FC">
        <w:rPr>
          <w:sz w:val="24"/>
          <w:szCs w:val="24"/>
          <w:lang w:val="uk-UA"/>
        </w:rPr>
        <w:t xml:space="preserve">В складі підрозділів створюється посада </w:t>
      </w:r>
      <w:proofErr w:type="spellStart"/>
      <w:r w:rsidRPr="00DA63FC">
        <w:rPr>
          <w:sz w:val="24"/>
          <w:szCs w:val="24"/>
          <w:lang w:val="uk-UA"/>
        </w:rPr>
        <w:t>енергоменеджер</w:t>
      </w:r>
      <w:proofErr w:type="spellEnd"/>
      <w:r w:rsidRPr="00DA63FC">
        <w:rPr>
          <w:sz w:val="24"/>
          <w:szCs w:val="24"/>
          <w:lang w:val="uk-UA"/>
        </w:rPr>
        <w:t xml:space="preserve"> за умови, що кількість закладів, які фінансуються з міського бюджету та підпорядковуються підрозділу більше 50. </w:t>
      </w:r>
    </w:p>
    <w:p w:rsidR="00D22B04" w:rsidRPr="00DA63FC" w:rsidRDefault="00D22B04" w:rsidP="0099217F">
      <w:pPr>
        <w:rPr>
          <w:sz w:val="24"/>
          <w:szCs w:val="24"/>
          <w:lang w:val="uk-UA"/>
        </w:rPr>
      </w:pPr>
      <w:r w:rsidRPr="00DA63FC">
        <w:rPr>
          <w:sz w:val="24"/>
          <w:szCs w:val="24"/>
          <w:lang w:val="uk-UA"/>
        </w:rPr>
        <w:t xml:space="preserve">В разі якщо кількість закладів до 50 включно – призначається </w:t>
      </w:r>
      <w:proofErr w:type="spellStart"/>
      <w:r w:rsidRPr="00DA63FC">
        <w:rPr>
          <w:sz w:val="24"/>
          <w:szCs w:val="24"/>
          <w:lang w:val="uk-UA"/>
        </w:rPr>
        <w:t>енергоменеджер</w:t>
      </w:r>
      <w:proofErr w:type="spellEnd"/>
      <w:r w:rsidRPr="00DA63FC">
        <w:rPr>
          <w:sz w:val="24"/>
          <w:szCs w:val="24"/>
          <w:lang w:val="uk-UA"/>
        </w:rPr>
        <w:t xml:space="preserve"> за сумісництвом.  </w:t>
      </w:r>
    </w:p>
    <w:p w:rsidR="00D22B04" w:rsidRPr="00DA63FC" w:rsidRDefault="00D22B04" w:rsidP="0099217F">
      <w:pPr>
        <w:rPr>
          <w:sz w:val="24"/>
          <w:szCs w:val="24"/>
          <w:lang w:val="uk-UA"/>
        </w:rPr>
      </w:pPr>
      <w:r w:rsidRPr="00DA63FC">
        <w:rPr>
          <w:sz w:val="24"/>
          <w:szCs w:val="24"/>
          <w:lang w:val="uk-UA"/>
        </w:rPr>
        <w:lastRenderedPageBreak/>
        <w:t xml:space="preserve">В кожному закладі призначається відповідальний </w:t>
      </w:r>
      <w:r w:rsidR="00F420C0">
        <w:rPr>
          <w:sz w:val="24"/>
          <w:szCs w:val="24"/>
          <w:lang w:val="uk-UA"/>
        </w:rPr>
        <w:t>за ефективне споживання енергоресурсів</w:t>
      </w:r>
      <w:r w:rsidRPr="00DA63FC">
        <w:rPr>
          <w:sz w:val="24"/>
          <w:szCs w:val="24"/>
          <w:lang w:val="uk-UA"/>
        </w:rPr>
        <w:t xml:space="preserve"> (за сумісництвом).</w:t>
      </w:r>
    </w:p>
    <w:p w:rsidR="00D22B04" w:rsidRPr="00DA63FC" w:rsidRDefault="00D22B04" w:rsidP="0099217F">
      <w:pPr>
        <w:rPr>
          <w:sz w:val="24"/>
          <w:szCs w:val="24"/>
          <w:lang w:val="uk-UA"/>
        </w:rPr>
      </w:pPr>
      <w:r w:rsidRPr="00DA63FC">
        <w:rPr>
          <w:sz w:val="24"/>
          <w:szCs w:val="24"/>
          <w:lang w:val="uk-UA"/>
        </w:rPr>
        <w:t xml:space="preserve">Суміжні підрозділи в своїй роботи керуються рекомендаціями щодо підвищення ефективності енергоспоживання наданими підрозділом з </w:t>
      </w:r>
      <w:proofErr w:type="spellStart"/>
      <w:r w:rsidRPr="00DA63FC">
        <w:rPr>
          <w:sz w:val="24"/>
          <w:szCs w:val="24"/>
          <w:lang w:val="uk-UA"/>
        </w:rPr>
        <w:t>енергоменеджментом</w:t>
      </w:r>
      <w:proofErr w:type="spellEnd"/>
      <w:r w:rsidRPr="00DA63FC">
        <w:rPr>
          <w:sz w:val="24"/>
          <w:szCs w:val="24"/>
          <w:lang w:val="uk-UA"/>
        </w:rPr>
        <w:t>.</w:t>
      </w:r>
    </w:p>
    <w:p w:rsidR="00D22B04" w:rsidRPr="00DA63FC" w:rsidRDefault="00D22B04" w:rsidP="0099217F">
      <w:pPr>
        <w:rPr>
          <w:sz w:val="24"/>
          <w:szCs w:val="24"/>
          <w:lang w:val="uk-UA"/>
        </w:rPr>
      </w:pPr>
      <w:r w:rsidRPr="00DA63FC">
        <w:rPr>
          <w:sz w:val="24"/>
          <w:szCs w:val="24"/>
          <w:lang w:val="uk-UA"/>
        </w:rPr>
        <w:t>Основні обов’язки:</w:t>
      </w:r>
    </w:p>
    <w:p w:rsidR="00D22B04" w:rsidRPr="00DA63FC" w:rsidRDefault="00D22B04" w:rsidP="0099217F">
      <w:pPr>
        <w:rPr>
          <w:b/>
          <w:sz w:val="24"/>
          <w:szCs w:val="24"/>
          <w:lang w:val="uk-UA"/>
        </w:rPr>
      </w:pPr>
      <w:r w:rsidRPr="00DA63FC">
        <w:rPr>
          <w:b/>
          <w:sz w:val="24"/>
          <w:szCs w:val="24"/>
          <w:lang w:val="uk-UA"/>
        </w:rPr>
        <w:t>Мер/заступник мера</w:t>
      </w:r>
    </w:p>
    <w:p w:rsidR="00D22B04" w:rsidRPr="00DA63FC" w:rsidRDefault="00D22B04" w:rsidP="0099217F">
      <w:pPr>
        <w:pStyle w:val="afc"/>
        <w:numPr>
          <w:ilvl w:val="0"/>
          <w:numId w:val="8"/>
        </w:numPr>
        <w:spacing w:after="200"/>
        <w:rPr>
          <w:sz w:val="24"/>
          <w:szCs w:val="24"/>
          <w:lang w:val="uk-UA"/>
        </w:rPr>
      </w:pPr>
      <w:r w:rsidRPr="00DA63FC">
        <w:rPr>
          <w:sz w:val="24"/>
          <w:szCs w:val="24"/>
          <w:lang w:val="uk-UA"/>
        </w:rPr>
        <w:t>здійснює загальну координацію роботи підрозділу та взаємодію з суміжними підрозділами;</w:t>
      </w:r>
    </w:p>
    <w:p w:rsidR="00D22B04" w:rsidRPr="00DA63FC" w:rsidRDefault="00D22B04" w:rsidP="0099217F">
      <w:pPr>
        <w:pStyle w:val="afc"/>
        <w:numPr>
          <w:ilvl w:val="0"/>
          <w:numId w:val="8"/>
        </w:numPr>
        <w:spacing w:after="200"/>
        <w:rPr>
          <w:sz w:val="24"/>
          <w:szCs w:val="24"/>
          <w:lang w:val="uk-UA"/>
        </w:rPr>
      </w:pPr>
      <w:r w:rsidRPr="00DA63FC">
        <w:rPr>
          <w:sz w:val="24"/>
          <w:szCs w:val="24"/>
          <w:lang w:val="uk-UA"/>
        </w:rPr>
        <w:t>забезпечує представництво міста в переговорах з органами влади та міжнародними організаціями в питаннях енергоефективності;</w:t>
      </w:r>
    </w:p>
    <w:p w:rsidR="00D22B04" w:rsidRPr="00DA63FC" w:rsidRDefault="00D22B04" w:rsidP="0099217F">
      <w:pPr>
        <w:pStyle w:val="afc"/>
        <w:numPr>
          <w:ilvl w:val="0"/>
          <w:numId w:val="8"/>
        </w:numPr>
        <w:spacing w:after="200"/>
        <w:rPr>
          <w:sz w:val="24"/>
          <w:szCs w:val="24"/>
          <w:lang w:val="uk-UA"/>
        </w:rPr>
      </w:pPr>
      <w:r w:rsidRPr="00DA63FC">
        <w:rPr>
          <w:sz w:val="24"/>
          <w:szCs w:val="24"/>
          <w:lang w:val="uk-UA"/>
        </w:rPr>
        <w:t xml:space="preserve">контролює загальний стан енергоефективності закладів бюджетної сфери та стан реалізації проектів з </w:t>
      </w:r>
      <w:r w:rsidR="00130BF5">
        <w:rPr>
          <w:sz w:val="24"/>
          <w:szCs w:val="24"/>
          <w:lang w:val="uk-UA"/>
        </w:rPr>
        <w:t>підвищення ефективності енергоспоживання</w:t>
      </w:r>
      <w:r w:rsidRPr="00DA63FC">
        <w:rPr>
          <w:sz w:val="24"/>
          <w:szCs w:val="24"/>
          <w:lang w:val="uk-UA"/>
        </w:rPr>
        <w:t>.</w:t>
      </w:r>
    </w:p>
    <w:p w:rsidR="00D22B04" w:rsidRPr="00DA63FC" w:rsidRDefault="008776FA" w:rsidP="0099217F">
      <w:pPr>
        <w:rPr>
          <w:b/>
          <w:sz w:val="24"/>
          <w:szCs w:val="24"/>
          <w:lang w:val="uk-UA"/>
        </w:rPr>
      </w:pPr>
      <w:r>
        <w:rPr>
          <w:b/>
          <w:sz w:val="24"/>
          <w:szCs w:val="24"/>
          <w:lang w:val="uk-UA"/>
        </w:rPr>
        <w:t xml:space="preserve">Управління / відділ </w:t>
      </w:r>
      <w:r w:rsidR="00D22B04" w:rsidRPr="00DA63FC">
        <w:rPr>
          <w:b/>
          <w:sz w:val="24"/>
          <w:szCs w:val="24"/>
          <w:lang w:val="uk-UA"/>
        </w:rPr>
        <w:t xml:space="preserve"> з енергоменеджменту</w:t>
      </w:r>
      <w:r>
        <w:rPr>
          <w:b/>
          <w:sz w:val="24"/>
          <w:szCs w:val="24"/>
          <w:lang w:val="uk-UA"/>
        </w:rPr>
        <w:t xml:space="preserve"> </w:t>
      </w:r>
    </w:p>
    <w:p w:rsidR="00D22B04" w:rsidRPr="00DA63FC" w:rsidRDefault="00D22B04" w:rsidP="0099217F">
      <w:pPr>
        <w:pStyle w:val="afc"/>
        <w:numPr>
          <w:ilvl w:val="0"/>
          <w:numId w:val="8"/>
        </w:numPr>
        <w:spacing w:after="200"/>
        <w:rPr>
          <w:sz w:val="24"/>
          <w:szCs w:val="24"/>
          <w:lang w:val="uk-UA"/>
        </w:rPr>
      </w:pPr>
      <w:r w:rsidRPr="00DA63FC">
        <w:rPr>
          <w:sz w:val="24"/>
          <w:szCs w:val="24"/>
          <w:lang w:val="uk-UA"/>
        </w:rPr>
        <w:t>збирає та аналізує дані про енергоспоживання;</w:t>
      </w:r>
    </w:p>
    <w:p w:rsidR="00D22B04" w:rsidRPr="00DA63FC" w:rsidRDefault="00D22B04" w:rsidP="0099217F">
      <w:pPr>
        <w:pStyle w:val="afc"/>
        <w:numPr>
          <w:ilvl w:val="0"/>
          <w:numId w:val="8"/>
        </w:numPr>
        <w:spacing w:after="200"/>
        <w:rPr>
          <w:sz w:val="24"/>
          <w:szCs w:val="24"/>
          <w:lang w:val="uk-UA"/>
        </w:rPr>
      </w:pPr>
      <w:r w:rsidRPr="00DA63FC">
        <w:rPr>
          <w:sz w:val="24"/>
          <w:szCs w:val="24"/>
          <w:lang w:val="uk-UA"/>
        </w:rPr>
        <w:t>готує рекомендації щодо підвищення рівня енергоефективності;</w:t>
      </w:r>
    </w:p>
    <w:p w:rsidR="00D22B04" w:rsidRPr="00DA63FC" w:rsidRDefault="008D30BA" w:rsidP="0099217F">
      <w:pPr>
        <w:pStyle w:val="afc"/>
        <w:numPr>
          <w:ilvl w:val="0"/>
          <w:numId w:val="8"/>
        </w:numPr>
        <w:spacing w:after="200"/>
        <w:rPr>
          <w:sz w:val="24"/>
          <w:szCs w:val="24"/>
          <w:lang w:val="uk-UA"/>
        </w:rPr>
      </w:pPr>
      <w:r>
        <w:rPr>
          <w:sz w:val="24"/>
          <w:szCs w:val="24"/>
          <w:lang w:val="uk-UA"/>
        </w:rPr>
        <w:t>розраховує та подає на затвердження</w:t>
      </w:r>
      <w:r w:rsidR="00D22B04" w:rsidRPr="00DA63FC">
        <w:rPr>
          <w:sz w:val="24"/>
          <w:szCs w:val="24"/>
          <w:lang w:val="uk-UA"/>
        </w:rPr>
        <w:t xml:space="preserve"> обґрунтовані базові рівні/ліміти споживання енергоресурсів;</w:t>
      </w:r>
    </w:p>
    <w:p w:rsidR="00D22B04" w:rsidRPr="00DA63FC" w:rsidRDefault="00D22B04" w:rsidP="0099217F">
      <w:pPr>
        <w:pStyle w:val="afc"/>
        <w:numPr>
          <w:ilvl w:val="0"/>
          <w:numId w:val="8"/>
        </w:numPr>
        <w:spacing w:after="200"/>
        <w:rPr>
          <w:sz w:val="24"/>
          <w:szCs w:val="24"/>
          <w:lang w:val="uk-UA"/>
        </w:rPr>
      </w:pPr>
      <w:r w:rsidRPr="00DA63FC">
        <w:rPr>
          <w:sz w:val="24"/>
          <w:szCs w:val="24"/>
          <w:lang w:val="uk-UA"/>
        </w:rPr>
        <w:t xml:space="preserve">розробляє інструкції щодо ощадного </w:t>
      </w:r>
      <w:r w:rsidR="007D03A3">
        <w:rPr>
          <w:sz w:val="24"/>
          <w:szCs w:val="24"/>
          <w:lang w:val="uk-UA"/>
        </w:rPr>
        <w:t>енергоспоживання</w:t>
      </w:r>
      <w:r w:rsidRPr="00DA63FC">
        <w:rPr>
          <w:sz w:val="24"/>
          <w:szCs w:val="24"/>
          <w:lang w:val="uk-UA"/>
        </w:rPr>
        <w:t>;</w:t>
      </w:r>
    </w:p>
    <w:p w:rsidR="00D22B04" w:rsidRPr="00DA63FC" w:rsidRDefault="00D22B04" w:rsidP="0099217F">
      <w:pPr>
        <w:pStyle w:val="afc"/>
        <w:numPr>
          <w:ilvl w:val="0"/>
          <w:numId w:val="8"/>
        </w:numPr>
        <w:spacing w:after="200"/>
        <w:rPr>
          <w:sz w:val="24"/>
          <w:szCs w:val="24"/>
          <w:lang w:val="uk-UA"/>
        </w:rPr>
      </w:pPr>
      <w:r w:rsidRPr="00DA63FC">
        <w:rPr>
          <w:sz w:val="24"/>
          <w:szCs w:val="24"/>
          <w:lang w:val="uk-UA"/>
        </w:rPr>
        <w:t xml:space="preserve">збирає та аналізує дані щодо виконаних та запланованих капітальних та поточних ремонтів, пов’язаних зі </w:t>
      </w:r>
      <w:r w:rsidR="00690FBF">
        <w:rPr>
          <w:sz w:val="24"/>
          <w:szCs w:val="24"/>
          <w:lang w:val="uk-UA"/>
        </w:rPr>
        <w:t>зміною</w:t>
      </w:r>
      <w:r w:rsidRPr="00DA63FC">
        <w:rPr>
          <w:sz w:val="24"/>
          <w:szCs w:val="24"/>
          <w:lang w:val="uk-UA"/>
        </w:rPr>
        <w:t xml:space="preserve"> енергоспоживання;</w:t>
      </w:r>
    </w:p>
    <w:p w:rsidR="00D22B04" w:rsidRPr="00DA63FC" w:rsidRDefault="00D22B04" w:rsidP="0099217F">
      <w:pPr>
        <w:pStyle w:val="afc"/>
        <w:numPr>
          <w:ilvl w:val="0"/>
          <w:numId w:val="8"/>
        </w:numPr>
        <w:spacing w:after="200"/>
        <w:rPr>
          <w:sz w:val="24"/>
          <w:szCs w:val="24"/>
          <w:lang w:val="uk-UA"/>
        </w:rPr>
      </w:pPr>
      <w:r w:rsidRPr="00DA63FC">
        <w:rPr>
          <w:sz w:val="24"/>
          <w:szCs w:val="24"/>
          <w:lang w:val="uk-UA"/>
        </w:rPr>
        <w:t>розробляє  технічні завдання на виконання робіт пов’язаних з підвищенням ефективності енергоспоживання;</w:t>
      </w:r>
    </w:p>
    <w:p w:rsidR="00D22B04" w:rsidRPr="00DA63FC" w:rsidRDefault="00D22B04" w:rsidP="0099217F">
      <w:pPr>
        <w:pStyle w:val="afc"/>
        <w:numPr>
          <w:ilvl w:val="0"/>
          <w:numId w:val="8"/>
        </w:numPr>
        <w:spacing w:after="200"/>
        <w:rPr>
          <w:sz w:val="24"/>
          <w:szCs w:val="24"/>
          <w:lang w:val="uk-UA"/>
        </w:rPr>
      </w:pPr>
      <w:r w:rsidRPr="00DA63FC">
        <w:rPr>
          <w:sz w:val="24"/>
          <w:szCs w:val="24"/>
          <w:lang w:val="uk-UA"/>
        </w:rPr>
        <w:t>бере участь у розробці технічних завдання на технічне обслуговування інженерних систем будівель, що пов’язані з ефективністю енергоспоживання;</w:t>
      </w:r>
    </w:p>
    <w:p w:rsidR="00D22B04" w:rsidRPr="00DA63FC" w:rsidRDefault="00D22B04" w:rsidP="0099217F">
      <w:pPr>
        <w:pStyle w:val="afc"/>
        <w:numPr>
          <w:ilvl w:val="0"/>
          <w:numId w:val="8"/>
        </w:numPr>
        <w:spacing w:after="200"/>
        <w:rPr>
          <w:sz w:val="24"/>
          <w:szCs w:val="24"/>
          <w:lang w:val="uk-UA"/>
        </w:rPr>
      </w:pPr>
      <w:r w:rsidRPr="00DA63FC">
        <w:rPr>
          <w:sz w:val="24"/>
          <w:szCs w:val="24"/>
          <w:lang w:val="uk-UA"/>
        </w:rPr>
        <w:t xml:space="preserve">готує пропозиції щодо включення проектів з </w:t>
      </w:r>
      <w:r w:rsidR="00130BF5">
        <w:rPr>
          <w:sz w:val="24"/>
          <w:szCs w:val="24"/>
          <w:lang w:val="uk-UA"/>
        </w:rPr>
        <w:t>підвищення ефективності енергоспоживання</w:t>
      </w:r>
      <w:r w:rsidRPr="00DA63FC">
        <w:rPr>
          <w:sz w:val="24"/>
          <w:szCs w:val="24"/>
          <w:lang w:val="uk-UA"/>
        </w:rPr>
        <w:t xml:space="preserve"> в програму соціально-економічного розвитку;</w:t>
      </w:r>
    </w:p>
    <w:p w:rsidR="00D22B04" w:rsidRPr="00DA63FC" w:rsidRDefault="00D22B04" w:rsidP="0099217F">
      <w:pPr>
        <w:pStyle w:val="afc"/>
        <w:numPr>
          <w:ilvl w:val="0"/>
          <w:numId w:val="8"/>
        </w:numPr>
        <w:spacing w:after="200"/>
        <w:rPr>
          <w:sz w:val="24"/>
          <w:szCs w:val="24"/>
          <w:lang w:val="uk-UA"/>
        </w:rPr>
      </w:pPr>
      <w:r w:rsidRPr="00DA63FC">
        <w:rPr>
          <w:sz w:val="24"/>
          <w:szCs w:val="24"/>
          <w:lang w:val="uk-UA"/>
        </w:rPr>
        <w:t xml:space="preserve">аналізує доступні джерела позабюджетного фінансування заходів з </w:t>
      </w:r>
      <w:r w:rsidR="00130BF5">
        <w:rPr>
          <w:sz w:val="24"/>
          <w:szCs w:val="24"/>
          <w:lang w:val="uk-UA"/>
        </w:rPr>
        <w:t>підвищення ефективності енергоспоживання</w:t>
      </w:r>
      <w:r w:rsidRPr="00DA63FC">
        <w:rPr>
          <w:sz w:val="24"/>
          <w:szCs w:val="24"/>
          <w:lang w:val="uk-UA"/>
        </w:rPr>
        <w:t>;</w:t>
      </w:r>
    </w:p>
    <w:p w:rsidR="00D22B04" w:rsidRPr="00DA63FC" w:rsidRDefault="00D22B04" w:rsidP="0099217F">
      <w:pPr>
        <w:pStyle w:val="afc"/>
        <w:numPr>
          <w:ilvl w:val="0"/>
          <w:numId w:val="8"/>
        </w:numPr>
        <w:spacing w:after="200"/>
        <w:rPr>
          <w:sz w:val="24"/>
          <w:szCs w:val="24"/>
          <w:lang w:val="uk-UA"/>
        </w:rPr>
      </w:pPr>
      <w:r w:rsidRPr="00DA63FC">
        <w:rPr>
          <w:sz w:val="24"/>
          <w:szCs w:val="24"/>
          <w:lang w:val="uk-UA"/>
        </w:rPr>
        <w:t xml:space="preserve">контролює ефективність реалізації проектів з </w:t>
      </w:r>
      <w:r w:rsidR="00130BF5">
        <w:rPr>
          <w:sz w:val="24"/>
          <w:szCs w:val="24"/>
          <w:lang w:val="uk-UA"/>
        </w:rPr>
        <w:t>підвищення ефективності енергоспоживання</w:t>
      </w:r>
      <w:r w:rsidRPr="00DA63FC">
        <w:rPr>
          <w:sz w:val="24"/>
          <w:szCs w:val="24"/>
          <w:lang w:val="uk-UA"/>
        </w:rPr>
        <w:t xml:space="preserve"> в т. ч. з застосуванням ЕСКО-механізму;</w:t>
      </w:r>
    </w:p>
    <w:p w:rsidR="00D22B04" w:rsidRPr="00DA63FC" w:rsidRDefault="008D30BA" w:rsidP="0099217F">
      <w:pPr>
        <w:pStyle w:val="afc"/>
        <w:numPr>
          <w:ilvl w:val="0"/>
          <w:numId w:val="8"/>
        </w:numPr>
        <w:spacing w:after="200"/>
        <w:rPr>
          <w:sz w:val="24"/>
          <w:szCs w:val="24"/>
          <w:lang w:val="uk-UA"/>
        </w:rPr>
      </w:pPr>
      <w:r>
        <w:rPr>
          <w:sz w:val="24"/>
          <w:szCs w:val="24"/>
          <w:lang w:val="uk-UA"/>
        </w:rPr>
        <w:t>готує</w:t>
      </w:r>
      <w:r w:rsidR="00D22B04" w:rsidRPr="00DA63FC">
        <w:rPr>
          <w:sz w:val="24"/>
          <w:szCs w:val="24"/>
          <w:lang w:val="uk-UA"/>
        </w:rPr>
        <w:t xml:space="preserve"> самостійно або з залученням сторонніх компаній техніко-економічних </w:t>
      </w:r>
      <w:proofErr w:type="spellStart"/>
      <w:r w:rsidR="00D22B04" w:rsidRPr="00DA63FC">
        <w:rPr>
          <w:sz w:val="24"/>
          <w:szCs w:val="24"/>
          <w:lang w:val="uk-UA"/>
        </w:rPr>
        <w:t>обгрунтувань</w:t>
      </w:r>
      <w:proofErr w:type="spellEnd"/>
      <w:r w:rsidR="00D22B04" w:rsidRPr="00DA63FC">
        <w:rPr>
          <w:sz w:val="24"/>
          <w:szCs w:val="24"/>
          <w:lang w:val="uk-UA"/>
        </w:rPr>
        <w:t>/</w:t>
      </w:r>
      <w:proofErr w:type="spellStart"/>
      <w:r w:rsidR="00D22B04" w:rsidRPr="00DA63FC">
        <w:rPr>
          <w:sz w:val="24"/>
          <w:szCs w:val="24"/>
          <w:lang w:val="uk-UA"/>
        </w:rPr>
        <w:t>енергоаудитів</w:t>
      </w:r>
      <w:proofErr w:type="spellEnd"/>
      <w:r w:rsidR="00D22B04" w:rsidRPr="00DA63FC">
        <w:rPr>
          <w:sz w:val="24"/>
          <w:szCs w:val="24"/>
          <w:lang w:val="uk-UA"/>
        </w:rPr>
        <w:t>/програм енергоефективності та інших керівних документів в сфері ефективності енергоспоживання;</w:t>
      </w:r>
    </w:p>
    <w:p w:rsidR="00D22B04" w:rsidRPr="00DA63FC" w:rsidRDefault="00D22B04" w:rsidP="0099217F">
      <w:pPr>
        <w:pStyle w:val="afc"/>
        <w:numPr>
          <w:ilvl w:val="0"/>
          <w:numId w:val="8"/>
        </w:numPr>
        <w:spacing w:after="200"/>
        <w:rPr>
          <w:sz w:val="24"/>
          <w:szCs w:val="24"/>
          <w:lang w:val="uk-UA"/>
        </w:rPr>
      </w:pPr>
      <w:r w:rsidRPr="00DA63FC">
        <w:rPr>
          <w:sz w:val="24"/>
          <w:szCs w:val="24"/>
          <w:lang w:val="uk-UA"/>
        </w:rPr>
        <w:t>взаємодіє з іншими структурними підрозділами, а також сторонніми організаціями з питань підвищення ефективності енергоспоживання.</w:t>
      </w:r>
    </w:p>
    <w:p w:rsidR="00D22B04" w:rsidRPr="00DA63FC" w:rsidRDefault="00D22B04" w:rsidP="0099217F">
      <w:pPr>
        <w:rPr>
          <w:sz w:val="24"/>
          <w:szCs w:val="24"/>
          <w:lang w:val="uk-UA"/>
        </w:rPr>
      </w:pPr>
    </w:p>
    <w:p w:rsidR="00D22B04" w:rsidRPr="00DA63FC" w:rsidRDefault="00D22B04" w:rsidP="0099217F">
      <w:pPr>
        <w:rPr>
          <w:b/>
          <w:sz w:val="24"/>
          <w:szCs w:val="24"/>
          <w:lang w:val="uk-UA"/>
        </w:rPr>
      </w:pPr>
      <w:proofErr w:type="spellStart"/>
      <w:r w:rsidRPr="00DA63FC">
        <w:rPr>
          <w:b/>
          <w:sz w:val="24"/>
          <w:szCs w:val="24"/>
          <w:lang w:val="uk-UA"/>
        </w:rPr>
        <w:t>Енергоменеджер</w:t>
      </w:r>
      <w:proofErr w:type="spellEnd"/>
      <w:r w:rsidRPr="00DA63FC">
        <w:rPr>
          <w:b/>
          <w:sz w:val="24"/>
          <w:szCs w:val="24"/>
          <w:lang w:val="uk-UA"/>
        </w:rPr>
        <w:t xml:space="preserve"> структурного підрозділу</w:t>
      </w:r>
    </w:p>
    <w:p w:rsidR="00D22B04" w:rsidRPr="00DA63FC" w:rsidRDefault="00D22B04" w:rsidP="0099217F">
      <w:pPr>
        <w:pStyle w:val="afc"/>
        <w:numPr>
          <w:ilvl w:val="0"/>
          <w:numId w:val="8"/>
        </w:numPr>
        <w:spacing w:after="200"/>
        <w:rPr>
          <w:sz w:val="24"/>
          <w:szCs w:val="24"/>
          <w:lang w:val="uk-UA"/>
        </w:rPr>
      </w:pPr>
      <w:r w:rsidRPr="00DA63FC">
        <w:rPr>
          <w:sz w:val="24"/>
          <w:szCs w:val="24"/>
          <w:lang w:val="uk-UA"/>
        </w:rPr>
        <w:t>збирає та аналізує дані про енергоспоживання;</w:t>
      </w:r>
    </w:p>
    <w:p w:rsidR="00D22B04" w:rsidRPr="00DA63FC" w:rsidRDefault="00D22B04" w:rsidP="0099217F">
      <w:pPr>
        <w:pStyle w:val="afc"/>
        <w:numPr>
          <w:ilvl w:val="0"/>
          <w:numId w:val="8"/>
        </w:numPr>
        <w:spacing w:after="200"/>
        <w:rPr>
          <w:sz w:val="24"/>
          <w:szCs w:val="24"/>
          <w:lang w:val="uk-UA"/>
        </w:rPr>
      </w:pPr>
      <w:r w:rsidRPr="00DA63FC">
        <w:rPr>
          <w:sz w:val="24"/>
          <w:szCs w:val="24"/>
          <w:lang w:val="uk-UA"/>
        </w:rPr>
        <w:t>готує рекомендації щодо підвищення рівня енергоефективності на рівні підрозділу;</w:t>
      </w:r>
    </w:p>
    <w:p w:rsidR="00D22B04" w:rsidRPr="00DA63FC" w:rsidRDefault="00D22B04" w:rsidP="0099217F">
      <w:pPr>
        <w:pStyle w:val="afc"/>
        <w:numPr>
          <w:ilvl w:val="0"/>
          <w:numId w:val="8"/>
        </w:numPr>
        <w:spacing w:after="200"/>
        <w:rPr>
          <w:sz w:val="24"/>
          <w:szCs w:val="24"/>
          <w:lang w:val="uk-UA"/>
        </w:rPr>
      </w:pPr>
      <w:r w:rsidRPr="00DA63FC">
        <w:rPr>
          <w:sz w:val="24"/>
          <w:szCs w:val="24"/>
          <w:lang w:val="uk-UA"/>
        </w:rPr>
        <w:t>збирає та аналізує дані щодо виконаних та запланованих капітальних та поточних ремонтів, пов’язаних зі зниженням енергоспоживання;</w:t>
      </w:r>
    </w:p>
    <w:p w:rsidR="00D22B04" w:rsidRPr="00DA63FC" w:rsidRDefault="00D22B04" w:rsidP="0099217F">
      <w:pPr>
        <w:pStyle w:val="afc"/>
        <w:numPr>
          <w:ilvl w:val="0"/>
          <w:numId w:val="8"/>
        </w:numPr>
        <w:spacing w:after="200"/>
        <w:rPr>
          <w:sz w:val="24"/>
          <w:szCs w:val="24"/>
          <w:lang w:val="uk-UA"/>
        </w:rPr>
      </w:pPr>
      <w:r w:rsidRPr="00DA63FC">
        <w:rPr>
          <w:sz w:val="24"/>
          <w:szCs w:val="24"/>
          <w:lang w:val="uk-UA"/>
        </w:rPr>
        <w:t>розробляє  технічні завдання на виконання робіт пов’язаних з підвищенням ефективності енергоспоживання;</w:t>
      </w:r>
    </w:p>
    <w:p w:rsidR="00D22B04" w:rsidRPr="00DA63FC" w:rsidRDefault="00D22B04" w:rsidP="0099217F">
      <w:pPr>
        <w:pStyle w:val="afc"/>
        <w:numPr>
          <w:ilvl w:val="0"/>
          <w:numId w:val="8"/>
        </w:numPr>
        <w:spacing w:after="200"/>
        <w:rPr>
          <w:sz w:val="24"/>
          <w:szCs w:val="24"/>
          <w:lang w:val="uk-UA"/>
        </w:rPr>
      </w:pPr>
      <w:r w:rsidRPr="00DA63FC">
        <w:rPr>
          <w:sz w:val="24"/>
          <w:szCs w:val="24"/>
          <w:lang w:val="uk-UA"/>
        </w:rPr>
        <w:t>бере участь у розробці технічних завдання на технічне обслуговування інженерних систем будівель, що пов’язані з ефективністю енергоспоживання;</w:t>
      </w:r>
    </w:p>
    <w:p w:rsidR="00D22B04" w:rsidRPr="00DA63FC" w:rsidRDefault="00D22B04" w:rsidP="0099217F">
      <w:pPr>
        <w:pStyle w:val="afc"/>
        <w:numPr>
          <w:ilvl w:val="0"/>
          <w:numId w:val="8"/>
        </w:numPr>
        <w:spacing w:after="200"/>
        <w:rPr>
          <w:sz w:val="24"/>
          <w:szCs w:val="24"/>
          <w:lang w:val="uk-UA"/>
        </w:rPr>
      </w:pPr>
      <w:r w:rsidRPr="00DA63FC">
        <w:rPr>
          <w:sz w:val="24"/>
          <w:szCs w:val="24"/>
          <w:lang w:val="uk-UA"/>
        </w:rPr>
        <w:lastRenderedPageBreak/>
        <w:t xml:space="preserve">готує пропозиції щодо включення проектів з </w:t>
      </w:r>
      <w:r w:rsidR="00130BF5">
        <w:rPr>
          <w:sz w:val="24"/>
          <w:szCs w:val="24"/>
          <w:lang w:val="uk-UA"/>
        </w:rPr>
        <w:t>підвищення ефективності енергоспоживання</w:t>
      </w:r>
      <w:r w:rsidRPr="00DA63FC">
        <w:rPr>
          <w:sz w:val="24"/>
          <w:szCs w:val="24"/>
          <w:lang w:val="uk-UA"/>
        </w:rPr>
        <w:t xml:space="preserve"> по своєму підрозділу в програму соціально-економічного розвитку та в інші міські програми ;</w:t>
      </w:r>
    </w:p>
    <w:p w:rsidR="00D22B04" w:rsidRPr="00DA63FC" w:rsidRDefault="00D22B04" w:rsidP="0099217F">
      <w:pPr>
        <w:pStyle w:val="afc"/>
        <w:numPr>
          <w:ilvl w:val="0"/>
          <w:numId w:val="8"/>
        </w:numPr>
        <w:spacing w:after="200"/>
        <w:rPr>
          <w:sz w:val="24"/>
          <w:szCs w:val="24"/>
          <w:lang w:val="uk-UA"/>
        </w:rPr>
      </w:pPr>
      <w:r w:rsidRPr="00DA63FC">
        <w:rPr>
          <w:sz w:val="24"/>
          <w:szCs w:val="24"/>
          <w:lang w:val="uk-UA"/>
        </w:rPr>
        <w:t xml:space="preserve">контролює ефективність реалізації проектів з </w:t>
      </w:r>
      <w:r w:rsidR="00130BF5">
        <w:rPr>
          <w:sz w:val="24"/>
          <w:szCs w:val="24"/>
          <w:lang w:val="uk-UA"/>
        </w:rPr>
        <w:t>підвищення ефективності енергоспоживання</w:t>
      </w:r>
      <w:r w:rsidRPr="00DA63FC">
        <w:rPr>
          <w:sz w:val="24"/>
          <w:szCs w:val="24"/>
          <w:lang w:val="uk-UA"/>
        </w:rPr>
        <w:t xml:space="preserve"> в т. ч. з застосуванням ЕСКО-механізму.</w:t>
      </w:r>
    </w:p>
    <w:p w:rsidR="00D22B04" w:rsidRPr="00DA63FC" w:rsidRDefault="00D22B04" w:rsidP="0099217F">
      <w:pPr>
        <w:rPr>
          <w:sz w:val="24"/>
          <w:szCs w:val="24"/>
          <w:lang w:val="uk-UA"/>
        </w:rPr>
      </w:pPr>
    </w:p>
    <w:p w:rsidR="00D22B04" w:rsidRPr="00DA63FC" w:rsidRDefault="00D22B04" w:rsidP="0099217F">
      <w:pPr>
        <w:rPr>
          <w:b/>
          <w:sz w:val="24"/>
          <w:szCs w:val="24"/>
          <w:lang w:val="uk-UA"/>
        </w:rPr>
      </w:pPr>
      <w:r w:rsidRPr="00DA63FC">
        <w:rPr>
          <w:b/>
          <w:sz w:val="24"/>
          <w:szCs w:val="24"/>
          <w:lang w:val="uk-UA"/>
        </w:rPr>
        <w:t xml:space="preserve">Відповідальний </w:t>
      </w:r>
      <w:r w:rsidR="00F420C0">
        <w:rPr>
          <w:b/>
          <w:sz w:val="24"/>
          <w:szCs w:val="24"/>
          <w:lang w:val="uk-UA"/>
        </w:rPr>
        <w:t>за ефективне споживання енергоресурсів</w:t>
      </w:r>
    </w:p>
    <w:p w:rsidR="00D22B04" w:rsidRPr="00DA63FC" w:rsidRDefault="00D22B04" w:rsidP="0099217F">
      <w:pPr>
        <w:pStyle w:val="afc"/>
        <w:numPr>
          <w:ilvl w:val="0"/>
          <w:numId w:val="8"/>
        </w:numPr>
        <w:spacing w:after="200"/>
        <w:rPr>
          <w:sz w:val="24"/>
          <w:szCs w:val="24"/>
          <w:lang w:val="uk-UA"/>
        </w:rPr>
      </w:pPr>
      <w:r w:rsidRPr="00DA63FC">
        <w:rPr>
          <w:sz w:val="24"/>
          <w:szCs w:val="24"/>
          <w:lang w:val="uk-UA"/>
        </w:rPr>
        <w:t>збирає та передає дані про енергоспоживання та умови мікроклімату в приміщеннях, а також про виникнення аварійних ситуацій;</w:t>
      </w:r>
    </w:p>
    <w:p w:rsidR="00D22B04" w:rsidRPr="00DA63FC" w:rsidRDefault="00D22B04" w:rsidP="0099217F">
      <w:pPr>
        <w:pStyle w:val="afc"/>
        <w:numPr>
          <w:ilvl w:val="0"/>
          <w:numId w:val="8"/>
        </w:numPr>
        <w:spacing w:after="200"/>
        <w:rPr>
          <w:sz w:val="24"/>
          <w:szCs w:val="24"/>
          <w:lang w:val="uk-UA"/>
        </w:rPr>
      </w:pPr>
      <w:r w:rsidRPr="00DA63FC">
        <w:rPr>
          <w:sz w:val="24"/>
          <w:szCs w:val="24"/>
          <w:lang w:val="uk-UA"/>
        </w:rPr>
        <w:t>слідкує за дотриманням інструкцій з ефективного енергоспоживання;</w:t>
      </w:r>
    </w:p>
    <w:p w:rsidR="00D22B04" w:rsidRPr="00DA63FC" w:rsidRDefault="00D22B04" w:rsidP="0099217F">
      <w:pPr>
        <w:pStyle w:val="afc"/>
        <w:numPr>
          <w:ilvl w:val="0"/>
          <w:numId w:val="8"/>
        </w:numPr>
        <w:spacing w:after="200"/>
        <w:rPr>
          <w:sz w:val="24"/>
          <w:szCs w:val="24"/>
          <w:lang w:val="uk-UA"/>
        </w:rPr>
      </w:pPr>
      <w:r w:rsidRPr="00DA63FC">
        <w:rPr>
          <w:sz w:val="24"/>
          <w:szCs w:val="24"/>
          <w:lang w:val="uk-UA"/>
        </w:rPr>
        <w:t>бере участь у контролі за виконанням технічного обслуговування інженерних системи, а також інших заходів пов’язаних з підвищенням енергоефективності;</w:t>
      </w:r>
    </w:p>
    <w:p w:rsidR="00D22B04" w:rsidRPr="00DA63FC" w:rsidRDefault="00D22B04" w:rsidP="0099217F">
      <w:pPr>
        <w:pStyle w:val="afc"/>
        <w:numPr>
          <w:ilvl w:val="0"/>
          <w:numId w:val="8"/>
        </w:numPr>
        <w:spacing w:after="200"/>
        <w:rPr>
          <w:sz w:val="24"/>
          <w:szCs w:val="24"/>
          <w:lang w:val="uk-UA"/>
        </w:rPr>
      </w:pPr>
      <w:r w:rsidRPr="00DA63FC">
        <w:rPr>
          <w:sz w:val="24"/>
          <w:szCs w:val="24"/>
          <w:lang w:val="uk-UA"/>
        </w:rPr>
        <w:t>надає пропозиції щодо підвищення ефективності енергоспоживання на своєму об’єкті.</w:t>
      </w:r>
    </w:p>
    <w:p w:rsidR="00D22B04" w:rsidRPr="00DA63FC" w:rsidRDefault="00D22B04" w:rsidP="0099217F">
      <w:pPr>
        <w:rPr>
          <w:b/>
          <w:sz w:val="24"/>
          <w:szCs w:val="24"/>
          <w:lang w:val="uk-UA"/>
        </w:rPr>
      </w:pPr>
      <w:r w:rsidRPr="00DA63FC">
        <w:rPr>
          <w:b/>
          <w:sz w:val="24"/>
          <w:szCs w:val="24"/>
          <w:lang w:val="uk-UA"/>
        </w:rPr>
        <w:t>Варіант 2. Переважно для міст з кількістю закладів, що перевищує 200</w:t>
      </w:r>
    </w:p>
    <w:p w:rsidR="00D22B04" w:rsidRPr="00DA63FC" w:rsidRDefault="00D22B04" w:rsidP="0099217F">
      <w:pPr>
        <w:rPr>
          <w:sz w:val="24"/>
          <w:szCs w:val="24"/>
          <w:lang w:val="uk-UA"/>
        </w:rPr>
      </w:pPr>
      <w:r w:rsidRPr="00DA63FC">
        <w:rPr>
          <w:sz w:val="24"/>
          <w:szCs w:val="24"/>
          <w:lang w:val="uk-UA"/>
        </w:rPr>
        <w:t xml:space="preserve">Відповідальний за </w:t>
      </w:r>
      <w:proofErr w:type="spellStart"/>
      <w:r w:rsidRPr="00DA63FC">
        <w:rPr>
          <w:sz w:val="24"/>
          <w:szCs w:val="24"/>
          <w:lang w:val="uk-UA"/>
        </w:rPr>
        <w:t>енергоменеджмент</w:t>
      </w:r>
      <w:proofErr w:type="spellEnd"/>
      <w:r w:rsidRPr="00DA63FC">
        <w:rPr>
          <w:sz w:val="24"/>
          <w:szCs w:val="24"/>
          <w:lang w:val="uk-UA"/>
        </w:rPr>
        <w:t xml:space="preserve"> </w:t>
      </w:r>
      <w:r w:rsidRPr="00DA63FC">
        <w:rPr>
          <w:b/>
          <w:sz w:val="24"/>
          <w:szCs w:val="24"/>
          <w:lang w:val="uk-UA"/>
        </w:rPr>
        <w:t>– мер/профільний заступник</w:t>
      </w:r>
    </w:p>
    <w:p w:rsidR="00D22B04" w:rsidRPr="00DA63FC" w:rsidRDefault="00D22B04" w:rsidP="0099217F">
      <w:pPr>
        <w:rPr>
          <w:sz w:val="24"/>
          <w:szCs w:val="24"/>
          <w:lang w:val="uk-UA"/>
        </w:rPr>
      </w:pPr>
      <w:r w:rsidRPr="00DA63FC">
        <w:rPr>
          <w:sz w:val="24"/>
          <w:szCs w:val="24"/>
          <w:lang w:val="uk-UA"/>
        </w:rPr>
        <w:t xml:space="preserve">Йому безпосередньо підпорядковується </w:t>
      </w:r>
      <w:r w:rsidRPr="00DA63FC">
        <w:rPr>
          <w:b/>
          <w:sz w:val="24"/>
          <w:szCs w:val="24"/>
          <w:lang w:val="uk-UA"/>
        </w:rPr>
        <w:t>підрозділ енергоменеджменту</w:t>
      </w:r>
    </w:p>
    <w:p w:rsidR="00D22B04" w:rsidRPr="00DA63FC" w:rsidRDefault="00D22B04" w:rsidP="0099217F">
      <w:pPr>
        <w:rPr>
          <w:sz w:val="24"/>
          <w:szCs w:val="24"/>
          <w:lang w:val="uk-UA"/>
        </w:rPr>
      </w:pPr>
      <w:r w:rsidRPr="00DA63FC">
        <w:rPr>
          <w:sz w:val="24"/>
          <w:szCs w:val="24"/>
          <w:lang w:val="uk-UA"/>
        </w:rPr>
        <w:t>Штатний розкладу підрозділу розраховується як  2 людини + 1 людина на кожні 200-300 об’єктів бюджетної сфери</w:t>
      </w:r>
    </w:p>
    <w:p w:rsidR="00D22B04" w:rsidRPr="00DA63FC" w:rsidRDefault="00D22B04" w:rsidP="0099217F">
      <w:pPr>
        <w:rPr>
          <w:sz w:val="24"/>
          <w:szCs w:val="24"/>
          <w:lang w:val="uk-UA"/>
        </w:rPr>
      </w:pPr>
      <w:r w:rsidRPr="00DA63FC">
        <w:rPr>
          <w:sz w:val="24"/>
          <w:szCs w:val="24"/>
          <w:lang w:val="uk-UA"/>
        </w:rPr>
        <w:t xml:space="preserve">В підпорядкуванні підрозділу енергоменеджменту створюється </w:t>
      </w:r>
      <w:r w:rsidRPr="00DA63FC">
        <w:rPr>
          <w:b/>
          <w:sz w:val="24"/>
          <w:szCs w:val="24"/>
          <w:lang w:val="uk-UA"/>
        </w:rPr>
        <w:t>комунальне підприємство,</w:t>
      </w:r>
      <w:r w:rsidRPr="00DA63FC">
        <w:rPr>
          <w:sz w:val="24"/>
          <w:szCs w:val="24"/>
          <w:lang w:val="uk-UA"/>
        </w:rPr>
        <w:t xml:space="preserve"> що  займається питаннями підготовки, впровадження та подальшого супроводу проектів з підвищення ефективності енергоспоживання бюджетних закладів.</w:t>
      </w:r>
    </w:p>
    <w:p w:rsidR="00D22B04" w:rsidRPr="00DA63FC" w:rsidRDefault="00D22B04" w:rsidP="0099217F">
      <w:pPr>
        <w:rPr>
          <w:sz w:val="24"/>
          <w:szCs w:val="24"/>
          <w:lang w:val="uk-UA"/>
        </w:rPr>
      </w:pPr>
      <w:r w:rsidRPr="00DA63FC">
        <w:rPr>
          <w:b/>
          <w:sz w:val="24"/>
          <w:szCs w:val="24"/>
          <w:lang w:val="uk-UA"/>
        </w:rPr>
        <w:t>В складі підрозділів</w:t>
      </w:r>
      <w:r w:rsidRPr="00DA63FC">
        <w:rPr>
          <w:sz w:val="24"/>
          <w:szCs w:val="24"/>
          <w:lang w:val="uk-UA"/>
        </w:rPr>
        <w:t xml:space="preserve"> створюється посада </w:t>
      </w:r>
      <w:proofErr w:type="spellStart"/>
      <w:r w:rsidRPr="00DA63FC">
        <w:rPr>
          <w:b/>
          <w:sz w:val="24"/>
          <w:szCs w:val="24"/>
          <w:lang w:val="uk-UA"/>
        </w:rPr>
        <w:t>енергоменеджер</w:t>
      </w:r>
      <w:proofErr w:type="spellEnd"/>
      <w:r w:rsidRPr="00DA63FC">
        <w:rPr>
          <w:sz w:val="24"/>
          <w:szCs w:val="24"/>
          <w:lang w:val="uk-UA"/>
        </w:rPr>
        <w:t xml:space="preserve"> за умови, що кількість закладів, які фінансуються з міського бюджету та підпорядковуються підрозділу більше 50. </w:t>
      </w:r>
    </w:p>
    <w:p w:rsidR="00D22B04" w:rsidRPr="00DA63FC" w:rsidRDefault="00D22B04" w:rsidP="0099217F">
      <w:pPr>
        <w:rPr>
          <w:sz w:val="24"/>
          <w:szCs w:val="24"/>
          <w:lang w:val="uk-UA"/>
        </w:rPr>
      </w:pPr>
      <w:r w:rsidRPr="00DA63FC">
        <w:rPr>
          <w:sz w:val="24"/>
          <w:szCs w:val="24"/>
          <w:lang w:val="uk-UA"/>
        </w:rPr>
        <w:t xml:space="preserve">В разі якщо кількість закладів  до 50 включно – призначається </w:t>
      </w:r>
      <w:proofErr w:type="spellStart"/>
      <w:r w:rsidRPr="00DA63FC">
        <w:rPr>
          <w:sz w:val="24"/>
          <w:szCs w:val="24"/>
          <w:lang w:val="uk-UA"/>
        </w:rPr>
        <w:t>енергоменеджер</w:t>
      </w:r>
      <w:proofErr w:type="spellEnd"/>
      <w:r w:rsidRPr="00DA63FC">
        <w:rPr>
          <w:sz w:val="24"/>
          <w:szCs w:val="24"/>
          <w:lang w:val="uk-UA"/>
        </w:rPr>
        <w:t xml:space="preserve"> за сумісництвом.  </w:t>
      </w:r>
    </w:p>
    <w:p w:rsidR="00D22B04" w:rsidRPr="00DA63FC" w:rsidRDefault="00D22B04" w:rsidP="0099217F">
      <w:pPr>
        <w:rPr>
          <w:sz w:val="24"/>
          <w:szCs w:val="24"/>
          <w:lang w:val="uk-UA"/>
        </w:rPr>
      </w:pPr>
      <w:r w:rsidRPr="00DA63FC">
        <w:rPr>
          <w:sz w:val="24"/>
          <w:szCs w:val="24"/>
          <w:lang w:val="uk-UA"/>
        </w:rPr>
        <w:t xml:space="preserve">В кожному закладі призначається </w:t>
      </w:r>
      <w:r w:rsidRPr="00DA63FC">
        <w:rPr>
          <w:b/>
          <w:sz w:val="24"/>
          <w:szCs w:val="24"/>
          <w:lang w:val="uk-UA"/>
        </w:rPr>
        <w:t xml:space="preserve">відповідальний </w:t>
      </w:r>
      <w:r w:rsidR="00F420C0">
        <w:rPr>
          <w:b/>
          <w:sz w:val="24"/>
          <w:szCs w:val="24"/>
          <w:lang w:val="uk-UA"/>
        </w:rPr>
        <w:t>за ефективне споживання енергоресурсів</w:t>
      </w:r>
      <w:r w:rsidRPr="00DA63FC">
        <w:rPr>
          <w:sz w:val="24"/>
          <w:szCs w:val="24"/>
          <w:lang w:val="uk-UA"/>
        </w:rPr>
        <w:t xml:space="preserve"> (за сумісництвом).</w:t>
      </w:r>
    </w:p>
    <w:p w:rsidR="00D22B04" w:rsidRPr="00DA63FC" w:rsidRDefault="00D22B04" w:rsidP="0099217F">
      <w:pPr>
        <w:rPr>
          <w:sz w:val="24"/>
          <w:szCs w:val="24"/>
          <w:lang w:val="uk-UA"/>
        </w:rPr>
      </w:pPr>
      <w:r w:rsidRPr="00DA63FC">
        <w:rPr>
          <w:sz w:val="24"/>
          <w:szCs w:val="24"/>
          <w:lang w:val="uk-UA"/>
        </w:rPr>
        <w:t xml:space="preserve">Суміжні підрозділи в своїй роботи керуються рекомендаціями щодо підвищення ефективності енергоспоживання наданими підрозділом з </w:t>
      </w:r>
      <w:proofErr w:type="spellStart"/>
      <w:r w:rsidRPr="00DA63FC">
        <w:rPr>
          <w:sz w:val="24"/>
          <w:szCs w:val="24"/>
          <w:lang w:val="uk-UA"/>
        </w:rPr>
        <w:t>енергоменеджментом</w:t>
      </w:r>
      <w:proofErr w:type="spellEnd"/>
      <w:r w:rsidRPr="00DA63FC">
        <w:rPr>
          <w:sz w:val="24"/>
          <w:szCs w:val="24"/>
          <w:lang w:val="uk-UA"/>
        </w:rPr>
        <w:t>.</w:t>
      </w:r>
    </w:p>
    <w:p w:rsidR="00D22B04" w:rsidRPr="00DA63FC" w:rsidRDefault="00D22B04" w:rsidP="0099217F">
      <w:pPr>
        <w:rPr>
          <w:b/>
          <w:sz w:val="24"/>
          <w:szCs w:val="24"/>
          <w:lang w:val="uk-UA"/>
        </w:rPr>
      </w:pPr>
      <w:r w:rsidRPr="00DA63FC">
        <w:rPr>
          <w:b/>
          <w:sz w:val="24"/>
          <w:szCs w:val="24"/>
          <w:lang w:val="uk-UA"/>
        </w:rPr>
        <w:t>Основні обов’язки:</w:t>
      </w:r>
    </w:p>
    <w:p w:rsidR="00D22B04" w:rsidRPr="00DA63FC" w:rsidRDefault="00D22B04" w:rsidP="0099217F">
      <w:pPr>
        <w:rPr>
          <w:b/>
          <w:sz w:val="24"/>
          <w:szCs w:val="24"/>
          <w:lang w:val="uk-UA"/>
        </w:rPr>
      </w:pPr>
      <w:r w:rsidRPr="00DA63FC">
        <w:rPr>
          <w:b/>
          <w:sz w:val="24"/>
          <w:szCs w:val="24"/>
          <w:lang w:val="uk-UA"/>
        </w:rPr>
        <w:t>Мер/заступник мера</w:t>
      </w:r>
    </w:p>
    <w:p w:rsidR="00D22B04" w:rsidRPr="00DA63FC" w:rsidRDefault="00D22B04" w:rsidP="0099217F">
      <w:pPr>
        <w:pStyle w:val="afc"/>
        <w:numPr>
          <w:ilvl w:val="0"/>
          <w:numId w:val="8"/>
        </w:numPr>
        <w:spacing w:after="200"/>
        <w:rPr>
          <w:sz w:val="24"/>
          <w:szCs w:val="24"/>
          <w:lang w:val="uk-UA"/>
        </w:rPr>
      </w:pPr>
      <w:r w:rsidRPr="00DA63FC">
        <w:rPr>
          <w:sz w:val="24"/>
          <w:szCs w:val="24"/>
          <w:lang w:val="uk-UA"/>
        </w:rPr>
        <w:t>здійснює загальну координацію роботи підрозділу та взаємодію з суміжними підрозділами;</w:t>
      </w:r>
    </w:p>
    <w:p w:rsidR="00D22B04" w:rsidRPr="00DA63FC" w:rsidRDefault="00D22B04" w:rsidP="0099217F">
      <w:pPr>
        <w:pStyle w:val="afc"/>
        <w:numPr>
          <w:ilvl w:val="0"/>
          <w:numId w:val="8"/>
        </w:numPr>
        <w:spacing w:after="200"/>
        <w:rPr>
          <w:sz w:val="24"/>
          <w:szCs w:val="24"/>
          <w:lang w:val="uk-UA"/>
        </w:rPr>
      </w:pPr>
      <w:r w:rsidRPr="00DA63FC">
        <w:rPr>
          <w:sz w:val="24"/>
          <w:szCs w:val="24"/>
          <w:lang w:val="uk-UA"/>
        </w:rPr>
        <w:t>забезпечує представництво міста в переговорах з органами влади та міжнародними організаціями в питаннях енергоефективності;</w:t>
      </w:r>
    </w:p>
    <w:p w:rsidR="00D22B04" w:rsidRPr="00DA63FC" w:rsidRDefault="00D22B04" w:rsidP="0099217F">
      <w:pPr>
        <w:pStyle w:val="afc"/>
        <w:numPr>
          <w:ilvl w:val="0"/>
          <w:numId w:val="8"/>
        </w:numPr>
        <w:spacing w:after="200"/>
        <w:rPr>
          <w:sz w:val="24"/>
          <w:szCs w:val="24"/>
          <w:lang w:val="uk-UA"/>
        </w:rPr>
      </w:pPr>
      <w:r w:rsidRPr="00DA63FC">
        <w:rPr>
          <w:sz w:val="24"/>
          <w:szCs w:val="24"/>
          <w:lang w:val="uk-UA"/>
        </w:rPr>
        <w:t xml:space="preserve">контролює загальний стан енергоефективності закладів бюджетної сфери та стан реалізації проектів з </w:t>
      </w:r>
      <w:r w:rsidR="00130BF5">
        <w:rPr>
          <w:sz w:val="24"/>
          <w:szCs w:val="24"/>
          <w:lang w:val="uk-UA"/>
        </w:rPr>
        <w:t>підвищення ефективності енергоспоживання</w:t>
      </w:r>
      <w:r w:rsidRPr="00DA63FC">
        <w:rPr>
          <w:sz w:val="24"/>
          <w:szCs w:val="24"/>
          <w:lang w:val="uk-UA"/>
        </w:rPr>
        <w:t>.</w:t>
      </w:r>
    </w:p>
    <w:p w:rsidR="00D22B04" w:rsidRPr="00DA63FC" w:rsidRDefault="00D22B04" w:rsidP="0099217F">
      <w:pPr>
        <w:rPr>
          <w:b/>
          <w:sz w:val="24"/>
          <w:szCs w:val="24"/>
          <w:lang w:val="uk-UA"/>
        </w:rPr>
      </w:pPr>
      <w:r w:rsidRPr="00DA63FC">
        <w:rPr>
          <w:b/>
          <w:sz w:val="24"/>
          <w:szCs w:val="24"/>
          <w:lang w:val="uk-UA"/>
        </w:rPr>
        <w:t>Підрозділ з енергоменеджменту</w:t>
      </w:r>
    </w:p>
    <w:p w:rsidR="00D22B04" w:rsidRPr="00DA63FC" w:rsidRDefault="00D22B04" w:rsidP="0099217F">
      <w:pPr>
        <w:pStyle w:val="afc"/>
        <w:numPr>
          <w:ilvl w:val="0"/>
          <w:numId w:val="8"/>
        </w:numPr>
        <w:spacing w:after="200"/>
        <w:rPr>
          <w:sz w:val="24"/>
          <w:szCs w:val="24"/>
          <w:lang w:val="uk-UA"/>
        </w:rPr>
      </w:pPr>
      <w:r w:rsidRPr="00DA63FC">
        <w:rPr>
          <w:sz w:val="24"/>
          <w:szCs w:val="24"/>
          <w:lang w:val="uk-UA"/>
        </w:rPr>
        <w:t>збирає та аналізує дані про енергоспоживання;</w:t>
      </w:r>
    </w:p>
    <w:p w:rsidR="00D22B04" w:rsidRPr="00DA63FC" w:rsidRDefault="00D22B04" w:rsidP="0099217F">
      <w:pPr>
        <w:pStyle w:val="afc"/>
        <w:numPr>
          <w:ilvl w:val="0"/>
          <w:numId w:val="8"/>
        </w:numPr>
        <w:spacing w:after="200"/>
        <w:rPr>
          <w:sz w:val="24"/>
          <w:szCs w:val="24"/>
          <w:lang w:val="uk-UA"/>
        </w:rPr>
      </w:pPr>
      <w:r w:rsidRPr="00DA63FC">
        <w:rPr>
          <w:sz w:val="24"/>
          <w:szCs w:val="24"/>
          <w:lang w:val="uk-UA"/>
        </w:rPr>
        <w:t>готує рекомендації щодо підвищення рівня енергоефективності;</w:t>
      </w:r>
    </w:p>
    <w:p w:rsidR="00D22B04" w:rsidRPr="00DA63FC" w:rsidRDefault="008D30BA" w:rsidP="0099217F">
      <w:pPr>
        <w:pStyle w:val="afc"/>
        <w:numPr>
          <w:ilvl w:val="0"/>
          <w:numId w:val="8"/>
        </w:numPr>
        <w:spacing w:after="200"/>
        <w:rPr>
          <w:sz w:val="24"/>
          <w:szCs w:val="24"/>
          <w:lang w:val="uk-UA"/>
        </w:rPr>
      </w:pPr>
      <w:r>
        <w:rPr>
          <w:sz w:val="24"/>
          <w:szCs w:val="24"/>
          <w:lang w:val="uk-UA"/>
        </w:rPr>
        <w:lastRenderedPageBreak/>
        <w:t>розраховує та подає на затвердження</w:t>
      </w:r>
      <w:r w:rsidR="00D22B04" w:rsidRPr="00DA63FC">
        <w:rPr>
          <w:sz w:val="24"/>
          <w:szCs w:val="24"/>
          <w:lang w:val="uk-UA"/>
        </w:rPr>
        <w:t xml:space="preserve"> </w:t>
      </w:r>
      <w:proofErr w:type="spellStart"/>
      <w:r w:rsidR="00D22B04" w:rsidRPr="00DA63FC">
        <w:rPr>
          <w:sz w:val="24"/>
          <w:szCs w:val="24"/>
          <w:lang w:val="uk-UA"/>
        </w:rPr>
        <w:t>обгрунтовані</w:t>
      </w:r>
      <w:proofErr w:type="spellEnd"/>
      <w:r w:rsidR="00D22B04" w:rsidRPr="00DA63FC">
        <w:rPr>
          <w:sz w:val="24"/>
          <w:szCs w:val="24"/>
          <w:lang w:val="uk-UA"/>
        </w:rPr>
        <w:t xml:space="preserve"> базові рівні/ліміти споживання енергоресурсів;</w:t>
      </w:r>
    </w:p>
    <w:p w:rsidR="00D22B04" w:rsidRPr="00DA63FC" w:rsidRDefault="00D22B04" w:rsidP="0099217F">
      <w:pPr>
        <w:pStyle w:val="afc"/>
        <w:numPr>
          <w:ilvl w:val="0"/>
          <w:numId w:val="8"/>
        </w:numPr>
        <w:spacing w:after="200"/>
        <w:rPr>
          <w:sz w:val="24"/>
          <w:szCs w:val="24"/>
          <w:lang w:val="uk-UA"/>
        </w:rPr>
      </w:pPr>
      <w:r w:rsidRPr="00DA63FC">
        <w:rPr>
          <w:sz w:val="24"/>
          <w:szCs w:val="24"/>
          <w:lang w:val="uk-UA"/>
        </w:rPr>
        <w:t xml:space="preserve">розробляє інструкції щодо ощадного </w:t>
      </w:r>
      <w:r w:rsidR="007D03A3">
        <w:rPr>
          <w:sz w:val="24"/>
          <w:szCs w:val="24"/>
          <w:lang w:val="uk-UA"/>
        </w:rPr>
        <w:t>енергоспоживання</w:t>
      </w:r>
      <w:r w:rsidRPr="00DA63FC">
        <w:rPr>
          <w:sz w:val="24"/>
          <w:szCs w:val="24"/>
          <w:lang w:val="uk-UA"/>
        </w:rPr>
        <w:t>;</w:t>
      </w:r>
    </w:p>
    <w:p w:rsidR="00D22B04" w:rsidRPr="00DA63FC" w:rsidRDefault="00D22B04" w:rsidP="0099217F">
      <w:pPr>
        <w:pStyle w:val="afc"/>
        <w:numPr>
          <w:ilvl w:val="0"/>
          <w:numId w:val="8"/>
        </w:numPr>
        <w:spacing w:after="200"/>
        <w:rPr>
          <w:sz w:val="24"/>
          <w:szCs w:val="24"/>
          <w:lang w:val="uk-UA"/>
        </w:rPr>
      </w:pPr>
      <w:r w:rsidRPr="00DA63FC">
        <w:rPr>
          <w:sz w:val="24"/>
          <w:szCs w:val="24"/>
          <w:lang w:val="uk-UA"/>
        </w:rPr>
        <w:t>збирає та аналізує дані щодо виконаних та запланованих капітальних та поточних ремонтів, пов’язаних зі зниженням енергоспоживання;</w:t>
      </w:r>
    </w:p>
    <w:p w:rsidR="00D22B04" w:rsidRPr="00DA63FC" w:rsidRDefault="00D22B04" w:rsidP="0099217F">
      <w:pPr>
        <w:pStyle w:val="afc"/>
        <w:numPr>
          <w:ilvl w:val="0"/>
          <w:numId w:val="8"/>
        </w:numPr>
        <w:spacing w:after="200"/>
        <w:rPr>
          <w:sz w:val="24"/>
          <w:szCs w:val="24"/>
          <w:lang w:val="uk-UA"/>
        </w:rPr>
      </w:pPr>
      <w:r w:rsidRPr="00DA63FC">
        <w:rPr>
          <w:sz w:val="24"/>
          <w:szCs w:val="24"/>
          <w:lang w:val="uk-UA"/>
        </w:rPr>
        <w:t>розробляє  технічні завдання на виконання робіт пов’язаних з підвищенням ефективності енергоспоживання;</w:t>
      </w:r>
    </w:p>
    <w:p w:rsidR="00D22B04" w:rsidRPr="00DA63FC" w:rsidRDefault="00D22B04" w:rsidP="0099217F">
      <w:pPr>
        <w:pStyle w:val="afc"/>
        <w:numPr>
          <w:ilvl w:val="0"/>
          <w:numId w:val="8"/>
        </w:numPr>
        <w:spacing w:after="200"/>
        <w:rPr>
          <w:sz w:val="24"/>
          <w:szCs w:val="24"/>
          <w:lang w:val="uk-UA"/>
        </w:rPr>
      </w:pPr>
      <w:r w:rsidRPr="00DA63FC">
        <w:rPr>
          <w:sz w:val="24"/>
          <w:szCs w:val="24"/>
          <w:lang w:val="uk-UA"/>
        </w:rPr>
        <w:t>бере участь у розробці технічних завдання на технічне обслуговування інженерних систем будівель, що пов’язані з ефективністю енергоспоживання;</w:t>
      </w:r>
    </w:p>
    <w:p w:rsidR="00D22B04" w:rsidRPr="00DA63FC" w:rsidRDefault="00D22B04" w:rsidP="0099217F">
      <w:pPr>
        <w:pStyle w:val="afc"/>
        <w:numPr>
          <w:ilvl w:val="0"/>
          <w:numId w:val="8"/>
        </w:numPr>
        <w:spacing w:after="200"/>
        <w:rPr>
          <w:sz w:val="24"/>
          <w:szCs w:val="24"/>
          <w:lang w:val="uk-UA"/>
        </w:rPr>
      </w:pPr>
      <w:r w:rsidRPr="00DA63FC">
        <w:rPr>
          <w:sz w:val="24"/>
          <w:szCs w:val="24"/>
          <w:lang w:val="uk-UA"/>
        </w:rPr>
        <w:t xml:space="preserve">готує пропозиції щодо включення проектів з </w:t>
      </w:r>
      <w:r w:rsidR="00130BF5">
        <w:rPr>
          <w:sz w:val="24"/>
          <w:szCs w:val="24"/>
          <w:lang w:val="uk-UA"/>
        </w:rPr>
        <w:t>підвищення ефективності енергоспоживання</w:t>
      </w:r>
      <w:r w:rsidRPr="00DA63FC">
        <w:rPr>
          <w:sz w:val="24"/>
          <w:szCs w:val="24"/>
          <w:lang w:val="uk-UA"/>
        </w:rPr>
        <w:t xml:space="preserve"> в програму соціально-економічного розвитку;</w:t>
      </w:r>
    </w:p>
    <w:p w:rsidR="00D22B04" w:rsidRPr="00DA63FC" w:rsidRDefault="00D22B04" w:rsidP="0099217F">
      <w:pPr>
        <w:pStyle w:val="afc"/>
        <w:numPr>
          <w:ilvl w:val="0"/>
          <w:numId w:val="8"/>
        </w:numPr>
        <w:spacing w:after="200"/>
        <w:rPr>
          <w:sz w:val="24"/>
          <w:szCs w:val="24"/>
          <w:lang w:val="uk-UA"/>
        </w:rPr>
      </w:pPr>
      <w:r w:rsidRPr="00DA63FC">
        <w:rPr>
          <w:sz w:val="24"/>
          <w:szCs w:val="24"/>
          <w:lang w:val="uk-UA"/>
        </w:rPr>
        <w:t>аналізує доступні джерела позабюджетного фінансування заход</w:t>
      </w:r>
      <w:r w:rsidR="00D15FBC">
        <w:rPr>
          <w:sz w:val="24"/>
          <w:szCs w:val="24"/>
          <w:lang w:val="uk-UA"/>
        </w:rPr>
        <w:t xml:space="preserve">ів з </w:t>
      </w:r>
      <w:r w:rsidR="00130BF5">
        <w:rPr>
          <w:sz w:val="24"/>
          <w:szCs w:val="24"/>
          <w:lang w:val="uk-UA"/>
        </w:rPr>
        <w:t>підвищення ефективності енергоспоживання</w:t>
      </w:r>
      <w:r w:rsidRPr="00DA63FC">
        <w:rPr>
          <w:sz w:val="24"/>
          <w:szCs w:val="24"/>
          <w:lang w:val="uk-UA"/>
        </w:rPr>
        <w:t>;</w:t>
      </w:r>
    </w:p>
    <w:p w:rsidR="00D22B04" w:rsidRPr="00DA63FC" w:rsidRDefault="00D22B04" w:rsidP="0099217F">
      <w:pPr>
        <w:pStyle w:val="afc"/>
        <w:numPr>
          <w:ilvl w:val="0"/>
          <w:numId w:val="8"/>
        </w:numPr>
        <w:spacing w:after="200"/>
        <w:rPr>
          <w:sz w:val="24"/>
          <w:szCs w:val="24"/>
          <w:lang w:val="uk-UA"/>
        </w:rPr>
      </w:pPr>
      <w:r w:rsidRPr="00DA63FC">
        <w:rPr>
          <w:sz w:val="24"/>
          <w:szCs w:val="24"/>
          <w:lang w:val="uk-UA"/>
        </w:rPr>
        <w:t xml:space="preserve">контролює ефективність реалізації проектів з </w:t>
      </w:r>
      <w:r w:rsidR="00130BF5">
        <w:rPr>
          <w:sz w:val="24"/>
          <w:szCs w:val="24"/>
          <w:lang w:val="uk-UA"/>
        </w:rPr>
        <w:t>підвищення ефективності енергоспоживання</w:t>
      </w:r>
      <w:r w:rsidRPr="00DA63FC">
        <w:rPr>
          <w:sz w:val="24"/>
          <w:szCs w:val="24"/>
          <w:lang w:val="uk-UA"/>
        </w:rPr>
        <w:t xml:space="preserve"> в т. ч. з застосуванням ЕСКО-механізму;</w:t>
      </w:r>
    </w:p>
    <w:p w:rsidR="00D22B04" w:rsidRPr="00DA63FC" w:rsidRDefault="008D30BA" w:rsidP="0099217F">
      <w:pPr>
        <w:pStyle w:val="afc"/>
        <w:numPr>
          <w:ilvl w:val="0"/>
          <w:numId w:val="8"/>
        </w:numPr>
        <w:spacing w:after="200"/>
        <w:rPr>
          <w:sz w:val="24"/>
          <w:szCs w:val="24"/>
          <w:lang w:val="uk-UA"/>
        </w:rPr>
      </w:pPr>
      <w:r>
        <w:rPr>
          <w:sz w:val="24"/>
          <w:szCs w:val="24"/>
          <w:lang w:val="uk-UA"/>
        </w:rPr>
        <w:t>готу</w:t>
      </w:r>
      <w:r w:rsidR="00D22B04" w:rsidRPr="00DA63FC">
        <w:rPr>
          <w:sz w:val="24"/>
          <w:szCs w:val="24"/>
          <w:lang w:val="uk-UA"/>
        </w:rPr>
        <w:t>є самостійно програми енергоефективності та інші керівні документи в сфері ефективності енергоспоживання;</w:t>
      </w:r>
    </w:p>
    <w:p w:rsidR="00D22B04" w:rsidRPr="00DA63FC" w:rsidRDefault="00D22B04" w:rsidP="0099217F">
      <w:pPr>
        <w:pStyle w:val="afc"/>
        <w:numPr>
          <w:ilvl w:val="0"/>
          <w:numId w:val="8"/>
        </w:numPr>
        <w:spacing w:after="200"/>
        <w:rPr>
          <w:sz w:val="24"/>
          <w:szCs w:val="24"/>
          <w:lang w:val="uk-UA"/>
        </w:rPr>
      </w:pPr>
      <w:r w:rsidRPr="00DA63FC">
        <w:rPr>
          <w:sz w:val="24"/>
          <w:szCs w:val="24"/>
          <w:lang w:val="uk-UA"/>
        </w:rPr>
        <w:t>взаємодіє з іншими структурними підрозділами, а також сторонніми організаціями з питань підвищення ефективності енергоспоживання.</w:t>
      </w:r>
    </w:p>
    <w:p w:rsidR="00D22B04" w:rsidRPr="00DA63FC" w:rsidRDefault="00D22B04" w:rsidP="0099217F">
      <w:pPr>
        <w:rPr>
          <w:sz w:val="24"/>
          <w:szCs w:val="24"/>
          <w:lang w:val="uk-UA"/>
        </w:rPr>
      </w:pPr>
      <w:r w:rsidRPr="00DA63FC">
        <w:rPr>
          <w:sz w:val="24"/>
          <w:szCs w:val="24"/>
          <w:lang w:val="uk-UA"/>
        </w:rPr>
        <w:t>Підрозділ може делегувати частину своїх повноважень підпорядкованому комунальному підприємству</w:t>
      </w:r>
    </w:p>
    <w:p w:rsidR="00D22B04" w:rsidRPr="00DA63FC" w:rsidRDefault="00D22B04" w:rsidP="0099217F">
      <w:pPr>
        <w:rPr>
          <w:b/>
          <w:sz w:val="24"/>
          <w:szCs w:val="24"/>
          <w:lang w:val="uk-UA"/>
        </w:rPr>
      </w:pPr>
      <w:r w:rsidRPr="00DA63FC">
        <w:rPr>
          <w:b/>
          <w:sz w:val="24"/>
          <w:szCs w:val="24"/>
          <w:lang w:val="uk-UA"/>
        </w:rPr>
        <w:t>Комунальне підприємство</w:t>
      </w:r>
    </w:p>
    <w:p w:rsidR="00D22B04" w:rsidRPr="00DA63FC" w:rsidRDefault="00D22B04" w:rsidP="0099217F">
      <w:pPr>
        <w:pStyle w:val="afc"/>
        <w:numPr>
          <w:ilvl w:val="0"/>
          <w:numId w:val="8"/>
        </w:numPr>
        <w:spacing w:after="200"/>
        <w:rPr>
          <w:sz w:val="24"/>
          <w:szCs w:val="24"/>
          <w:lang w:val="uk-UA"/>
        </w:rPr>
      </w:pPr>
      <w:r w:rsidRPr="00DA63FC">
        <w:rPr>
          <w:sz w:val="24"/>
          <w:szCs w:val="24"/>
          <w:lang w:val="uk-UA"/>
        </w:rPr>
        <w:t>готує пропозиції щодо реалізації проектів з підвищення ефективності енергоспоживання;</w:t>
      </w:r>
    </w:p>
    <w:p w:rsidR="00D22B04" w:rsidRPr="00DA63FC" w:rsidRDefault="00D22B04" w:rsidP="0099217F">
      <w:pPr>
        <w:pStyle w:val="afc"/>
        <w:numPr>
          <w:ilvl w:val="0"/>
          <w:numId w:val="8"/>
        </w:numPr>
        <w:spacing w:after="200"/>
        <w:rPr>
          <w:sz w:val="24"/>
          <w:szCs w:val="24"/>
          <w:lang w:val="uk-UA"/>
        </w:rPr>
      </w:pPr>
      <w:r w:rsidRPr="00DA63FC">
        <w:rPr>
          <w:sz w:val="24"/>
          <w:szCs w:val="24"/>
          <w:lang w:val="uk-UA"/>
        </w:rPr>
        <w:t>виступає в якості Замовн</w:t>
      </w:r>
      <w:r w:rsidR="005C65C1">
        <w:rPr>
          <w:sz w:val="24"/>
          <w:szCs w:val="24"/>
          <w:lang w:val="uk-UA"/>
        </w:rPr>
        <w:t>и</w:t>
      </w:r>
      <w:r w:rsidRPr="00DA63FC">
        <w:rPr>
          <w:sz w:val="24"/>
          <w:szCs w:val="24"/>
          <w:lang w:val="uk-UA"/>
        </w:rPr>
        <w:t>ка на роботи пов’язані з підвищенням ефективності енергоспоживання в бюджетній сфері;</w:t>
      </w:r>
    </w:p>
    <w:p w:rsidR="00D22B04" w:rsidRPr="00DA63FC" w:rsidRDefault="00D22B04" w:rsidP="0099217F">
      <w:pPr>
        <w:pStyle w:val="afc"/>
        <w:numPr>
          <w:ilvl w:val="0"/>
          <w:numId w:val="8"/>
        </w:numPr>
        <w:spacing w:after="200"/>
        <w:rPr>
          <w:sz w:val="24"/>
          <w:szCs w:val="24"/>
          <w:lang w:val="uk-UA"/>
        </w:rPr>
      </w:pPr>
      <w:r w:rsidRPr="00DA63FC">
        <w:rPr>
          <w:sz w:val="24"/>
          <w:szCs w:val="24"/>
          <w:lang w:val="uk-UA"/>
        </w:rPr>
        <w:t>залучає кредитні та грантові ресурси для реалізації проектів з підвищення енергоресурсів;</w:t>
      </w:r>
    </w:p>
    <w:p w:rsidR="00D22B04" w:rsidRPr="00DA63FC" w:rsidRDefault="00D22B04" w:rsidP="0099217F">
      <w:pPr>
        <w:pStyle w:val="afc"/>
        <w:numPr>
          <w:ilvl w:val="0"/>
          <w:numId w:val="8"/>
        </w:numPr>
        <w:spacing w:after="200"/>
        <w:rPr>
          <w:sz w:val="24"/>
          <w:szCs w:val="24"/>
          <w:lang w:val="uk-UA"/>
        </w:rPr>
      </w:pPr>
      <w:r w:rsidRPr="00DA63FC">
        <w:rPr>
          <w:sz w:val="24"/>
          <w:szCs w:val="24"/>
          <w:lang w:val="uk-UA"/>
        </w:rPr>
        <w:t xml:space="preserve">супроводжує проекти з </w:t>
      </w:r>
      <w:r w:rsidR="00130BF5">
        <w:rPr>
          <w:sz w:val="24"/>
          <w:szCs w:val="24"/>
          <w:lang w:val="uk-UA"/>
        </w:rPr>
        <w:t>підвищення ефективності енергоспоживання</w:t>
      </w:r>
      <w:r w:rsidRPr="00DA63FC">
        <w:rPr>
          <w:sz w:val="24"/>
          <w:szCs w:val="24"/>
          <w:lang w:val="uk-UA"/>
        </w:rPr>
        <w:t xml:space="preserve"> протягом всього проектного циклу (від підготовки ТЕО до моніторингу результатів та забезпечення сервісного обслуговування);</w:t>
      </w:r>
    </w:p>
    <w:p w:rsidR="00D22B04" w:rsidRPr="00DA63FC" w:rsidRDefault="00D22B04" w:rsidP="0099217F">
      <w:pPr>
        <w:pStyle w:val="afc"/>
        <w:numPr>
          <w:ilvl w:val="0"/>
          <w:numId w:val="8"/>
        </w:numPr>
        <w:spacing w:after="200"/>
        <w:rPr>
          <w:sz w:val="24"/>
          <w:szCs w:val="24"/>
          <w:lang w:val="uk-UA"/>
        </w:rPr>
      </w:pPr>
      <w:r w:rsidRPr="00DA63FC">
        <w:rPr>
          <w:sz w:val="24"/>
          <w:szCs w:val="24"/>
          <w:lang w:val="uk-UA"/>
        </w:rPr>
        <w:t xml:space="preserve">розробляє інструкції щодо ощадного </w:t>
      </w:r>
      <w:r w:rsidR="007D03A3">
        <w:rPr>
          <w:sz w:val="24"/>
          <w:szCs w:val="24"/>
          <w:lang w:val="uk-UA"/>
        </w:rPr>
        <w:t>енергоспоживання</w:t>
      </w:r>
      <w:r w:rsidRPr="00DA63FC">
        <w:rPr>
          <w:sz w:val="24"/>
          <w:szCs w:val="24"/>
          <w:lang w:val="uk-UA"/>
        </w:rPr>
        <w:t>;</w:t>
      </w:r>
    </w:p>
    <w:p w:rsidR="00D22B04" w:rsidRPr="00DA63FC" w:rsidRDefault="00D22B04" w:rsidP="0099217F">
      <w:pPr>
        <w:pStyle w:val="afc"/>
        <w:numPr>
          <w:ilvl w:val="0"/>
          <w:numId w:val="8"/>
        </w:numPr>
        <w:spacing w:after="200"/>
        <w:rPr>
          <w:sz w:val="24"/>
          <w:szCs w:val="24"/>
          <w:lang w:val="uk-UA"/>
        </w:rPr>
      </w:pPr>
      <w:r w:rsidRPr="00DA63FC">
        <w:rPr>
          <w:sz w:val="24"/>
          <w:szCs w:val="24"/>
          <w:lang w:val="uk-UA"/>
        </w:rPr>
        <w:t>розробляє  технічні завдання на виконання робіт пов’язаних з підвищенням ефективності енергоспоживання;</w:t>
      </w:r>
    </w:p>
    <w:p w:rsidR="00D22B04" w:rsidRPr="00DA63FC" w:rsidRDefault="00D22B04" w:rsidP="0099217F">
      <w:pPr>
        <w:pStyle w:val="afc"/>
        <w:numPr>
          <w:ilvl w:val="0"/>
          <w:numId w:val="8"/>
        </w:numPr>
        <w:spacing w:after="200"/>
        <w:rPr>
          <w:sz w:val="24"/>
          <w:szCs w:val="24"/>
          <w:lang w:val="uk-UA"/>
        </w:rPr>
      </w:pPr>
      <w:r w:rsidRPr="00DA63FC">
        <w:rPr>
          <w:sz w:val="24"/>
          <w:szCs w:val="24"/>
          <w:lang w:val="uk-UA"/>
        </w:rPr>
        <w:t>розробляє технічні завдання на обслуговування інженерних систем будівель, що пов’язані з ефективністю енергоспоживання;</w:t>
      </w:r>
    </w:p>
    <w:p w:rsidR="00D22B04" w:rsidRPr="00DA63FC" w:rsidRDefault="00D22B04" w:rsidP="0099217F">
      <w:pPr>
        <w:pStyle w:val="afc"/>
        <w:numPr>
          <w:ilvl w:val="0"/>
          <w:numId w:val="8"/>
        </w:numPr>
        <w:spacing w:after="200"/>
        <w:rPr>
          <w:sz w:val="24"/>
          <w:szCs w:val="24"/>
          <w:lang w:val="uk-UA"/>
        </w:rPr>
      </w:pPr>
      <w:r w:rsidRPr="00DA63FC">
        <w:rPr>
          <w:sz w:val="24"/>
          <w:szCs w:val="24"/>
          <w:lang w:val="uk-UA"/>
        </w:rPr>
        <w:t xml:space="preserve">готує пропозиції щодо включення проектів з </w:t>
      </w:r>
      <w:r w:rsidR="00130BF5">
        <w:rPr>
          <w:sz w:val="24"/>
          <w:szCs w:val="24"/>
          <w:lang w:val="uk-UA"/>
        </w:rPr>
        <w:t>підвищення ефективності енергоспоживання</w:t>
      </w:r>
      <w:r w:rsidRPr="00DA63FC">
        <w:rPr>
          <w:sz w:val="24"/>
          <w:szCs w:val="24"/>
          <w:lang w:val="uk-UA"/>
        </w:rPr>
        <w:t xml:space="preserve"> в програму соціально-економічного розвитку;</w:t>
      </w:r>
    </w:p>
    <w:p w:rsidR="00D22B04" w:rsidRPr="00DA63FC" w:rsidRDefault="00D22B04" w:rsidP="0099217F">
      <w:pPr>
        <w:pStyle w:val="afc"/>
        <w:numPr>
          <w:ilvl w:val="0"/>
          <w:numId w:val="8"/>
        </w:numPr>
        <w:spacing w:after="200"/>
        <w:rPr>
          <w:sz w:val="24"/>
          <w:szCs w:val="24"/>
          <w:lang w:val="uk-UA"/>
        </w:rPr>
      </w:pPr>
      <w:r w:rsidRPr="00DA63FC">
        <w:rPr>
          <w:sz w:val="24"/>
          <w:szCs w:val="24"/>
          <w:lang w:val="uk-UA"/>
        </w:rPr>
        <w:t xml:space="preserve">аналізує доступні джерела позабюджетного фінансування заходів з </w:t>
      </w:r>
      <w:r w:rsidR="00130BF5">
        <w:rPr>
          <w:sz w:val="24"/>
          <w:szCs w:val="24"/>
          <w:lang w:val="uk-UA"/>
        </w:rPr>
        <w:t>підвищення ефективності енергоспоживання</w:t>
      </w:r>
      <w:r w:rsidRPr="00DA63FC">
        <w:rPr>
          <w:sz w:val="24"/>
          <w:szCs w:val="24"/>
          <w:lang w:val="uk-UA"/>
        </w:rPr>
        <w:t>;</w:t>
      </w:r>
    </w:p>
    <w:p w:rsidR="00D22B04" w:rsidRPr="00DA63FC" w:rsidRDefault="008D30BA" w:rsidP="0099217F">
      <w:pPr>
        <w:pStyle w:val="afc"/>
        <w:numPr>
          <w:ilvl w:val="0"/>
          <w:numId w:val="8"/>
        </w:numPr>
        <w:spacing w:after="200"/>
        <w:rPr>
          <w:sz w:val="24"/>
          <w:szCs w:val="24"/>
          <w:lang w:val="uk-UA"/>
        </w:rPr>
      </w:pPr>
      <w:r>
        <w:rPr>
          <w:sz w:val="24"/>
          <w:szCs w:val="24"/>
          <w:lang w:val="uk-UA"/>
        </w:rPr>
        <w:t>готу</w:t>
      </w:r>
      <w:r w:rsidR="00D22B04" w:rsidRPr="00DA63FC">
        <w:rPr>
          <w:sz w:val="24"/>
          <w:szCs w:val="24"/>
          <w:lang w:val="uk-UA"/>
        </w:rPr>
        <w:t xml:space="preserve">є самостійно або з залученням сторонніх компаній техніко-економічних </w:t>
      </w:r>
      <w:proofErr w:type="spellStart"/>
      <w:r w:rsidR="00D22B04" w:rsidRPr="00DA63FC">
        <w:rPr>
          <w:sz w:val="24"/>
          <w:szCs w:val="24"/>
          <w:lang w:val="uk-UA"/>
        </w:rPr>
        <w:t>обгрунтування</w:t>
      </w:r>
      <w:proofErr w:type="spellEnd"/>
      <w:r w:rsidR="00D22B04" w:rsidRPr="00DA63FC">
        <w:rPr>
          <w:sz w:val="24"/>
          <w:szCs w:val="24"/>
          <w:lang w:val="uk-UA"/>
        </w:rPr>
        <w:t>/</w:t>
      </w:r>
      <w:proofErr w:type="spellStart"/>
      <w:r w:rsidR="00D22B04" w:rsidRPr="00DA63FC">
        <w:rPr>
          <w:sz w:val="24"/>
          <w:szCs w:val="24"/>
          <w:lang w:val="uk-UA"/>
        </w:rPr>
        <w:t>енергоаудити</w:t>
      </w:r>
      <w:proofErr w:type="spellEnd"/>
      <w:r w:rsidR="00D22B04" w:rsidRPr="00DA63FC">
        <w:rPr>
          <w:sz w:val="24"/>
          <w:szCs w:val="24"/>
          <w:lang w:val="uk-UA"/>
        </w:rPr>
        <w:t>/програм енергоефективності та інших керівних документів в сфері ефективності енергоспоживання;</w:t>
      </w:r>
    </w:p>
    <w:p w:rsidR="00D22B04" w:rsidRPr="00DA63FC" w:rsidRDefault="00D22B04" w:rsidP="0099217F">
      <w:pPr>
        <w:pStyle w:val="afc"/>
        <w:numPr>
          <w:ilvl w:val="0"/>
          <w:numId w:val="8"/>
        </w:numPr>
        <w:spacing w:after="200"/>
        <w:rPr>
          <w:sz w:val="24"/>
          <w:szCs w:val="24"/>
          <w:lang w:val="uk-UA"/>
        </w:rPr>
      </w:pPr>
      <w:r w:rsidRPr="00DA63FC">
        <w:rPr>
          <w:sz w:val="24"/>
          <w:szCs w:val="24"/>
          <w:lang w:val="uk-UA"/>
        </w:rPr>
        <w:t>забезпечує впровадження та експлуатацію систем моніторингу енергоспоживання;</w:t>
      </w:r>
    </w:p>
    <w:p w:rsidR="00D22B04" w:rsidRPr="00DA63FC" w:rsidRDefault="00D22B04" w:rsidP="0099217F">
      <w:pPr>
        <w:pStyle w:val="afc"/>
        <w:numPr>
          <w:ilvl w:val="0"/>
          <w:numId w:val="8"/>
        </w:numPr>
        <w:spacing w:after="200"/>
        <w:rPr>
          <w:sz w:val="24"/>
          <w:szCs w:val="24"/>
          <w:lang w:val="uk-UA"/>
        </w:rPr>
      </w:pPr>
      <w:r w:rsidRPr="00DA63FC">
        <w:rPr>
          <w:sz w:val="24"/>
          <w:szCs w:val="24"/>
          <w:lang w:val="uk-UA"/>
        </w:rPr>
        <w:t xml:space="preserve">виступає в ролі муніципальної </w:t>
      </w:r>
      <w:proofErr w:type="spellStart"/>
      <w:r w:rsidRPr="00DA63FC">
        <w:rPr>
          <w:sz w:val="24"/>
          <w:szCs w:val="24"/>
          <w:lang w:val="uk-UA"/>
        </w:rPr>
        <w:t>енергосервісної</w:t>
      </w:r>
      <w:proofErr w:type="spellEnd"/>
      <w:r w:rsidRPr="00DA63FC">
        <w:rPr>
          <w:sz w:val="24"/>
          <w:szCs w:val="24"/>
          <w:lang w:val="uk-UA"/>
        </w:rPr>
        <w:t xml:space="preserve"> компанії;</w:t>
      </w:r>
    </w:p>
    <w:p w:rsidR="00D22B04" w:rsidRPr="00DA63FC" w:rsidRDefault="00D22B04" w:rsidP="0099217F">
      <w:pPr>
        <w:rPr>
          <w:sz w:val="24"/>
          <w:szCs w:val="24"/>
          <w:lang w:val="uk-UA"/>
        </w:rPr>
      </w:pPr>
      <w:r w:rsidRPr="00DA63FC">
        <w:rPr>
          <w:sz w:val="24"/>
          <w:szCs w:val="24"/>
          <w:lang w:val="uk-UA"/>
        </w:rPr>
        <w:t>Чисельність комунального підприємства визначається виходячи з розподілу зобов’язань між підрозділом енергоменеджменту та  комунальним підприємством та може розширюватись на період реалізації широкомасштабних проектів.</w:t>
      </w:r>
    </w:p>
    <w:p w:rsidR="00D22B04" w:rsidRPr="00DA63FC" w:rsidRDefault="00D22B04" w:rsidP="0099217F">
      <w:pPr>
        <w:rPr>
          <w:sz w:val="24"/>
          <w:szCs w:val="24"/>
          <w:lang w:val="uk-UA"/>
        </w:rPr>
      </w:pPr>
      <w:r w:rsidRPr="00DA63FC">
        <w:rPr>
          <w:sz w:val="24"/>
          <w:szCs w:val="24"/>
          <w:lang w:val="uk-UA"/>
        </w:rPr>
        <w:lastRenderedPageBreak/>
        <w:t>Фінансування підприємства</w:t>
      </w:r>
      <w:r w:rsidR="00690FBF">
        <w:rPr>
          <w:sz w:val="24"/>
          <w:szCs w:val="24"/>
          <w:lang w:val="uk-UA"/>
        </w:rPr>
        <w:t xml:space="preserve"> пропорційне</w:t>
      </w:r>
      <w:r w:rsidRPr="00DA63FC">
        <w:rPr>
          <w:sz w:val="24"/>
          <w:szCs w:val="24"/>
          <w:lang w:val="uk-UA"/>
        </w:rPr>
        <w:t xml:space="preserve"> до показників економії енергетичних ресурсів та обсягів проектів, що знаходяться в реалізації.</w:t>
      </w:r>
    </w:p>
    <w:p w:rsidR="00D22B04" w:rsidRPr="00DA63FC" w:rsidRDefault="00D22B04" w:rsidP="0099217F">
      <w:pPr>
        <w:rPr>
          <w:sz w:val="24"/>
          <w:szCs w:val="24"/>
          <w:lang w:val="uk-UA"/>
        </w:rPr>
      </w:pPr>
      <w:r w:rsidRPr="00DA63FC">
        <w:rPr>
          <w:sz w:val="24"/>
          <w:szCs w:val="24"/>
          <w:lang w:val="uk-UA"/>
        </w:rPr>
        <w:t>Обов’язки структурних підрозділів комунального підприємства на різних етапах функціонування наведені в таб</w:t>
      </w:r>
      <w:r w:rsidR="00B41BC7">
        <w:rPr>
          <w:sz w:val="24"/>
          <w:szCs w:val="24"/>
          <w:lang w:val="uk-UA"/>
        </w:rPr>
        <w:t>л</w:t>
      </w:r>
      <w:r w:rsidRPr="00DA63FC">
        <w:rPr>
          <w:sz w:val="24"/>
          <w:szCs w:val="24"/>
          <w:lang w:val="uk-UA"/>
        </w:rPr>
        <w:t xml:space="preserve">иці </w:t>
      </w:r>
    </w:p>
    <w:p w:rsidR="00D22B04" w:rsidRDefault="00D22B04" w:rsidP="0099217F">
      <w:pPr>
        <w:rPr>
          <w:sz w:val="24"/>
          <w:szCs w:val="24"/>
          <w:lang w:val="uk-UA"/>
        </w:rPr>
      </w:pPr>
    </w:p>
    <w:p w:rsidR="00014182" w:rsidRDefault="00014182" w:rsidP="0099217F">
      <w:pPr>
        <w:rPr>
          <w:sz w:val="24"/>
          <w:szCs w:val="24"/>
          <w:lang w:val="uk-UA"/>
        </w:rPr>
      </w:pPr>
    </w:p>
    <w:p w:rsidR="00014182" w:rsidRDefault="00014182" w:rsidP="0099217F">
      <w:pPr>
        <w:rPr>
          <w:sz w:val="24"/>
          <w:szCs w:val="24"/>
          <w:lang w:val="uk-UA"/>
        </w:rPr>
      </w:pPr>
    </w:p>
    <w:p w:rsidR="00014182" w:rsidRPr="00DA63FC" w:rsidRDefault="00014182" w:rsidP="00014182">
      <w:pPr>
        <w:jc w:val="right"/>
        <w:rPr>
          <w:sz w:val="24"/>
          <w:szCs w:val="24"/>
          <w:lang w:val="uk-UA"/>
        </w:rPr>
      </w:pPr>
      <w:r>
        <w:rPr>
          <w:sz w:val="24"/>
          <w:szCs w:val="24"/>
          <w:lang w:val="uk-UA"/>
        </w:rPr>
        <w:t>Таблиця 3.1. Завдання підрозділів під час реалізації проектів</w:t>
      </w:r>
    </w:p>
    <w:tbl>
      <w:tblPr>
        <w:tblW w:w="0" w:type="auto"/>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Look w:val="04A0" w:firstRow="1" w:lastRow="0" w:firstColumn="1" w:lastColumn="0" w:noHBand="0" w:noVBand="1"/>
      </w:tblPr>
      <w:tblGrid>
        <w:gridCol w:w="1276"/>
        <w:gridCol w:w="3227"/>
        <w:gridCol w:w="2551"/>
        <w:gridCol w:w="2546"/>
      </w:tblGrid>
      <w:tr w:rsidR="00D22B04" w:rsidRPr="00DA63FC" w:rsidTr="00EB4CB2">
        <w:trPr>
          <w:trHeight w:val="77"/>
        </w:trPr>
        <w:tc>
          <w:tcPr>
            <w:tcW w:w="1276" w:type="dxa"/>
            <w:vMerge w:val="restart"/>
            <w:shd w:val="clear" w:color="auto" w:fill="DBE5F1"/>
            <w:vAlign w:val="center"/>
          </w:tcPr>
          <w:p w:rsidR="00D22B04" w:rsidRPr="00DA63FC" w:rsidRDefault="00D22B04" w:rsidP="0099217F">
            <w:pPr>
              <w:spacing w:after="0"/>
              <w:jc w:val="center"/>
              <w:rPr>
                <w:sz w:val="24"/>
                <w:szCs w:val="24"/>
                <w:lang w:val="uk-UA"/>
              </w:rPr>
            </w:pPr>
            <w:r w:rsidRPr="00DA63FC">
              <w:rPr>
                <w:sz w:val="24"/>
                <w:szCs w:val="24"/>
                <w:lang w:val="uk-UA"/>
              </w:rPr>
              <w:t>Відділ</w:t>
            </w:r>
          </w:p>
        </w:tc>
        <w:tc>
          <w:tcPr>
            <w:tcW w:w="8324" w:type="dxa"/>
            <w:gridSpan w:val="3"/>
            <w:shd w:val="clear" w:color="auto" w:fill="DBE5F1"/>
            <w:vAlign w:val="center"/>
          </w:tcPr>
          <w:p w:rsidR="00D22B04" w:rsidRPr="00DA63FC" w:rsidRDefault="00D22B04" w:rsidP="0099217F">
            <w:pPr>
              <w:spacing w:after="0"/>
              <w:jc w:val="center"/>
              <w:rPr>
                <w:sz w:val="24"/>
                <w:szCs w:val="24"/>
                <w:lang w:val="uk-UA"/>
              </w:rPr>
            </w:pPr>
            <w:r w:rsidRPr="00DA63FC">
              <w:rPr>
                <w:sz w:val="24"/>
                <w:szCs w:val="24"/>
                <w:lang w:val="uk-UA"/>
              </w:rPr>
              <w:t>Завдання в розрізі етапів реалізації Проекту</w:t>
            </w:r>
          </w:p>
        </w:tc>
      </w:tr>
      <w:tr w:rsidR="00D22B04" w:rsidRPr="00DA63FC" w:rsidTr="00EB4CB2">
        <w:trPr>
          <w:trHeight w:val="343"/>
        </w:trPr>
        <w:tc>
          <w:tcPr>
            <w:tcW w:w="1276" w:type="dxa"/>
            <w:vMerge/>
            <w:shd w:val="clear" w:color="auto" w:fill="auto"/>
            <w:vAlign w:val="center"/>
          </w:tcPr>
          <w:p w:rsidR="00D22B04" w:rsidRPr="00DA63FC" w:rsidRDefault="00D22B04" w:rsidP="0099217F">
            <w:pPr>
              <w:spacing w:after="0"/>
              <w:jc w:val="center"/>
              <w:rPr>
                <w:sz w:val="24"/>
                <w:szCs w:val="24"/>
                <w:lang w:val="uk-UA"/>
              </w:rPr>
            </w:pPr>
          </w:p>
        </w:tc>
        <w:tc>
          <w:tcPr>
            <w:tcW w:w="3227" w:type="dxa"/>
            <w:shd w:val="clear" w:color="auto" w:fill="DBE5F1"/>
            <w:vAlign w:val="center"/>
          </w:tcPr>
          <w:p w:rsidR="00D22B04" w:rsidRPr="00DA63FC" w:rsidRDefault="00D22B04" w:rsidP="0099217F">
            <w:pPr>
              <w:spacing w:after="0"/>
              <w:jc w:val="center"/>
              <w:rPr>
                <w:sz w:val="24"/>
                <w:szCs w:val="24"/>
                <w:lang w:val="uk-UA"/>
              </w:rPr>
            </w:pPr>
            <w:r w:rsidRPr="00DA63FC">
              <w:rPr>
                <w:sz w:val="24"/>
                <w:szCs w:val="24"/>
                <w:lang w:val="uk-UA"/>
              </w:rPr>
              <w:t>Підготовчий етап</w:t>
            </w:r>
          </w:p>
        </w:tc>
        <w:tc>
          <w:tcPr>
            <w:tcW w:w="2551" w:type="dxa"/>
            <w:shd w:val="clear" w:color="auto" w:fill="DBE5F1"/>
            <w:vAlign w:val="center"/>
          </w:tcPr>
          <w:p w:rsidR="00D22B04" w:rsidRPr="00DA63FC" w:rsidRDefault="00D22B04" w:rsidP="0099217F">
            <w:pPr>
              <w:spacing w:after="0"/>
              <w:jc w:val="center"/>
              <w:rPr>
                <w:sz w:val="24"/>
                <w:szCs w:val="24"/>
                <w:lang w:val="uk-UA"/>
              </w:rPr>
            </w:pPr>
            <w:r w:rsidRPr="00DA63FC">
              <w:rPr>
                <w:sz w:val="24"/>
                <w:szCs w:val="24"/>
                <w:lang w:val="uk-UA"/>
              </w:rPr>
              <w:t>Етап реалізації</w:t>
            </w:r>
          </w:p>
        </w:tc>
        <w:tc>
          <w:tcPr>
            <w:tcW w:w="2546" w:type="dxa"/>
            <w:shd w:val="clear" w:color="auto" w:fill="DBE5F1"/>
            <w:vAlign w:val="center"/>
          </w:tcPr>
          <w:p w:rsidR="00D22B04" w:rsidRPr="00DA63FC" w:rsidRDefault="00D22B04" w:rsidP="0099217F">
            <w:pPr>
              <w:spacing w:after="0"/>
              <w:jc w:val="center"/>
              <w:rPr>
                <w:sz w:val="24"/>
                <w:szCs w:val="24"/>
                <w:lang w:val="uk-UA"/>
              </w:rPr>
            </w:pPr>
            <w:r w:rsidRPr="00DA63FC">
              <w:rPr>
                <w:sz w:val="24"/>
                <w:szCs w:val="24"/>
                <w:lang w:val="uk-UA"/>
              </w:rPr>
              <w:t>Після реалізації</w:t>
            </w:r>
          </w:p>
        </w:tc>
      </w:tr>
      <w:tr w:rsidR="00D22B04" w:rsidRPr="00D85D07" w:rsidTr="00EB4CB2">
        <w:trPr>
          <w:trHeight w:val="131"/>
        </w:trPr>
        <w:tc>
          <w:tcPr>
            <w:tcW w:w="1276" w:type="dxa"/>
            <w:shd w:val="clear" w:color="auto" w:fill="auto"/>
            <w:vAlign w:val="center"/>
          </w:tcPr>
          <w:p w:rsidR="00D22B04" w:rsidRPr="00DA63FC" w:rsidRDefault="00D22B04" w:rsidP="0099217F">
            <w:pPr>
              <w:spacing w:after="0"/>
              <w:jc w:val="center"/>
              <w:rPr>
                <w:sz w:val="24"/>
                <w:szCs w:val="24"/>
                <w:lang w:val="uk-UA"/>
              </w:rPr>
            </w:pPr>
            <w:r w:rsidRPr="00DA63FC">
              <w:rPr>
                <w:sz w:val="24"/>
                <w:szCs w:val="24"/>
                <w:lang w:val="uk-UA"/>
              </w:rPr>
              <w:t xml:space="preserve">Технічний відділ </w:t>
            </w:r>
          </w:p>
        </w:tc>
        <w:tc>
          <w:tcPr>
            <w:tcW w:w="3227" w:type="dxa"/>
            <w:shd w:val="clear" w:color="auto" w:fill="auto"/>
          </w:tcPr>
          <w:p w:rsidR="00D22B04" w:rsidRPr="00DA63FC" w:rsidRDefault="00D22B04" w:rsidP="0099217F">
            <w:pPr>
              <w:numPr>
                <w:ilvl w:val="0"/>
                <w:numId w:val="12"/>
              </w:numPr>
              <w:tabs>
                <w:tab w:val="left" w:pos="304"/>
              </w:tabs>
              <w:spacing w:after="0"/>
              <w:ind w:left="0" w:firstLine="0"/>
              <w:jc w:val="left"/>
              <w:rPr>
                <w:sz w:val="24"/>
                <w:szCs w:val="24"/>
                <w:lang w:val="uk-UA"/>
              </w:rPr>
            </w:pPr>
            <w:r w:rsidRPr="00DA63FC">
              <w:rPr>
                <w:sz w:val="24"/>
                <w:szCs w:val="24"/>
                <w:lang w:val="uk-UA"/>
              </w:rPr>
              <w:t>формування реєстру будівель та заходів;</w:t>
            </w:r>
          </w:p>
          <w:p w:rsidR="00D22B04" w:rsidRPr="00DA63FC" w:rsidRDefault="00D22B04" w:rsidP="0099217F">
            <w:pPr>
              <w:numPr>
                <w:ilvl w:val="0"/>
                <w:numId w:val="12"/>
              </w:numPr>
              <w:tabs>
                <w:tab w:val="left" w:pos="304"/>
              </w:tabs>
              <w:spacing w:after="0"/>
              <w:ind w:left="0" w:firstLine="0"/>
              <w:jc w:val="left"/>
              <w:rPr>
                <w:sz w:val="24"/>
                <w:szCs w:val="24"/>
                <w:lang w:val="uk-UA"/>
              </w:rPr>
            </w:pPr>
            <w:r w:rsidRPr="00DA63FC">
              <w:rPr>
                <w:sz w:val="24"/>
                <w:szCs w:val="24"/>
                <w:lang w:val="uk-UA"/>
              </w:rPr>
              <w:t>визначення базового рівня та моніторинг енергоспоживання;</w:t>
            </w:r>
          </w:p>
          <w:p w:rsidR="00D22B04" w:rsidRPr="00DA63FC" w:rsidRDefault="00D22B04" w:rsidP="0099217F">
            <w:pPr>
              <w:numPr>
                <w:ilvl w:val="0"/>
                <w:numId w:val="12"/>
              </w:numPr>
              <w:tabs>
                <w:tab w:val="left" w:pos="304"/>
              </w:tabs>
              <w:spacing w:after="0"/>
              <w:ind w:left="0" w:firstLine="0"/>
              <w:jc w:val="left"/>
              <w:rPr>
                <w:sz w:val="24"/>
                <w:szCs w:val="24"/>
                <w:lang w:val="uk-UA"/>
              </w:rPr>
            </w:pPr>
            <w:r w:rsidRPr="00DA63FC">
              <w:rPr>
                <w:sz w:val="24"/>
                <w:szCs w:val="24"/>
                <w:lang w:val="uk-UA"/>
              </w:rPr>
              <w:t>підготовка технічного завдання;</w:t>
            </w:r>
          </w:p>
          <w:p w:rsidR="00D22B04" w:rsidRPr="00DA63FC" w:rsidRDefault="00D22B04" w:rsidP="0099217F">
            <w:pPr>
              <w:numPr>
                <w:ilvl w:val="0"/>
                <w:numId w:val="12"/>
              </w:numPr>
              <w:tabs>
                <w:tab w:val="left" w:pos="304"/>
              </w:tabs>
              <w:spacing w:after="0"/>
              <w:ind w:left="0" w:firstLine="0"/>
              <w:jc w:val="left"/>
              <w:rPr>
                <w:sz w:val="24"/>
                <w:szCs w:val="24"/>
                <w:lang w:val="uk-UA"/>
              </w:rPr>
            </w:pPr>
            <w:r w:rsidRPr="00DA63FC">
              <w:rPr>
                <w:sz w:val="24"/>
                <w:szCs w:val="24"/>
                <w:lang w:val="uk-UA"/>
              </w:rPr>
              <w:t>контроль за якістю виконання робіт;</w:t>
            </w:r>
          </w:p>
          <w:p w:rsidR="00D22B04" w:rsidRPr="00DA63FC" w:rsidRDefault="00D22B04" w:rsidP="0099217F">
            <w:pPr>
              <w:numPr>
                <w:ilvl w:val="0"/>
                <w:numId w:val="12"/>
              </w:numPr>
              <w:tabs>
                <w:tab w:val="left" w:pos="304"/>
              </w:tabs>
              <w:spacing w:after="0"/>
              <w:ind w:left="0" w:firstLine="0"/>
              <w:jc w:val="left"/>
              <w:rPr>
                <w:sz w:val="24"/>
                <w:szCs w:val="24"/>
                <w:lang w:val="uk-UA"/>
              </w:rPr>
            </w:pPr>
            <w:r w:rsidRPr="00DA63FC">
              <w:rPr>
                <w:sz w:val="24"/>
                <w:szCs w:val="24"/>
                <w:lang w:val="uk-UA"/>
              </w:rPr>
              <w:t>організація навчання проектантів, монтажників та експлуатуючого персоналу;</w:t>
            </w:r>
          </w:p>
          <w:p w:rsidR="00D22B04" w:rsidRPr="00DA63FC" w:rsidRDefault="00D22B04" w:rsidP="0099217F">
            <w:pPr>
              <w:numPr>
                <w:ilvl w:val="0"/>
                <w:numId w:val="12"/>
              </w:numPr>
              <w:tabs>
                <w:tab w:val="left" w:pos="304"/>
              </w:tabs>
              <w:spacing w:after="0"/>
              <w:ind w:left="0" w:firstLine="0"/>
              <w:jc w:val="left"/>
              <w:rPr>
                <w:sz w:val="24"/>
                <w:szCs w:val="24"/>
                <w:lang w:val="uk-UA"/>
              </w:rPr>
            </w:pPr>
            <w:r w:rsidRPr="00DA63FC">
              <w:rPr>
                <w:sz w:val="24"/>
                <w:szCs w:val="24"/>
                <w:lang w:val="uk-UA"/>
              </w:rPr>
              <w:t xml:space="preserve">організація і проведення </w:t>
            </w:r>
            <w:proofErr w:type="spellStart"/>
            <w:r w:rsidRPr="00DA63FC">
              <w:rPr>
                <w:sz w:val="24"/>
                <w:szCs w:val="24"/>
                <w:lang w:val="uk-UA"/>
              </w:rPr>
              <w:t>енергоаудитів</w:t>
            </w:r>
            <w:proofErr w:type="spellEnd"/>
            <w:r w:rsidRPr="00DA63FC">
              <w:rPr>
                <w:sz w:val="24"/>
                <w:szCs w:val="24"/>
                <w:lang w:val="uk-UA"/>
              </w:rPr>
              <w:t xml:space="preserve"> (зокрема уточнюючих та контрольних).</w:t>
            </w:r>
          </w:p>
        </w:tc>
        <w:tc>
          <w:tcPr>
            <w:tcW w:w="2551" w:type="dxa"/>
            <w:shd w:val="clear" w:color="auto" w:fill="auto"/>
          </w:tcPr>
          <w:p w:rsidR="00D22B04" w:rsidRPr="00DA63FC" w:rsidRDefault="00D22B04" w:rsidP="0099217F">
            <w:pPr>
              <w:numPr>
                <w:ilvl w:val="0"/>
                <w:numId w:val="12"/>
              </w:numPr>
              <w:tabs>
                <w:tab w:val="left" w:pos="304"/>
              </w:tabs>
              <w:spacing w:after="0"/>
              <w:ind w:left="0" w:firstLine="0"/>
              <w:jc w:val="left"/>
              <w:rPr>
                <w:sz w:val="24"/>
                <w:szCs w:val="24"/>
                <w:lang w:val="uk-UA"/>
              </w:rPr>
            </w:pPr>
            <w:r w:rsidRPr="00DA63FC">
              <w:rPr>
                <w:sz w:val="24"/>
                <w:szCs w:val="24"/>
                <w:lang w:val="uk-UA"/>
              </w:rPr>
              <w:t>моніторинг енергоспоживання;</w:t>
            </w:r>
          </w:p>
          <w:p w:rsidR="00D22B04" w:rsidRPr="00DA63FC" w:rsidRDefault="00D22B04" w:rsidP="0099217F">
            <w:pPr>
              <w:numPr>
                <w:ilvl w:val="0"/>
                <w:numId w:val="12"/>
              </w:numPr>
              <w:tabs>
                <w:tab w:val="left" w:pos="304"/>
              </w:tabs>
              <w:spacing w:after="0"/>
              <w:ind w:left="0" w:firstLine="0"/>
              <w:jc w:val="left"/>
              <w:rPr>
                <w:sz w:val="24"/>
                <w:szCs w:val="24"/>
                <w:lang w:val="uk-UA"/>
              </w:rPr>
            </w:pPr>
            <w:r w:rsidRPr="00DA63FC">
              <w:rPr>
                <w:sz w:val="24"/>
                <w:szCs w:val="24"/>
                <w:lang w:val="uk-UA"/>
              </w:rPr>
              <w:t>уточнення технічного завдання для наступних етапів;</w:t>
            </w:r>
          </w:p>
          <w:p w:rsidR="00D22B04" w:rsidRPr="00DA63FC" w:rsidRDefault="00D22B04" w:rsidP="0099217F">
            <w:pPr>
              <w:numPr>
                <w:ilvl w:val="0"/>
                <w:numId w:val="12"/>
              </w:numPr>
              <w:tabs>
                <w:tab w:val="left" w:pos="304"/>
              </w:tabs>
              <w:spacing w:after="0"/>
              <w:ind w:left="0" w:firstLine="0"/>
              <w:jc w:val="left"/>
              <w:rPr>
                <w:sz w:val="24"/>
                <w:szCs w:val="24"/>
                <w:lang w:val="uk-UA"/>
              </w:rPr>
            </w:pPr>
            <w:r w:rsidRPr="00DA63FC">
              <w:rPr>
                <w:sz w:val="24"/>
                <w:szCs w:val="24"/>
                <w:lang w:val="uk-UA"/>
              </w:rPr>
              <w:t>контроль за якістю виконання робіт;</w:t>
            </w:r>
          </w:p>
          <w:p w:rsidR="00D22B04" w:rsidRPr="00DA63FC" w:rsidRDefault="00D22B04" w:rsidP="0099217F">
            <w:pPr>
              <w:numPr>
                <w:ilvl w:val="0"/>
                <w:numId w:val="12"/>
              </w:numPr>
              <w:tabs>
                <w:tab w:val="left" w:pos="304"/>
              </w:tabs>
              <w:spacing w:after="0"/>
              <w:ind w:left="0" w:firstLine="0"/>
              <w:jc w:val="left"/>
              <w:rPr>
                <w:sz w:val="24"/>
                <w:szCs w:val="24"/>
                <w:lang w:val="uk-UA"/>
              </w:rPr>
            </w:pPr>
            <w:r w:rsidRPr="00DA63FC">
              <w:rPr>
                <w:sz w:val="24"/>
                <w:szCs w:val="24"/>
                <w:lang w:val="uk-UA"/>
              </w:rPr>
              <w:t>організація навчання проектантів, монтажників та експлуатуючого персоналу.</w:t>
            </w:r>
          </w:p>
          <w:p w:rsidR="00D22B04" w:rsidRPr="00DA63FC" w:rsidRDefault="00D22B04" w:rsidP="0099217F">
            <w:pPr>
              <w:tabs>
                <w:tab w:val="left" w:pos="304"/>
              </w:tabs>
              <w:spacing w:after="0"/>
              <w:rPr>
                <w:sz w:val="24"/>
                <w:szCs w:val="24"/>
                <w:lang w:val="uk-UA"/>
              </w:rPr>
            </w:pPr>
          </w:p>
        </w:tc>
        <w:tc>
          <w:tcPr>
            <w:tcW w:w="2546" w:type="dxa"/>
            <w:shd w:val="clear" w:color="auto" w:fill="auto"/>
          </w:tcPr>
          <w:p w:rsidR="00D22B04" w:rsidRPr="00DA63FC" w:rsidRDefault="00D22B04" w:rsidP="0099217F">
            <w:pPr>
              <w:numPr>
                <w:ilvl w:val="0"/>
                <w:numId w:val="12"/>
              </w:numPr>
              <w:tabs>
                <w:tab w:val="left" w:pos="304"/>
              </w:tabs>
              <w:spacing w:after="0"/>
              <w:ind w:left="0" w:firstLine="0"/>
              <w:jc w:val="left"/>
              <w:rPr>
                <w:sz w:val="24"/>
                <w:szCs w:val="24"/>
                <w:lang w:val="uk-UA"/>
              </w:rPr>
            </w:pPr>
            <w:r w:rsidRPr="00DA63FC">
              <w:rPr>
                <w:sz w:val="24"/>
                <w:szCs w:val="24"/>
                <w:lang w:val="uk-UA"/>
              </w:rPr>
              <w:t>моніторинг енергоспоживання;</w:t>
            </w:r>
          </w:p>
          <w:p w:rsidR="00D22B04" w:rsidRPr="00DA63FC" w:rsidRDefault="00D22B04" w:rsidP="0099217F">
            <w:pPr>
              <w:numPr>
                <w:ilvl w:val="0"/>
                <w:numId w:val="12"/>
              </w:numPr>
              <w:tabs>
                <w:tab w:val="left" w:pos="317"/>
              </w:tabs>
              <w:spacing w:after="0"/>
              <w:ind w:left="0" w:firstLine="0"/>
              <w:jc w:val="left"/>
              <w:rPr>
                <w:sz w:val="24"/>
                <w:szCs w:val="24"/>
                <w:lang w:val="uk-UA"/>
              </w:rPr>
            </w:pPr>
            <w:r w:rsidRPr="00DA63FC">
              <w:rPr>
                <w:sz w:val="24"/>
                <w:szCs w:val="24"/>
                <w:lang w:val="uk-UA"/>
              </w:rPr>
              <w:t>організація обслуговування об’єктів;</w:t>
            </w:r>
          </w:p>
          <w:p w:rsidR="00D22B04" w:rsidRPr="00DA63FC" w:rsidRDefault="00D22B04" w:rsidP="0099217F">
            <w:pPr>
              <w:numPr>
                <w:ilvl w:val="0"/>
                <w:numId w:val="12"/>
              </w:numPr>
              <w:tabs>
                <w:tab w:val="left" w:pos="304"/>
              </w:tabs>
              <w:spacing w:after="0"/>
              <w:ind w:left="0" w:firstLine="0"/>
              <w:jc w:val="left"/>
              <w:rPr>
                <w:sz w:val="24"/>
                <w:szCs w:val="24"/>
                <w:lang w:val="uk-UA"/>
              </w:rPr>
            </w:pPr>
            <w:r w:rsidRPr="00DA63FC">
              <w:rPr>
                <w:sz w:val="24"/>
                <w:szCs w:val="24"/>
                <w:lang w:val="uk-UA"/>
              </w:rPr>
              <w:t xml:space="preserve">організація і проведення </w:t>
            </w:r>
            <w:proofErr w:type="spellStart"/>
            <w:r w:rsidRPr="00DA63FC">
              <w:rPr>
                <w:sz w:val="24"/>
                <w:szCs w:val="24"/>
                <w:lang w:val="uk-UA"/>
              </w:rPr>
              <w:t>енергоаудитів</w:t>
            </w:r>
            <w:proofErr w:type="spellEnd"/>
            <w:r w:rsidRPr="00DA63FC">
              <w:rPr>
                <w:sz w:val="24"/>
                <w:szCs w:val="24"/>
                <w:lang w:val="uk-UA"/>
              </w:rPr>
              <w:t xml:space="preserve"> (для інших закладів бюджетної сфери та житлового фонду);</w:t>
            </w:r>
          </w:p>
          <w:p w:rsidR="00D22B04" w:rsidRPr="00DA63FC" w:rsidRDefault="00D22B04" w:rsidP="0099217F">
            <w:pPr>
              <w:numPr>
                <w:ilvl w:val="0"/>
                <w:numId w:val="12"/>
              </w:numPr>
              <w:tabs>
                <w:tab w:val="left" w:pos="317"/>
              </w:tabs>
              <w:spacing w:after="0"/>
              <w:ind w:left="0" w:firstLine="0"/>
              <w:jc w:val="left"/>
              <w:rPr>
                <w:sz w:val="24"/>
                <w:szCs w:val="24"/>
                <w:lang w:val="uk-UA"/>
              </w:rPr>
            </w:pPr>
            <w:r w:rsidRPr="00DA63FC">
              <w:rPr>
                <w:sz w:val="24"/>
                <w:szCs w:val="24"/>
                <w:lang w:val="uk-UA"/>
              </w:rPr>
              <w:t>виконання функцій енергоменеджменту, зокрема підготовка звітів щодо досягнутої економії.</w:t>
            </w:r>
          </w:p>
        </w:tc>
      </w:tr>
      <w:tr w:rsidR="00D22B04" w:rsidRPr="00DA63FC" w:rsidTr="00EB4CB2">
        <w:trPr>
          <w:trHeight w:val="673"/>
        </w:trPr>
        <w:tc>
          <w:tcPr>
            <w:tcW w:w="1276" w:type="dxa"/>
            <w:shd w:val="clear" w:color="auto" w:fill="auto"/>
            <w:vAlign w:val="center"/>
          </w:tcPr>
          <w:p w:rsidR="00D22B04" w:rsidRPr="00DA63FC" w:rsidRDefault="00D22B04" w:rsidP="0099217F">
            <w:pPr>
              <w:spacing w:after="0"/>
              <w:jc w:val="center"/>
              <w:rPr>
                <w:sz w:val="24"/>
                <w:szCs w:val="24"/>
                <w:lang w:val="uk-UA"/>
              </w:rPr>
            </w:pPr>
            <w:r w:rsidRPr="00DA63FC">
              <w:rPr>
                <w:sz w:val="24"/>
                <w:szCs w:val="24"/>
                <w:lang w:val="uk-UA"/>
              </w:rPr>
              <w:t xml:space="preserve">Відділ </w:t>
            </w:r>
            <w:proofErr w:type="spellStart"/>
            <w:r w:rsidRPr="00DA63FC">
              <w:rPr>
                <w:sz w:val="24"/>
                <w:szCs w:val="24"/>
                <w:lang w:val="uk-UA"/>
              </w:rPr>
              <w:t>закупівель</w:t>
            </w:r>
            <w:proofErr w:type="spellEnd"/>
          </w:p>
        </w:tc>
        <w:tc>
          <w:tcPr>
            <w:tcW w:w="8324" w:type="dxa"/>
            <w:gridSpan w:val="3"/>
            <w:shd w:val="clear" w:color="auto" w:fill="auto"/>
            <w:vAlign w:val="center"/>
          </w:tcPr>
          <w:p w:rsidR="00D22B04" w:rsidRPr="00DA63FC" w:rsidRDefault="00D22B04" w:rsidP="0099217F">
            <w:pPr>
              <w:numPr>
                <w:ilvl w:val="0"/>
                <w:numId w:val="12"/>
              </w:numPr>
              <w:tabs>
                <w:tab w:val="left" w:pos="304"/>
              </w:tabs>
              <w:spacing w:after="0"/>
              <w:ind w:left="0" w:firstLine="0"/>
              <w:jc w:val="left"/>
              <w:rPr>
                <w:sz w:val="24"/>
                <w:szCs w:val="24"/>
                <w:lang w:val="uk-UA"/>
              </w:rPr>
            </w:pPr>
            <w:r w:rsidRPr="00DA63FC">
              <w:rPr>
                <w:sz w:val="24"/>
                <w:szCs w:val="24"/>
                <w:lang w:val="uk-UA"/>
              </w:rPr>
              <w:t>організація і проведення закупівель робіт, послуг та матеріалів;</w:t>
            </w:r>
          </w:p>
        </w:tc>
      </w:tr>
      <w:tr w:rsidR="00D22B04" w:rsidRPr="00DA63FC" w:rsidTr="00EB4CB2">
        <w:trPr>
          <w:trHeight w:val="2165"/>
        </w:trPr>
        <w:tc>
          <w:tcPr>
            <w:tcW w:w="1276" w:type="dxa"/>
            <w:shd w:val="clear" w:color="auto" w:fill="auto"/>
            <w:vAlign w:val="center"/>
          </w:tcPr>
          <w:p w:rsidR="00D22B04" w:rsidRPr="00DA63FC" w:rsidRDefault="00D22B04" w:rsidP="0099217F">
            <w:pPr>
              <w:spacing w:after="0"/>
              <w:jc w:val="center"/>
              <w:rPr>
                <w:sz w:val="24"/>
                <w:szCs w:val="24"/>
                <w:lang w:val="uk-UA"/>
              </w:rPr>
            </w:pPr>
            <w:proofErr w:type="spellStart"/>
            <w:r w:rsidRPr="00DA63FC">
              <w:rPr>
                <w:sz w:val="24"/>
                <w:szCs w:val="24"/>
                <w:lang w:val="uk-UA"/>
              </w:rPr>
              <w:t>Економіч</w:t>
            </w:r>
            <w:proofErr w:type="spellEnd"/>
            <w:r w:rsidRPr="00DA63FC">
              <w:rPr>
                <w:sz w:val="24"/>
                <w:szCs w:val="24"/>
                <w:lang w:val="uk-UA"/>
              </w:rPr>
              <w:t>-ний відділ</w:t>
            </w:r>
          </w:p>
          <w:p w:rsidR="00D22B04" w:rsidRPr="00DA63FC" w:rsidRDefault="00D22B04" w:rsidP="0099217F">
            <w:pPr>
              <w:spacing w:after="0"/>
              <w:jc w:val="center"/>
              <w:rPr>
                <w:sz w:val="24"/>
                <w:szCs w:val="24"/>
                <w:lang w:val="uk-UA"/>
              </w:rPr>
            </w:pPr>
          </w:p>
        </w:tc>
        <w:tc>
          <w:tcPr>
            <w:tcW w:w="3227" w:type="dxa"/>
            <w:shd w:val="clear" w:color="auto" w:fill="auto"/>
          </w:tcPr>
          <w:p w:rsidR="00D22B04" w:rsidRPr="00DA63FC" w:rsidRDefault="00D22B04" w:rsidP="0099217F">
            <w:pPr>
              <w:numPr>
                <w:ilvl w:val="0"/>
                <w:numId w:val="12"/>
              </w:numPr>
              <w:tabs>
                <w:tab w:val="left" w:pos="304"/>
              </w:tabs>
              <w:spacing w:after="0"/>
              <w:ind w:left="0" w:firstLine="0"/>
              <w:jc w:val="left"/>
              <w:rPr>
                <w:sz w:val="24"/>
                <w:szCs w:val="24"/>
                <w:lang w:val="uk-UA"/>
              </w:rPr>
            </w:pPr>
            <w:r w:rsidRPr="00DA63FC">
              <w:rPr>
                <w:sz w:val="24"/>
                <w:szCs w:val="24"/>
                <w:lang w:val="uk-UA"/>
              </w:rPr>
              <w:t>взаємодія зі структурними підрозділами адміністрації;</w:t>
            </w:r>
          </w:p>
          <w:p w:rsidR="00D22B04" w:rsidRPr="00DA63FC" w:rsidRDefault="00D22B04" w:rsidP="0099217F">
            <w:pPr>
              <w:numPr>
                <w:ilvl w:val="0"/>
                <w:numId w:val="12"/>
              </w:numPr>
              <w:tabs>
                <w:tab w:val="left" w:pos="304"/>
              </w:tabs>
              <w:spacing w:after="0"/>
              <w:ind w:left="0" w:firstLine="0"/>
              <w:jc w:val="left"/>
              <w:rPr>
                <w:sz w:val="24"/>
                <w:szCs w:val="24"/>
                <w:lang w:val="uk-UA"/>
              </w:rPr>
            </w:pPr>
            <w:r w:rsidRPr="00DA63FC">
              <w:rPr>
                <w:sz w:val="24"/>
                <w:szCs w:val="24"/>
                <w:lang w:val="uk-UA"/>
              </w:rPr>
              <w:t>взаємодія з МФО;</w:t>
            </w:r>
          </w:p>
          <w:p w:rsidR="00D22B04" w:rsidRPr="00DA63FC" w:rsidRDefault="00D22B04" w:rsidP="0099217F">
            <w:pPr>
              <w:numPr>
                <w:ilvl w:val="0"/>
                <w:numId w:val="12"/>
              </w:numPr>
              <w:tabs>
                <w:tab w:val="left" w:pos="304"/>
              </w:tabs>
              <w:spacing w:after="0"/>
              <w:ind w:left="0" w:firstLine="0"/>
              <w:jc w:val="left"/>
              <w:rPr>
                <w:sz w:val="24"/>
                <w:szCs w:val="24"/>
                <w:lang w:val="uk-UA"/>
              </w:rPr>
            </w:pPr>
            <w:r w:rsidRPr="00DA63FC">
              <w:rPr>
                <w:sz w:val="24"/>
                <w:szCs w:val="24"/>
                <w:lang w:val="uk-UA"/>
              </w:rPr>
              <w:t>взаємодія з центральними органами влади;</w:t>
            </w:r>
          </w:p>
          <w:p w:rsidR="00D22B04" w:rsidRPr="00DA63FC" w:rsidRDefault="00D22B04" w:rsidP="0099217F">
            <w:pPr>
              <w:numPr>
                <w:ilvl w:val="0"/>
                <w:numId w:val="12"/>
              </w:numPr>
              <w:tabs>
                <w:tab w:val="left" w:pos="304"/>
              </w:tabs>
              <w:spacing w:after="0"/>
              <w:ind w:left="0" w:firstLine="0"/>
              <w:jc w:val="left"/>
              <w:rPr>
                <w:sz w:val="24"/>
                <w:szCs w:val="24"/>
                <w:lang w:val="uk-UA"/>
              </w:rPr>
            </w:pPr>
            <w:r w:rsidRPr="00DA63FC">
              <w:rPr>
                <w:sz w:val="24"/>
                <w:szCs w:val="24"/>
                <w:lang w:val="uk-UA"/>
              </w:rPr>
              <w:t>підготовка необхідної документації для отримання фінансування;</w:t>
            </w:r>
          </w:p>
        </w:tc>
        <w:tc>
          <w:tcPr>
            <w:tcW w:w="2551" w:type="dxa"/>
            <w:shd w:val="clear" w:color="auto" w:fill="auto"/>
          </w:tcPr>
          <w:p w:rsidR="00D22B04" w:rsidRPr="00DA63FC" w:rsidRDefault="00D22B04" w:rsidP="0099217F">
            <w:pPr>
              <w:numPr>
                <w:ilvl w:val="0"/>
                <w:numId w:val="12"/>
              </w:numPr>
              <w:tabs>
                <w:tab w:val="left" w:pos="304"/>
              </w:tabs>
              <w:spacing w:after="0"/>
              <w:ind w:left="0" w:firstLine="0"/>
              <w:jc w:val="left"/>
              <w:rPr>
                <w:sz w:val="24"/>
                <w:szCs w:val="24"/>
                <w:lang w:val="uk-UA"/>
              </w:rPr>
            </w:pPr>
            <w:r w:rsidRPr="00DA63FC">
              <w:rPr>
                <w:sz w:val="24"/>
                <w:szCs w:val="24"/>
                <w:lang w:val="uk-UA"/>
              </w:rPr>
              <w:t>контроль за виконанням робіт та фінансуванням проектів;</w:t>
            </w:r>
          </w:p>
          <w:p w:rsidR="00D22B04" w:rsidRPr="00DA63FC" w:rsidRDefault="00D22B04" w:rsidP="0099217F">
            <w:pPr>
              <w:numPr>
                <w:ilvl w:val="0"/>
                <w:numId w:val="12"/>
              </w:numPr>
              <w:tabs>
                <w:tab w:val="left" w:pos="304"/>
              </w:tabs>
              <w:spacing w:after="0"/>
              <w:ind w:left="0" w:firstLine="0"/>
              <w:jc w:val="left"/>
              <w:rPr>
                <w:sz w:val="24"/>
                <w:szCs w:val="24"/>
                <w:lang w:val="uk-UA"/>
              </w:rPr>
            </w:pPr>
            <w:r w:rsidRPr="00DA63FC">
              <w:rPr>
                <w:sz w:val="24"/>
                <w:szCs w:val="24"/>
                <w:lang w:val="uk-UA"/>
              </w:rPr>
              <w:t>підготовка звітних документів для МФО, місцевих та центральних органів влади.</w:t>
            </w:r>
          </w:p>
          <w:p w:rsidR="00D22B04" w:rsidRPr="00DA63FC" w:rsidRDefault="00D22B04" w:rsidP="0099217F">
            <w:pPr>
              <w:pStyle w:val="afc"/>
              <w:spacing w:after="0"/>
              <w:ind w:left="0"/>
              <w:rPr>
                <w:rFonts w:eastAsia="Batang"/>
                <w:sz w:val="24"/>
                <w:szCs w:val="24"/>
                <w:lang w:val="uk-UA" w:eastAsia="ko-KR"/>
              </w:rPr>
            </w:pPr>
          </w:p>
        </w:tc>
        <w:tc>
          <w:tcPr>
            <w:tcW w:w="2546" w:type="dxa"/>
            <w:shd w:val="clear" w:color="auto" w:fill="auto"/>
          </w:tcPr>
          <w:p w:rsidR="00D22B04" w:rsidRPr="00DA63FC" w:rsidRDefault="00D22B04" w:rsidP="0099217F">
            <w:pPr>
              <w:numPr>
                <w:ilvl w:val="0"/>
                <w:numId w:val="12"/>
              </w:numPr>
              <w:tabs>
                <w:tab w:val="left" w:pos="304"/>
              </w:tabs>
              <w:spacing w:after="0"/>
              <w:ind w:left="0" w:firstLine="0"/>
              <w:jc w:val="left"/>
              <w:rPr>
                <w:sz w:val="24"/>
                <w:szCs w:val="24"/>
                <w:lang w:val="uk-UA"/>
              </w:rPr>
            </w:pPr>
            <w:r w:rsidRPr="00DA63FC">
              <w:rPr>
                <w:sz w:val="24"/>
                <w:szCs w:val="24"/>
                <w:lang w:val="uk-UA"/>
              </w:rPr>
              <w:t>контроль за поверненням позики;</w:t>
            </w:r>
          </w:p>
          <w:p w:rsidR="00D22B04" w:rsidRPr="00DA63FC" w:rsidRDefault="00D22B04" w:rsidP="0099217F">
            <w:pPr>
              <w:numPr>
                <w:ilvl w:val="0"/>
                <w:numId w:val="12"/>
              </w:numPr>
              <w:tabs>
                <w:tab w:val="left" w:pos="304"/>
              </w:tabs>
              <w:spacing w:after="0"/>
              <w:ind w:left="0" w:firstLine="0"/>
              <w:jc w:val="left"/>
              <w:rPr>
                <w:sz w:val="24"/>
                <w:szCs w:val="24"/>
                <w:lang w:val="uk-UA"/>
              </w:rPr>
            </w:pPr>
            <w:r w:rsidRPr="00DA63FC">
              <w:rPr>
                <w:sz w:val="24"/>
                <w:szCs w:val="24"/>
                <w:lang w:val="uk-UA"/>
              </w:rPr>
              <w:t xml:space="preserve">моніторинг інших міжнародних, міських та державних програм з </w:t>
            </w:r>
            <w:r w:rsidR="00130BF5">
              <w:rPr>
                <w:sz w:val="24"/>
                <w:szCs w:val="24"/>
                <w:lang w:val="uk-UA"/>
              </w:rPr>
              <w:t>підвищення ефективності енергоспоживання</w:t>
            </w:r>
            <w:r w:rsidRPr="00DA63FC">
              <w:rPr>
                <w:sz w:val="24"/>
                <w:szCs w:val="24"/>
                <w:lang w:val="uk-UA"/>
              </w:rPr>
              <w:t>;</w:t>
            </w:r>
          </w:p>
          <w:p w:rsidR="00D22B04" w:rsidRPr="00DA63FC" w:rsidRDefault="00D22B04" w:rsidP="0099217F">
            <w:pPr>
              <w:numPr>
                <w:ilvl w:val="0"/>
                <w:numId w:val="12"/>
              </w:numPr>
              <w:tabs>
                <w:tab w:val="left" w:pos="304"/>
              </w:tabs>
              <w:spacing w:after="0"/>
              <w:ind w:left="0" w:firstLine="0"/>
              <w:jc w:val="left"/>
              <w:rPr>
                <w:sz w:val="24"/>
                <w:szCs w:val="24"/>
                <w:lang w:val="uk-UA"/>
              </w:rPr>
            </w:pPr>
            <w:r w:rsidRPr="00DA63FC">
              <w:rPr>
                <w:sz w:val="24"/>
                <w:szCs w:val="24"/>
                <w:lang w:val="uk-UA"/>
              </w:rPr>
              <w:t>підготовка заявок на отримання фінансування з бюджету та позабюджетних джерел.</w:t>
            </w:r>
          </w:p>
        </w:tc>
      </w:tr>
    </w:tbl>
    <w:p w:rsidR="00D22B04" w:rsidRPr="00DA63FC" w:rsidRDefault="00D22B04" w:rsidP="0099217F">
      <w:pPr>
        <w:rPr>
          <w:sz w:val="24"/>
          <w:szCs w:val="24"/>
          <w:lang w:val="uk-UA"/>
        </w:rPr>
      </w:pPr>
    </w:p>
    <w:p w:rsidR="00D22B04" w:rsidRPr="00DA63FC" w:rsidRDefault="00D22B04" w:rsidP="0099217F">
      <w:pPr>
        <w:rPr>
          <w:sz w:val="24"/>
          <w:szCs w:val="24"/>
          <w:lang w:val="uk-UA"/>
        </w:rPr>
      </w:pPr>
    </w:p>
    <w:p w:rsidR="00D22B04" w:rsidRPr="00DA63FC" w:rsidRDefault="00D22B04" w:rsidP="0099217F">
      <w:pPr>
        <w:rPr>
          <w:b/>
          <w:sz w:val="24"/>
          <w:szCs w:val="24"/>
          <w:lang w:val="uk-UA"/>
        </w:rPr>
      </w:pPr>
      <w:proofErr w:type="spellStart"/>
      <w:r w:rsidRPr="00DA63FC">
        <w:rPr>
          <w:b/>
          <w:sz w:val="24"/>
          <w:szCs w:val="24"/>
          <w:lang w:val="uk-UA"/>
        </w:rPr>
        <w:t>Енергоменеджер</w:t>
      </w:r>
      <w:proofErr w:type="spellEnd"/>
      <w:r w:rsidRPr="00DA63FC">
        <w:rPr>
          <w:b/>
          <w:sz w:val="24"/>
          <w:szCs w:val="24"/>
          <w:lang w:val="uk-UA"/>
        </w:rPr>
        <w:t xml:space="preserve"> структурного підрозділу</w:t>
      </w:r>
    </w:p>
    <w:p w:rsidR="00D22B04" w:rsidRPr="00DA63FC" w:rsidRDefault="00D22B04" w:rsidP="0099217F">
      <w:pPr>
        <w:pStyle w:val="afc"/>
        <w:numPr>
          <w:ilvl w:val="0"/>
          <w:numId w:val="8"/>
        </w:numPr>
        <w:spacing w:after="200"/>
        <w:rPr>
          <w:sz w:val="24"/>
          <w:szCs w:val="24"/>
          <w:lang w:val="uk-UA"/>
        </w:rPr>
      </w:pPr>
      <w:r w:rsidRPr="00DA63FC">
        <w:rPr>
          <w:sz w:val="24"/>
          <w:szCs w:val="24"/>
          <w:lang w:val="uk-UA"/>
        </w:rPr>
        <w:lastRenderedPageBreak/>
        <w:t>збирає та аналізує дані про енергоспоживання;</w:t>
      </w:r>
    </w:p>
    <w:p w:rsidR="00D22B04" w:rsidRPr="00DA63FC" w:rsidRDefault="00D22B04" w:rsidP="0099217F">
      <w:pPr>
        <w:pStyle w:val="afc"/>
        <w:numPr>
          <w:ilvl w:val="0"/>
          <w:numId w:val="8"/>
        </w:numPr>
        <w:spacing w:after="200"/>
        <w:rPr>
          <w:sz w:val="24"/>
          <w:szCs w:val="24"/>
          <w:lang w:val="uk-UA"/>
        </w:rPr>
      </w:pPr>
      <w:r w:rsidRPr="00DA63FC">
        <w:rPr>
          <w:sz w:val="24"/>
          <w:szCs w:val="24"/>
          <w:lang w:val="uk-UA"/>
        </w:rPr>
        <w:t>готує рекомендації щодо підвищення рівня енергоефективності на рівні підрозділу;</w:t>
      </w:r>
    </w:p>
    <w:p w:rsidR="00D22B04" w:rsidRPr="00DA63FC" w:rsidRDefault="00D22B04" w:rsidP="0099217F">
      <w:pPr>
        <w:pStyle w:val="afc"/>
        <w:numPr>
          <w:ilvl w:val="0"/>
          <w:numId w:val="8"/>
        </w:numPr>
        <w:spacing w:after="200"/>
        <w:rPr>
          <w:sz w:val="24"/>
          <w:szCs w:val="24"/>
          <w:lang w:val="uk-UA"/>
        </w:rPr>
      </w:pPr>
      <w:r w:rsidRPr="00DA63FC">
        <w:rPr>
          <w:sz w:val="24"/>
          <w:szCs w:val="24"/>
          <w:lang w:val="uk-UA"/>
        </w:rPr>
        <w:t>збирає та аналізує дані щодо виконаних та запланованих капітальних та поточних ремонтів, пов’язаних зі зниженням енергоспоживання;</w:t>
      </w:r>
    </w:p>
    <w:p w:rsidR="00D22B04" w:rsidRPr="00DA63FC" w:rsidRDefault="00CD2F53" w:rsidP="0099217F">
      <w:pPr>
        <w:pStyle w:val="afc"/>
        <w:numPr>
          <w:ilvl w:val="0"/>
          <w:numId w:val="8"/>
        </w:numPr>
        <w:spacing w:after="200"/>
        <w:rPr>
          <w:sz w:val="24"/>
          <w:szCs w:val="24"/>
          <w:lang w:val="uk-UA"/>
        </w:rPr>
      </w:pPr>
      <w:r>
        <w:rPr>
          <w:sz w:val="24"/>
          <w:szCs w:val="24"/>
          <w:lang w:val="uk-UA"/>
        </w:rPr>
        <w:t xml:space="preserve">розробляє </w:t>
      </w:r>
      <w:r w:rsidR="00D22B04" w:rsidRPr="00DA63FC">
        <w:rPr>
          <w:sz w:val="24"/>
          <w:szCs w:val="24"/>
          <w:lang w:val="uk-UA"/>
        </w:rPr>
        <w:t>технічні завдання на виконання робіт пов’язаних з підвищенням ефективності енергоспоживання;</w:t>
      </w:r>
    </w:p>
    <w:p w:rsidR="00D22B04" w:rsidRPr="00DA63FC" w:rsidRDefault="00D22B04" w:rsidP="0099217F">
      <w:pPr>
        <w:pStyle w:val="afc"/>
        <w:numPr>
          <w:ilvl w:val="0"/>
          <w:numId w:val="8"/>
        </w:numPr>
        <w:spacing w:after="200"/>
        <w:rPr>
          <w:sz w:val="24"/>
          <w:szCs w:val="24"/>
          <w:lang w:val="uk-UA"/>
        </w:rPr>
      </w:pPr>
      <w:r w:rsidRPr="00DA63FC">
        <w:rPr>
          <w:sz w:val="24"/>
          <w:szCs w:val="24"/>
          <w:lang w:val="uk-UA"/>
        </w:rPr>
        <w:t>бере участь у розробці технічних завдання на технічне обслуговування інженерних систем будівель, що пов’язані з ефективністю енергоспоживання;</w:t>
      </w:r>
    </w:p>
    <w:p w:rsidR="00D22B04" w:rsidRPr="00DA63FC" w:rsidRDefault="00D22B04" w:rsidP="0099217F">
      <w:pPr>
        <w:pStyle w:val="afc"/>
        <w:numPr>
          <w:ilvl w:val="0"/>
          <w:numId w:val="8"/>
        </w:numPr>
        <w:spacing w:after="200"/>
        <w:rPr>
          <w:sz w:val="24"/>
          <w:szCs w:val="24"/>
          <w:lang w:val="uk-UA"/>
        </w:rPr>
      </w:pPr>
      <w:r w:rsidRPr="00DA63FC">
        <w:rPr>
          <w:sz w:val="24"/>
          <w:szCs w:val="24"/>
          <w:lang w:val="uk-UA"/>
        </w:rPr>
        <w:t xml:space="preserve">готує пропозиції щодо включення проектів з </w:t>
      </w:r>
      <w:r w:rsidR="00130BF5">
        <w:rPr>
          <w:sz w:val="24"/>
          <w:szCs w:val="24"/>
          <w:lang w:val="uk-UA"/>
        </w:rPr>
        <w:t>підвищення ефективності енергоспоживання</w:t>
      </w:r>
      <w:r w:rsidRPr="00DA63FC">
        <w:rPr>
          <w:sz w:val="24"/>
          <w:szCs w:val="24"/>
          <w:lang w:val="uk-UA"/>
        </w:rPr>
        <w:t xml:space="preserve"> по своєму підрозділу в програму соціально-економічного розвитку та в інші міські програми ;</w:t>
      </w:r>
    </w:p>
    <w:p w:rsidR="00D22B04" w:rsidRPr="00DA63FC" w:rsidRDefault="00D22B04" w:rsidP="0099217F">
      <w:pPr>
        <w:pStyle w:val="afc"/>
        <w:numPr>
          <w:ilvl w:val="0"/>
          <w:numId w:val="8"/>
        </w:numPr>
        <w:spacing w:after="200"/>
        <w:rPr>
          <w:sz w:val="24"/>
          <w:szCs w:val="24"/>
          <w:lang w:val="uk-UA"/>
        </w:rPr>
      </w:pPr>
      <w:r w:rsidRPr="00DA63FC">
        <w:rPr>
          <w:sz w:val="24"/>
          <w:szCs w:val="24"/>
          <w:lang w:val="uk-UA"/>
        </w:rPr>
        <w:t xml:space="preserve">контролює ефективність реалізації проектів з </w:t>
      </w:r>
      <w:r w:rsidR="00130BF5">
        <w:rPr>
          <w:sz w:val="24"/>
          <w:szCs w:val="24"/>
          <w:lang w:val="uk-UA"/>
        </w:rPr>
        <w:t>підвищення ефективності енергоспоживання</w:t>
      </w:r>
      <w:r w:rsidRPr="00DA63FC">
        <w:rPr>
          <w:sz w:val="24"/>
          <w:szCs w:val="24"/>
          <w:lang w:val="uk-UA"/>
        </w:rPr>
        <w:t xml:space="preserve"> в т. ч. з застосуванням ЕСКО-механізму.</w:t>
      </w:r>
    </w:p>
    <w:p w:rsidR="00D22B04" w:rsidRDefault="00D22B04" w:rsidP="0099217F">
      <w:pPr>
        <w:rPr>
          <w:sz w:val="24"/>
          <w:szCs w:val="24"/>
          <w:lang w:val="uk-UA"/>
        </w:rPr>
      </w:pPr>
    </w:p>
    <w:p w:rsidR="00CD2F53" w:rsidRPr="00DA63FC" w:rsidRDefault="00CD2F53" w:rsidP="0099217F">
      <w:pPr>
        <w:rPr>
          <w:sz w:val="24"/>
          <w:szCs w:val="24"/>
          <w:lang w:val="uk-UA"/>
        </w:rPr>
      </w:pPr>
    </w:p>
    <w:p w:rsidR="00D22B04" w:rsidRPr="00DA63FC" w:rsidRDefault="00D22B04" w:rsidP="0099217F">
      <w:pPr>
        <w:rPr>
          <w:b/>
          <w:sz w:val="24"/>
          <w:szCs w:val="24"/>
          <w:lang w:val="uk-UA"/>
        </w:rPr>
      </w:pPr>
      <w:r w:rsidRPr="00DA63FC">
        <w:rPr>
          <w:b/>
          <w:sz w:val="24"/>
          <w:szCs w:val="24"/>
          <w:lang w:val="uk-UA"/>
        </w:rPr>
        <w:t xml:space="preserve">Відповідальний </w:t>
      </w:r>
      <w:r w:rsidR="00F420C0">
        <w:rPr>
          <w:b/>
          <w:sz w:val="24"/>
          <w:szCs w:val="24"/>
          <w:lang w:val="uk-UA"/>
        </w:rPr>
        <w:t>за ефективне споживання енергоресурсів</w:t>
      </w:r>
    </w:p>
    <w:p w:rsidR="00D22B04" w:rsidRPr="00DA63FC" w:rsidRDefault="00D22B04" w:rsidP="0099217F">
      <w:pPr>
        <w:pStyle w:val="afc"/>
        <w:numPr>
          <w:ilvl w:val="0"/>
          <w:numId w:val="8"/>
        </w:numPr>
        <w:spacing w:after="200"/>
        <w:rPr>
          <w:sz w:val="24"/>
          <w:szCs w:val="24"/>
          <w:lang w:val="uk-UA"/>
        </w:rPr>
      </w:pPr>
      <w:r w:rsidRPr="00DA63FC">
        <w:rPr>
          <w:sz w:val="24"/>
          <w:szCs w:val="24"/>
          <w:lang w:val="uk-UA"/>
        </w:rPr>
        <w:t>збирає та передає дані про енергоспоживання та умови мікроклімату в приміщеннях, а також про виникнення аварійних ситуацій;</w:t>
      </w:r>
    </w:p>
    <w:p w:rsidR="00D22B04" w:rsidRPr="00DA63FC" w:rsidRDefault="00D22B04" w:rsidP="0099217F">
      <w:pPr>
        <w:pStyle w:val="afc"/>
        <w:numPr>
          <w:ilvl w:val="0"/>
          <w:numId w:val="8"/>
        </w:numPr>
        <w:spacing w:after="200"/>
        <w:rPr>
          <w:sz w:val="24"/>
          <w:szCs w:val="24"/>
          <w:lang w:val="uk-UA"/>
        </w:rPr>
      </w:pPr>
      <w:r w:rsidRPr="00DA63FC">
        <w:rPr>
          <w:sz w:val="24"/>
          <w:szCs w:val="24"/>
          <w:lang w:val="uk-UA"/>
        </w:rPr>
        <w:t>слідкує за дотриманням інструкцій з ефективного енергоспоживання;</w:t>
      </w:r>
    </w:p>
    <w:p w:rsidR="00D22B04" w:rsidRPr="00DA63FC" w:rsidRDefault="00D22B04" w:rsidP="0099217F">
      <w:pPr>
        <w:pStyle w:val="afc"/>
        <w:numPr>
          <w:ilvl w:val="0"/>
          <w:numId w:val="8"/>
        </w:numPr>
        <w:spacing w:after="200"/>
        <w:rPr>
          <w:sz w:val="24"/>
          <w:szCs w:val="24"/>
          <w:lang w:val="uk-UA"/>
        </w:rPr>
      </w:pPr>
      <w:r w:rsidRPr="00DA63FC">
        <w:rPr>
          <w:sz w:val="24"/>
          <w:szCs w:val="24"/>
          <w:lang w:val="uk-UA"/>
        </w:rPr>
        <w:t>бере участь у контролі за виконанням технічного обслуговування інженерних системи, а також інших заходів пов’язаних з підвищенням енергоефективності;</w:t>
      </w:r>
    </w:p>
    <w:p w:rsidR="00D22B04" w:rsidRPr="00DA63FC" w:rsidRDefault="00D22B04" w:rsidP="0099217F">
      <w:pPr>
        <w:pStyle w:val="afc"/>
        <w:numPr>
          <w:ilvl w:val="0"/>
          <w:numId w:val="8"/>
        </w:numPr>
        <w:spacing w:after="200"/>
        <w:rPr>
          <w:sz w:val="24"/>
          <w:szCs w:val="24"/>
          <w:lang w:val="uk-UA"/>
        </w:rPr>
      </w:pPr>
      <w:r w:rsidRPr="00DA63FC">
        <w:rPr>
          <w:sz w:val="24"/>
          <w:szCs w:val="24"/>
          <w:lang w:val="uk-UA"/>
        </w:rPr>
        <w:t>надає пропозиції щодо підвищення ефективності енергоспоживання на своєму об’єкті.</w:t>
      </w:r>
    </w:p>
    <w:p w:rsidR="00D22B04" w:rsidRPr="00DA63FC" w:rsidRDefault="00D22B04" w:rsidP="0099217F">
      <w:pPr>
        <w:pStyle w:val="afc"/>
        <w:rPr>
          <w:b/>
          <w:sz w:val="24"/>
          <w:szCs w:val="24"/>
          <w:lang w:val="uk-UA"/>
        </w:rPr>
      </w:pPr>
    </w:p>
    <w:p w:rsidR="00D22B04" w:rsidRPr="00DA63FC" w:rsidRDefault="00D22B04" w:rsidP="0099217F">
      <w:pPr>
        <w:rPr>
          <w:sz w:val="24"/>
          <w:szCs w:val="24"/>
          <w:lang w:val="uk-UA"/>
        </w:rPr>
      </w:pPr>
    </w:p>
    <w:p w:rsidR="00D22B04" w:rsidRPr="00DA63FC" w:rsidRDefault="00D22B04" w:rsidP="0099217F">
      <w:pPr>
        <w:spacing w:after="0"/>
        <w:rPr>
          <w:b/>
          <w:sz w:val="24"/>
          <w:szCs w:val="24"/>
          <w:lang w:val="uk-UA"/>
        </w:rPr>
      </w:pPr>
      <w:r w:rsidRPr="00DA63FC">
        <w:rPr>
          <w:b/>
          <w:sz w:val="24"/>
          <w:szCs w:val="24"/>
          <w:lang w:val="uk-UA"/>
        </w:rPr>
        <w:t>Орієнтовний перелік документів, що регламентують діяльність служб енергоменеджменту міста:</w:t>
      </w:r>
    </w:p>
    <w:p w:rsidR="00D22B04" w:rsidRPr="00DA63FC" w:rsidRDefault="00D22B04" w:rsidP="0099217F">
      <w:pPr>
        <w:spacing w:after="0"/>
        <w:rPr>
          <w:sz w:val="24"/>
          <w:szCs w:val="24"/>
          <w:lang w:val="uk-UA"/>
        </w:rPr>
      </w:pPr>
    </w:p>
    <w:p w:rsidR="00D22B04" w:rsidRPr="00DA63FC" w:rsidRDefault="00D22B04" w:rsidP="0099217F">
      <w:pPr>
        <w:spacing w:after="0"/>
        <w:rPr>
          <w:sz w:val="24"/>
          <w:szCs w:val="24"/>
          <w:lang w:val="uk-UA"/>
        </w:rPr>
      </w:pPr>
      <w:r w:rsidRPr="00DA63FC">
        <w:rPr>
          <w:sz w:val="24"/>
          <w:szCs w:val="24"/>
          <w:lang w:val="uk-UA"/>
        </w:rPr>
        <w:t xml:space="preserve">1. Рішення сесії міськради та накази керівників комунальних підприємств. </w:t>
      </w:r>
    </w:p>
    <w:p w:rsidR="00D22B04" w:rsidRPr="00DA63FC" w:rsidRDefault="00D22B04" w:rsidP="0099217F">
      <w:pPr>
        <w:spacing w:after="0"/>
        <w:rPr>
          <w:sz w:val="24"/>
          <w:szCs w:val="24"/>
          <w:lang w:val="uk-UA"/>
        </w:rPr>
      </w:pPr>
      <w:r w:rsidRPr="00DA63FC">
        <w:rPr>
          <w:sz w:val="24"/>
          <w:szCs w:val="24"/>
          <w:lang w:val="uk-UA"/>
        </w:rPr>
        <w:t xml:space="preserve">2. Положення про службу енергетичного менеджменту. </w:t>
      </w:r>
    </w:p>
    <w:p w:rsidR="00D22B04" w:rsidRPr="00DA63FC" w:rsidRDefault="00D22B04" w:rsidP="0099217F">
      <w:pPr>
        <w:spacing w:after="0"/>
        <w:rPr>
          <w:sz w:val="24"/>
          <w:szCs w:val="24"/>
          <w:lang w:val="uk-UA"/>
        </w:rPr>
      </w:pPr>
      <w:r w:rsidRPr="00DA63FC">
        <w:rPr>
          <w:sz w:val="24"/>
          <w:szCs w:val="24"/>
          <w:lang w:val="uk-UA"/>
        </w:rPr>
        <w:t xml:space="preserve">3. Посадові інструкції </w:t>
      </w:r>
      <w:proofErr w:type="spellStart"/>
      <w:r w:rsidRPr="00DA63FC">
        <w:rPr>
          <w:sz w:val="24"/>
          <w:szCs w:val="24"/>
          <w:lang w:val="uk-UA"/>
        </w:rPr>
        <w:t>енергоменеджерів</w:t>
      </w:r>
      <w:proofErr w:type="spellEnd"/>
      <w:r w:rsidRPr="00DA63FC">
        <w:rPr>
          <w:sz w:val="24"/>
          <w:szCs w:val="24"/>
          <w:lang w:val="uk-UA"/>
        </w:rPr>
        <w:t xml:space="preserve">. </w:t>
      </w:r>
    </w:p>
    <w:p w:rsidR="00D22B04" w:rsidRPr="00DA63FC" w:rsidRDefault="00D22B04" w:rsidP="0099217F">
      <w:pPr>
        <w:spacing w:after="0"/>
        <w:rPr>
          <w:sz w:val="24"/>
          <w:szCs w:val="24"/>
          <w:lang w:val="uk-UA"/>
        </w:rPr>
      </w:pPr>
      <w:r w:rsidRPr="00DA63FC">
        <w:rPr>
          <w:sz w:val="24"/>
          <w:szCs w:val="24"/>
          <w:lang w:val="uk-UA"/>
        </w:rPr>
        <w:t xml:space="preserve">4. Доповнення до посадових інструкцій інших служб та підрозділів, які стосуються енергоспоживання, включаючи </w:t>
      </w:r>
      <w:r w:rsidR="00B41BC7">
        <w:rPr>
          <w:sz w:val="24"/>
          <w:szCs w:val="24"/>
          <w:lang w:val="uk-UA"/>
        </w:rPr>
        <w:t xml:space="preserve">керівників </w:t>
      </w:r>
      <w:r w:rsidRPr="00DA63FC">
        <w:rPr>
          <w:sz w:val="24"/>
          <w:szCs w:val="24"/>
          <w:lang w:val="uk-UA"/>
        </w:rPr>
        <w:t xml:space="preserve"> підприємств та </w:t>
      </w:r>
      <w:r w:rsidR="00B41BC7">
        <w:rPr>
          <w:sz w:val="24"/>
          <w:szCs w:val="24"/>
          <w:lang w:val="uk-UA"/>
        </w:rPr>
        <w:t xml:space="preserve">посадових осіб села, селища, </w:t>
      </w:r>
      <w:r w:rsidRPr="00DA63FC">
        <w:rPr>
          <w:sz w:val="24"/>
          <w:szCs w:val="24"/>
          <w:lang w:val="uk-UA"/>
        </w:rPr>
        <w:t xml:space="preserve">міста. </w:t>
      </w:r>
    </w:p>
    <w:p w:rsidR="00D22B04" w:rsidRPr="00DA63FC" w:rsidRDefault="00D22B04" w:rsidP="0099217F">
      <w:pPr>
        <w:spacing w:after="0"/>
        <w:rPr>
          <w:sz w:val="24"/>
          <w:szCs w:val="24"/>
          <w:lang w:val="uk-UA"/>
        </w:rPr>
      </w:pPr>
      <w:r w:rsidRPr="00DA63FC">
        <w:rPr>
          <w:sz w:val="24"/>
          <w:szCs w:val="24"/>
          <w:lang w:val="uk-UA"/>
        </w:rPr>
        <w:t xml:space="preserve">5. Порядок документування енергоспоживання та документообігу на всіх рівнях управління від рядового об’єкта до міста в цілому. </w:t>
      </w:r>
    </w:p>
    <w:p w:rsidR="00D22B04" w:rsidRPr="00DA63FC" w:rsidRDefault="00D22B04" w:rsidP="0099217F">
      <w:pPr>
        <w:spacing w:after="0"/>
        <w:rPr>
          <w:sz w:val="24"/>
          <w:szCs w:val="24"/>
          <w:lang w:val="uk-UA"/>
        </w:rPr>
      </w:pPr>
      <w:r w:rsidRPr="00DA63FC">
        <w:rPr>
          <w:sz w:val="24"/>
          <w:szCs w:val="24"/>
          <w:lang w:val="uk-UA"/>
        </w:rPr>
        <w:t xml:space="preserve">6. Порядок прийняття управлінських рішень щодо </w:t>
      </w:r>
      <w:r w:rsidR="00130BF5">
        <w:rPr>
          <w:sz w:val="24"/>
          <w:szCs w:val="24"/>
          <w:lang w:val="uk-UA"/>
        </w:rPr>
        <w:t>підвищення ефективності енергоспоживання</w:t>
      </w:r>
      <w:r w:rsidRPr="00DA63FC">
        <w:rPr>
          <w:sz w:val="24"/>
          <w:szCs w:val="24"/>
          <w:lang w:val="uk-UA"/>
        </w:rPr>
        <w:t xml:space="preserve">. </w:t>
      </w:r>
    </w:p>
    <w:p w:rsidR="00D22B04" w:rsidRPr="00DA63FC" w:rsidRDefault="00D22B04" w:rsidP="0099217F">
      <w:pPr>
        <w:spacing w:after="0"/>
        <w:rPr>
          <w:sz w:val="24"/>
          <w:szCs w:val="24"/>
          <w:lang w:val="uk-UA"/>
        </w:rPr>
      </w:pPr>
      <w:r w:rsidRPr="00DA63FC">
        <w:rPr>
          <w:sz w:val="24"/>
          <w:szCs w:val="24"/>
          <w:lang w:val="uk-UA"/>
        </w:rPr>
        <w:t xml:space="preserve">7. Положення про створення та функціонування груп впровадження проектів. </w:t>
      </w:r>
    </w:p>
    <w:p w:rsidR="00D22B04" w:rsidRPr="00DA63FC" w:rsidRDefault="00D22B04" w:rsidP="0099217F">
      <w:pPr>
        <w:spacing w:after="0"/>
        <w:rPr>
          <w:sz w:val="24"/>
          <w:szCs w:val="24"/>
          <w:lang w:val="uk-UA"/>
        </w:rPr>
      </w:pPr>
      <w:r w:rsidRPr="00DA63FC">
        <w:rPr>
          <w:sz w:val="24"/>
          <w:szCs w:val="24"/>
          <w:lang w:val="uk-UA"/>
        </w:rPr>
        <w:t xml:space="preserve">8. Положення про матеріальне заохочення енергоефективності. </w:t>
      </w:r>
    </w:p>
    <w:p w:rsidR="00D22B04" w:rsidRPr="00DA63FC" w:rsidRDefault="00D22B04" w:rsidP="0099217F">
      <w:pPr>
        <w:spacing w:after="0"/>
        <w:rPr>
          <w:sz w:val="24"/>
          <w:szCs w:val="24"/>
          <w:lang w:val="uk-UA"/>
        </w:rPr>
      </w:pPr>
    </w:p>
    <w:p w:rsidR="00D22B04" w:rsidRDefault="00D22B04" w:rsidP="0099217F">
      <w:pPr>
        <w:rPr>
          <w:sz w:val="24"/>
          <w:szCs w:val="24"/>
          <w:lang w:val="uk-UA"/>
        </w:rPr>
      </w:pPr>
    </w:p>
    <w:p w:rsidR="008D30BA" w:rsidRPr="00DA63FC" w:rsidRDefault="008D30BA" w:rsidP="008D30BA">
      <w:pPr>
        <w:rPr>
          <w:b/>
          <w:sz w:val="24"/>
          <w:szCs w:val="24"/>
          <w:lang w:val="uk-UA"/>
        </w:rPr>
      </w:pPr>
      <w:r w:rsidRPr="00DA63FC">
        <w:rPr>
          <w:b/>
          <w:sz w:val="24"/>
          <w:szCs w:val="24"/>
          <w:lang w:val="uk-UA"/>
        </w:rPr>
        <w:t xml:space="preserve">Варіант </w:t>
      </w:r>
      <w:r>
        <w:rPr>
          <w:b/>
          <w:sz w:val="24"/>
          <w:szCs w:val="24"/>
          <w:lang w:val="uk-UA"/>
        </w:rPr>
        <w:t>3</w:t>
      </w:r>
      <w:r w:rsidRPr="00DA63FC">
        <w:rPr>
          <w:b/>
          <w:sz w:val="24"/>
          <w:szCs w:val="24"/>
          <w:lang w:val="uk-UA"/>
        </w:rPr>
        <w:t>. Переважно</w:t>
      </w:r>
      <w:r>
        <w:rPr>
          <w:b/>
          <w:sz w:val="24"/>
          <w:szCs w:val="24"/>
          <w:lang w:val="uk-UA"/>
        </w:rPr>
        <w:t xml:space="preserve"> для міст з кількістю закладів 100-200</w:t>
      </w:r>
    </w:p>
    <w:p w:rsidR="008D30BA" w:rsidRDefault="008D30BA" w:rsidP="0099217F">
      <w:pPr>
        <w:rPr>
          <w:sz w:val="24"/>
          <w:szCs w:val="24"/>
          <w:lang w:val="uk-UA"/>
        </w:rPr>
      </w:pPr>
      <w:r>
        <w:rPr>
          <w:sz w:val="24"/>
          <w:szCs w:val="24"/>
          <w:lang w:val="uk-UA"/>
        </w:rPr>
        <w:t>Для міст з кількістю закладів 100-200 може використовуватися перший або другий варіант залежно від існуючої структури управління.</w:t>
      </w:r>
    </w:p>
    <w:p w:rsidR="008D30BA" w:rsidRPr="00DA63FC" w:rsidRDefault="008D30BA" w:rsidP="0099217F">
      <w:pPr>
        <w:rPr>
          <w:sz w:val="24"/>
          <w:szCs w:val="24"/>
          <w:lang w:val="uk-UA"/>
        </w:rPr>
      </w:pPr>
    </w:p>
    <w:p w:rsidR="00D22B04" w:rsidRPr="00DA63FC" w:rsidRDefault="00D22B04" w:rsidP="0099217F">
      <w:pPr>
        <w:pStyle w:val="afc"/>
        <w:numPr>
          <w:ilvl w:val="1"/>
          <w:numId w:val="5"/>
        </w:numPr>
        <w:jc w:val="left"/>
        <w:outlineLvl w:val="1"/>
        <w:rPr>
          <w:b/>
          <w:sz w:val="24"/>
          <w:szCs w:val="24"/>
          <w:lang w:val="uk-UA"/>
        </w:rPr>
      </w:pPr>
      <w:bookmarkStart w:id="23" w:name="_Toc490087833"/>
      <w:r w:rsidRPr="00DA63FC">
        <w:rPr>
          <w:b/>
          <w:sz w:val="24"/>
          <w:szCs w:val="24"/>
          <w:lang w:val="uk-UA"/>
        </w:rPr>
        <w:lastRenderedPageBreak/>
        <w:t>Алгоритм роботи системи енергетичного менеджменту та взаємодія підрозділів.</w:t>
      </w:r>
      <w:bookmarkEnd w:id="23"/>
      <w:r w:rsidRPr="00DA63FC">
        <w:rPr>
          <w:b/>
          <w:sz w:val="24"/>
          <w:szCs w:val="24"/>
          <w:lang w:val="uk-UA"/>
        </w:rPr>
        <w:t xml:space="preserve"> </w:t>
      </w:r>
    </w:p>
    <w:p w:rsidR="00D22B04" w:rsidRPr="00DA63FC" w:rsidRDefault="00D22B04" w:rsidP="0099217F">
      <w:pPr>
        <w:rPr>
          <w:b/>
          <w:sz w:val="24"/>
          <w:szCs w:val="24"/>
          <w:lang w:val="uk-UA"/>
        </w:rPr>
      </w:pPr>
    </w:p>
    <w:p w:rsidR="00D22B04" w:rsidRPr="00DA63FC" w:rsidRDefault="00D22B04" w:rsidP="0099217F">
      <w:pPr>
        <w:rPr>
          <w:sz w:val="24"/>
          <w:szCs w:val="24"/>
          <w:lang w:val="uk-UA"/>
        </w:rPr>
      </w:pPr>
      <w:r w:rsidRPr="00DA63FC">
        <w:rPr>
          <w:b/>
          <w:sz w:val="24"/>
          <w:szCs w:val="24"/>
          <w:lang w:val="uk-UA"/>
        </w:rPr>
        <w:t>Етап 1. Збір та систематизація наявної інформації</w:t>
      </w:r>
      <w:r w:rsidRPr="00DA63FC">
        <w:rPr>
          <w:sz w:val="24"/>
          <w:szCs w:val="24"/>
          <w:lang w:val="uk-UA"/>
        </w:rPr>
        <w:t xml:space="preserve"> по об’єктам бюджетної сфери, що споживають енергетичні ресурси та фінансуються повністю або частково за рахунок бюджету міста.</w:t>
      </w:r>
    </w:p>
    <w:p w:rsidR="00D22B04" w:rsidRPr="00DA63FC" w:rsidRDefault="00D22B04" w:rsidP="0099217F">
      <w:pPr>
        <w:rPr>
          <w:sz w:val="24"/>
          <w:szCs w:val="24"/>
          <w:lang w:val="uk-UA"/>
        </w:rPr>
      </w:pPr>
      <w:r w:rsidRPr="00DA63FC">
        <w:rPr>
          <w:sz w:val="24"/>
          <w:szCs w:val="24"/>
          <w:lang w:val="uk-UA"/>
        </w:rPr>
        <w:t>До таких характеристик зокрема відноситься:</w:t>
      </w:r>
    </w:p>
    <w:p w:rsidR="00D22B04" w:rsidRPr="00DA63FC" w:rsidRDefault="00D22B04" w:rsidP="0099217F">
      <w:pPr>
        <w:pStyle w:val="afc"/>
        <w:numPr>
          <w:ilvl w:val="0"/>
          <w:numId w:val="8"/>
        </w:numPr>
        <w:spacing w:after="200"/>
        <w:jc w:val="left"/>
        <w:rPr>
          <w:sz w:val="24"/>
          <w:szCs w:val="24"/>
          <w:lang w:val="uk-UA"/>
        </w:rPr>
      </w:pPr>
      <w:r w:rsidRPr="00DA63FC">
        <w:rPr>
          <w:sz w:val="24"/>
          <w:szCs w:val="24"/>
          <w:lang w:val="uk-UA"/>
        </w:rPr>
        <w:t>Найменування та адреса закладу;</w:t>
      </w:r>
    </w:p>
    <w:p w:rsidR="00D22B04" w:rsidRPr="00DA63FC" w:rsidRDefault="00D22B04" w:rsidP="0099217F">
      <w:pPr>
        <w:pStyle w:val="afc"/>
        <w:numPr>
          <w:ilvl w:val="0"/>
          <w:numId w:val="8"/>
        </w:numPr>
        <w:spacing w:after="200"/>
        <w:jc w:val="left"/>
        <w:rPr>
          <w:sz w:val="24"/>
          <w:szCs w:val="24"/>
          <w:lang w:val="uk-UA"/>
        </w:rPr>
      </w:pPr>
      <w:r w:rsidRPr="00DA63FC">
        <w:rPr>
          <w:sz w:val="24"/>
          <w:szCs w:val="24"/>
          <w:lang w:val="uk-UA"/>
        </w:rPr>
        <w:t>Перелік будівель;</w:t>
      </w:r>
    </w:p>
    <w:p w:rsidR="00D22B04" w:rsidRPr="00DA63FC" w:rsidRDefault="00D22B04" w:rsidP="0099217F">
      <w:pPr>
        <w:pStyle w:val="afc"/>
        <w:numPr>
          <w:ilvl w:val="0"/>
          <w:numId w:val="8"/>
        </w:numPr>
        <w:spacing w:after="200"/>
        <w:jc w:val="left"/>
        <w:rPr>
          <w:sz w:val="24"/>
          <w:szCs w:val="24"/>
          <w:lang w:val="uk-UA"/>
        </w:rPr>
      </w:pPr>
      <w:r w:rsidRPr="00DA63FC">
        <w:rPr>
          <w:sz w:val="24"/>
          <w:szCs w:val="24"/>
          <w:lang w:val="uk-UA"/>
        </w:rPr>
        <w:t>Перелік постачальників енергоресурсів;</w:t>
      </w:r>
    </w:p>
    <w:p w:rsidR="00D22B04" w:rsidRPr="00DA63FC" w:rsidRDefault="00D22B04" w:rsidP="0099217F">
      <w:pPr>
        <w:pStyle w:val="afc"/>
        <w:numPr>
          <w:ilvl w:val="0"/>
          <w:numId w:val="8"/>
        </w:numPr>
        <w:spacing w:after="200"/>
        <w:jc w:val="left"/>
        <w:rPr>
          <w:sz w:val="24"/>
          <w:szCs w:val="24"/>
          <w:lang w:val="uk-UA"/>
        </w:rPr>
      </w:pPr>
      <w:r w:rsidRPr="00DA63FC">
        <w:rPr>
          <w:sz w:val="24"/>
          <w:szCs w:val="24"/>
          <w:lang w:val="uk-UA"/>
        </w:rPr>
        <w:t>Перелік будівель, що використовуються закладом та споживають енергоресурси;</w:t>
      </w:r>
    </w:p>
    <w:p w:rsidR="00D22B04" w:rsidRPr="00DA63FC" w:rsidRDefault="00D22B04" w:rsidP="0099217F">
      <w:pPr>
        <w:pStyle w:val="afc"/>
        <w:numPr>
          <w:ilvl w:val="0"/>
          <w:numId w:val="8"/>
        </w:numPr>
        <w:spacing w:after="200"/>
        <w:jc w:val="left"/>
        <w:rPr>
          <w:sz w:val="24"/>
          <w:szCs w:val="24"/>
          <w:lang w:val="uk-UA"/>
        </w:rPr>
      </w:pPr>
      <w:r w:rsidRPr="00DA63FC">
        <w:rPr>
          <w:sz w:val="24"/>
          <w:szCs w:val="24"/>
          <w:lang w:val="uk-UA"/>
        </w:rPr>
        <w:t>Площа та об’єм будівель;</w:t>
      </w:r>
    </w:p>
    <w:p w:rsidR="00D22B04" w:rsidRPr="00DA63FC" w:rsidRDefault="00D22B04" w:rsidP="0099217F">
      <w:pPr>
        <w:pStyle w:val="afc"/>
        <w:numPr>
          <w:ilvl w:val="0"/>
          <w:numId w:val="8"/>
        </w:numPr>
        <w:spacing w:after="200"/>
        <w:jc w:val="left"/>
        <w:rPr>
          <w:sz w:val="24"/>
          <w:szCs w:val="24"/>
          <w:lang w:val="uk-UA"/>
        </w:rPr>
      </w:pPr>
      <w:r w:rsidRPr="00DA63FC">
        <w:rPr>
          <w:sz w:val="24"/>
          <w:szCs w:val="24"/>
          <w:lang w:val="uk-UA"/>
        </w:rPr>
        <w:t>Договірне</w:t>
      </w:r>
      <w:r w:rsidR="00690FBF">
        <w:rPr>
          <w:sz w:val="24"/>
          <w:szCs w:val="24"/>
          <w:lang w:val="uk-UA"/>
        </w:rPr>
        <w:t xml:space="preserve"> та фактичне</w:t>
      </w:r>
      <w:r w:rsidRPr="00DA63FC">
        <w:rPr>
          <w:sz w:val="24"/>
          <w:szCs w:val="24"/>
          <w:lang w:val="uk-UA"/>
        </w:rPr>
        <w:t xml:space="preserve"> навантаження на опалення, гаряче водопостачання, вентиляцію;</w:t>
      </w:r>
    </w:p>
    <w:p w:rsidR="00D22B04" w:rsidRPr="00DA63FC" w:rsidRDefault="00D22B04" w:rsidP="0099217F">
      <w:pPr>
        <w:pStyle w:val="afc"/>
        <w:numPr>
          <w:ilvl w:val="0"/>
          <w:numId w:val="8"/>
        </w:numPr>
        <w:spacing w:after="200"/>
        <w:jc w:val="left"/>
        <w:rPr>
          <w:sz w:val="24"/>
          <w:szCs w:val="24"/>
          <w:lang w:val="uk-UA"/>
        </w:rPr>
      </w:pPr>
      <w:r w:rsidRPr="00DA63FC">
        <w:rPr>
          <w:sz w:val="24"/>
          <w:szCs w:val="24"/>
          <w:lang w:val="uk-UA"/>
        </w:rPr>
        <w:t>Договірне</w:t>
      </w:r>
      <w:r w:rsidR="00690FBF">
        <w:rPr>
          <w:sz w:val="24"/>
          <w:szCs w:val="24"/>
          <w:lang w:val="uk-UA"/>
        </w:rPr>
        <w:t xml:space="preserve"> та фактичне</w:t>
      </w:r>
      <w:r w:rsidRPr="00DA63FC">
        <w:rPr>
          <w:sz w:val="24"/>
          <w:szCs w:val="24"/>
          <w:lang w:val="uk-UA"/>
        </w:rPr>
        <w:t xml:space="preserve"> навантаження на електроспоживачів;</w:t>
      </w:r>
    </w:p>
    <w:p w:rsidR="00D22B04" w:rsidRPr="00DA63FC" w:rsidRDefault="00D22B04" w:rsidP="0099217F">
      <w:pPr>
        <w:pStyle w:val="afc"/>
        <w:numPr>
          <w:ilvl w:val="0"/>
          <w:numId w:val="8"/>
        </w:numPr>
        <w:spacing w:after="200"/>
        <w:jc w:val="left"/>
        <w:rPr>
          <w:sz w:val="24"/>
          <w:szCs w:val="24"/>
          <w:lang w:val="uk-UA"/>
        </w:rPr>
      </w:pPr>
      <w:r w:rsidRPr="00DA63FC">
        <w:rPr>
          <w:sz w:val="24"/>
          <w:szCs w:val="24"/>
          <w:lang w:val="uk-UA"/>
        </w:rPr>
        <w:t>Договірне</w:t>
      </w:r>
      <w:r w:rsidR="00690FBF">
        <w:rPr>
          <w:sz w:val="24"/>
          <w:szCs w:val="24"/>
          <w:lang w:val="uk-UA"/>
        </w:rPr>
        <w:t xml:space="preserve"> та фактичне</w:t>
      </w:r>
      <w:r w:rsidRPr="00DA63FC">
        <w:rPr>
          <w:sz w:val="24"/>
          <w:szCs w:val="24"/>
          <w:lang w:val="uk-UA"/>
        </w:rPr>
        <w:t xml:space="preserve"> споживання води;</w:t>
      </w:r>
    </w:p>
    <w:p w:rsidR="00D22B04" w:rsidRPr="00DA63FC" w:rsidRDefault="00D22B04" w:rsidP="0099217F">
      <w:pPr>
        <w:pStyle w:val="afc"/>
        <w:numPr>
          <w:ilvl w:val="0"/>
          <w:numId w:val="8"/>
        </w:numPr>
        <w:spacing w:after="200"/>
        <w:jc w:val="left"/>
        <w:rPr>
          <w:sz w:val="24"/>
          <w:szCs w:val="24"/>
          <w:lang w:val="uk-UA"/>
        </w:rPr>
      </w:pPr>
      <w:r w:rsidRPr="00DA63FC">
        <w:rPr>
          <w:sz w:val="24"/>
          <w:szCs w:val="24"/>
          <w:lang w:val="uk-UA"/>
        </w:rPr>
        <w:t>Договірне</w:t>
      </w:r>
      <w:r w:rsidR="00690FBF">
        <w:rPr>
          <w:sz w:val="24"/>
          <w:szCs w:val="24"/>
          <w:lang w:val="uk-UA"/>
        </w:rPr>
        <w:t xml:space="preserve"> та фактичне</w:t>
      </w:r>
      <w:r w:rsidRPr="00DA63FC">
        <w:rPr>
          <w:sz w:val="24"/>
          <w:szCs w:val="24"/>
          <w:lang w:val="uk-UA"/>
        </w:rPr>
        <w:t xml:space="preserve"> споживання інших видів палива;</w:t>
      </w:r>
    </w:p>
    <w:p w:rsidR="00D22B04" w:rsidRPr="00DA63FC" w:rsidRDefault="00D22B04" w:rsidP="0099217F">
      <w:pPr>
        <w:pStyle w:val="afc"/>
        <w:numPr>
          <w:ilvl w:val="0"/>
          <w:numId w:val="8"/>
        </w:numPr>
        <w:spacing w:after="200"/>
        <w:jc w:val="left"/>
        <w:rPr>
          <w:sz w:val="24"/>
          <w:szCs w:val="24"/>
          <w:lang w:val="uk-UA"/>
        </w:rPr>
      </w:pPr>
      <w:r w:rsidRPr="00DA63FC">
        <w:rPr>
          <w:sz w:val="24"/>
          <w:szCs w:val="24"/>
          <w:lang w:val="uk-UA"/>
        </w:rPr>
        <w:t>Кількість відвідувачів та персоналу;</w:t>
      </w:r>
    </w:p>
    <w:p w:rsidR="00D22B04" w:rsidRPr="00DA63FC" w:rsidRDefault="00D22B04" w:rsidP="0099217F">
      <w:pPr>
        <w:pStyle w:val="afc"/>
        <w:numPr>
          <w:ilvl w:val="0"/>
          <w:numId w:val="8"/>
        </w:numPr>
        <w:spacing w:after="200"/>
        <w:jc w:val="left"/>
        <w:rPr>
          <w:sz w:val="24"/>
          <w:szCs w:val="24"/>
          <w:lang w:val="uk-UA"/>
        </w:rPr>
      </w:pPr>
      <w:r w:rsidRPr="00DA63FC">
        <w:rPr>
          <w:sz w:val="24"/>
          <w:szCs w:val="24"/>
          <w:lang w:val="uk-UA"/>
        </w:rPr>
        <w:t>Режим роботи закладу;</w:t>
      </w:r>
    </w:p>
    <w:p w:rsidR="00D22B04" w:rsidRPr="00DA63FC" w:rsidRDefault="00D22B04" w:rsidP="0099217F">
      <w:pPr>
        <w:pStyle w:val="afc"/>
        <w:numPr>
          <w:ilvl w:val="0"/>
          <w:numId w:val="8"/>
        </w:numPr>
        <w:spacing w:after="200"/>
        <w:jc w:val="left"/>
        <w:rPr>
          <w:sz w:val="24"/>
          <w:szCs w:val="24"/>
          <w:lang w:val="uk-UA"/>
        </w:rPr>
      </w:pPr>
      <w:r w:rsidRPr="00DA63FC">
        <w:rPr>
          <w:sz w:val="24"/>
          <w:szCs w:val="24"/>
          <w:lang w:val="uk-UA"/>
        </w:rPr>
        <w:t>Узагальнені показники енергоспоживання закладу;</w:t>
      </w:r>
    </w:p>
    <w:p w:rsidR="00D22B04" w:rsidRPr="00DA63FC" w:rsidRDefault="00D22B04" w:rsidP="0099217F">
      <w:pPr>
        <w:pStyle w:val="afc"/>
        <w:numPr>
          <w:ilvl w:val="0"/>
          <w:numId w:val="8"/>
        </w:numPr>
        <w:spacing w:after="200"/>
        <w:jc w:val="left"/>
        <w:rPr>
          <w:sz w:val="24"/>
          <w:szCs w:val="24"/>
          <w:lang w:val="uk-UA"/>
        </w:rPr>
      </w:pPr>
      <w:r w:rsidRPr="00DA63FC">
        <w:rPr>
          <w:sz w:val="24"/>
          <w:szCs w:val="24"/>
          <w:lang w:val="uk-UA"/>
        </w:rPr>
        <w:t>Перелік точок вводу енергоресурсів та інформація про вузли обліку на цих точках вводу;</w:t>
      </w:r>
    </w:p>
    <w:p w:rsidR="00D22B04" w:rsidRPr="00DA63FC" w:rsidRDefault="00CD2F53" w:rsidP="0099217F">
      <w:pPr>
        <w:pStyle w:val="afc"/>
        <w:numPr>
          <w:ilvl w:val="0"/>
          <w:numId w:val="8"/>
        </w:numPr>
        <w:spacing w:after="200"/>
        <w:jc w:val="left"/>
        <w:rPr>
          <w:sz w:val="24"/>
          <w:szCs w:val="24"/>
          <w:lang w:val="uk-UA"/>
        </w:rPr>
      </w:pPr>
      <w:r w:rsidRPr="00DA63FC">
        <w:rPr>
          <w:sz w:val="24"/>
          <w:szCs w:val="24"/>
          <w:lang w:val="uk-UA"/>
        </w:rPr>
        <w:t>Загально річні</w:t>
      </w:r>
      <w:r w:rsidR="00D22B04" w:rsidRPr="00DA63FC">
        <w:rPr>
          <w:sz w:val="24"/>
          <w:szCs w:val="24"/>
          <w:lang w:val="uk-UA"/>
        </w:rPr>
        <w:t xml:space="preserve"> показники споживання енергоресурсів по видам.</w:t>
      </w:r>
    </w:p>
    <w:p w:rsidR="00D22B04" w:rsidRPr="00DA63FC" w:rsidRDefault="00D22B04" w:rsidP="0099217F">
      <w:pPr>
        <w:rPr>
          <w:sz w:val="24"/>
          <w:szCs w:val="24"/>
          <w:lang w:val="uk-UA"/>
        </w:rPr>
      </w:pPr>
    </w:p>
    <w:p w:rsidR="00D22B04" w:rsidRPr="00DA63FC" w:rsidRDefault="00D22B04" w:rsidP="0099217F">
      <w:pPr>
        <w:rPr>
          <w:b/>
          <w:sz w:val="24"/>
          <w:szCs w:val="24"/>
          <w:lang w:val="uk-UA"/>
        </w:rPr>
      </w:pPr>
      <w:r w:rsidRPr="00DA63FC">
        <w:rPr>
          <w:b/>
          <w:sz w:val="24"/>
          <w:szCs w:val="24"/>
          <w:lang w:val="uk-UA"/>
        </w:rPr>
        <w:t>Підрозділи/підприємства та установи, що залучаються до етапу:</w:t>
      </w:r>
    </w:p>
    <w:p w:rsidR="00D22B04" w:rsidRPr="00FF060A" w:rsidRDefault="00D22B04" w:rsidP="0099217F">
      <w:pPr>
        <w:pStyle w:val="afc"/>
        <w:numPr>
          <w:ilvl w:val="0"/>
          <w:numId w:val="8"/>
        </w:numPr>
        <w:spacing w:after="200"/>
        <w:jc w:val="left"/>
        <w:rPr>
          <w:sz w:val="24"/>
          <w:szCs w:val="24"/>
          <w:lang w:val="uk-UA"/>
        </w:rPr>
      </w:pPr>
      <w:r w:rsidRPr="00FD0CAF">
        <w:rPr>
          <w:sz w:val="24"/>
          <w:szCs w:val="24"/>
          <w:lang w:val="uk-UA"/>
        </w:rPr>
        <w:t>Підрозділ з енергоменеджменту</w:t>
      </w:r>
      <w:r w:rsidRPr="00FF060A">
        <w:rPr>
          <w:sz w:val="24"/>
          <w:szCs w:val="24"/>
          <w:lang w:val="uk-UA"/>
        </w:rPr>
        <w:t>;</w:t>
      </w:r>
    </w:p>
    <w:p w:rsidR="00D22B04" w:rsidRPr="00DA63FC" w:rsidRDefault="00D22B04" w:rsidP="0099217F">
      <w:pPr>
        <w:pStyle w:val="afc"/>
        <w:numPr>
          <w:ilvl w:val="0"/>
          <w:numId w:val="8"/>
        </w:numPr>
        <w:spacing w:after="200"/>
        <w:jc w:val="left"/>
        <w:rPr>
          <w:sz w:val="24"/>
          <w:szCs w:val="24"/>
          <w:lang w:val="uk-UA"/>
        </w:rPr>
      </w:pPr>
      <w:r w:rsidRPr="00DA63FC">
        <w:rPr>
          <w:sz w:val="24"/>
          <w:szCs w:val="24"/>
          <w:lang w:val="uk-UA"/>
        </w:rPr>
        <w:t>Постачальники енергоресурсів;</w:t>
      </w:r>
    </w:p>
    <w:p w:rsidR="00D22B04" w:rsidRPr="00DA63FC" w:rsidRDefault="00D22B04" w:rsidP="0099217F">
      <w:pPr>
        <w:pStyle w:val="afc"/>
        <w:numPr>
          <w:ilvl w:val="0"/>
          <w:numId w:val="8"/>
        </w:numPr>
        <w:spacing w:after="200"/>
        <w:jc w:val="left"/>
        <w:rPr>
          <w:sz w:val="24"/>
          <w:szCs w:val="24"/>
          <w:lang w:val="uk-UA"/>
        </w:rPr>
      </w:pPr>
      <w:r w:rsidRPr="00DA63FC">
        <w:rPr>
          <w:sz w:val="24"/>
          <w:szCs w:val="24"/>
          <w:lang w:val="uk-UA"/>
        </w:rPr>
        <w:t>Балансоутримувачі будівель;</w:t>
      </w:r>
    </w:p>
    <w:p w:rsidR="00D22B04" w:rsidRPr="00DA63FC" w:rsidRDefault="00D22B04" w:rsidP="0099217F">
      <w:pPr>
        <w:pStyle w:val="afc"/>
        <w:numPr>
          <w:ilvl w:val="0"/>
          <w:numId w:val="8"/>
        </w:numPr>
        <w:spacing w:after="200"/>
        <w:jc w:val="left"/>
        <w:rPr>
          <w:sz w:val="24"/>
          <w:szCs w:val="24"/>
          <w:lang w:val="uk-UA"/>
        </w:rPr>
      </w:pPr>
      <w:r w:rsidRPr="00DA63FC">
        <w:rPr>
          <w:sz w:val="24"/>
          <w:szCs w:val="24"/>
          <w:lang w:val="uk-UA"/>
        </w:rPr>
        <w:t>Персонал закладів.</w:t>
      </w:r>
    </w:p>
    <w:p w:rsidR="00D22B04" w:rsidRPr="00DA63FC" w:rsidRDefault="00D22B04" w:rsidP="0099217F">
      <w:pPr>
        <w:rPr>
          <w:sz w:val="24"/>
          <w:szCs w:val="24"/>
          <w:lang w:val="uk-UA"/>
        </w:rPr>
      </w:pPr>
    </w:p>
    <w:p w:rsidR="00D22B04" w:rsidRPr="00DA63FC" w:rsidRDefault="00D22B04" w:rsidP="0099217F">
      <w:pPr>
        <w:rPr>
          <w:sz w:val="24"/>
          <w:szCs w:val="24"/>
          <w:lang w:val="uk-UA"/>
        </w:rPr>
      </w:pPr>
    </w:p>
    <w:p w:rsidR="00D22B04" w:rsidRPr="00DA63FC" w:rsidRDefault="00D22B04" w:rsidP="0099217F">
      <w:pPr>
        <w:rPr>
          <w:b/>
          <w:sz w:val="24"/>
          <w:szCs w:val="24"/>
          <w:lang w:val="uk-UA"/>
        </w:rPr>
      </w:pPr>
      <w:r w:rsidRPr="00DA63FC">
        <w:rPr>
          <w:b/>
          <w:sz w:val="24"/>
          <w:szCs w:val="24"/>
          <w:lang w:val="uk-UA"/>
        </w:rPr>
        <w:t xml:space="preserve">Етап 2. Організація безперервного моніторингу енергоспоживання </w:t>
      </w:r>
    </w:p>
    <w:p w:rsidR="00D22B04" w:rsidRPr="00DA63FC" w:rsidRDefault="00D22B04" w:rsidP="0099217F">
      <w:pPr>
        <w:rPr>
          <w:sz w:val="24"/>
          <w:szCs w:val="24"/>
          <w:lang w:val="uk-UA"/>
        </w:rPr>
      </w:pPr>
      <w:r w:rsidRPr="00DA63FC">
        <w:rPr>
          <w:sz w:val="24"/>
          <w:szCs w:val="24"/>
          <w:lang w:val="uk-UA"/>
        </w:rPr>
        <w:t>Після формування бази даних основних споживачів енергоресурсів в бюджетній сфері запроваджується система моніторингу споживання енергоресурсів як складова системи енергетичного менеджменту.</w:t>
      </w:r>
    </w:p>
    <w:p w:rsidR="00D22B04" w:rsidRPr="00DA63FC" w:rsidRDefault="00D22B04" w:rsidP="0099217F">
      <w:pPr>
        <w:rPr>
          <w:sz w:val="24"/>
          <w:szCs w:val="24"/>
          <w:lang w:val="uk-UA"/>
        </w:rPr>
      </w:pPr>
      <w:r w:rsidRPr="00DA63FC">
        <w:rPr>
          <w:sz w:val="24"/>
          <w:szCs w:val="24"/>
          <w:lang w:val="uk-UA"/>
        </w:rPr>
        <w:t>Система передбачає безперервний збір та аналіз даних про споживання енергоресурсів, енергетичні характеристики будівель та заплановані або виконані роботи з реконструкції, модернізації та капітального ремонту.</w:t>
      </w:r>
    </w:p>
    <w:p w:rsidR="00D22B04" w:rsidRPr="00DA63FC" w:rsidRDefault="00D22B04" w:rsidP="0099217F">
      <w:pPr>
        <w:rPr>
          <w:sz w:val="24"/>
          <w:szCs w:val="24"/>
          <w:lang w:val="uk-UA"/>
        </w:rPr>
      </w:pPr>
      <w:r w:rsidRPr="00DA63FC">
        <w:rPr>
          <w:sz w:val="24"/>
          <w:szCs w:val="24"/>
          <w:lang w:val="uk-UA"/>
        </w:rPr>
        <w:t>Джерела отримання даних про енергоспоживання:</w:t>
      </w:r>
    </w:p>
    <w:p w:rsidR="00D22B04" w:rsidRPr="00DA63FC" w:rsidRDefault="00D22B04" w:rsidP="0099217F">
      <w:pPr>
        <w:pStyle w:val="afc"/>
        <w:numPr>
          <w:ilvl w:val="0"/>
          <w:numId w:val="8"/>
        </w:numPr>
        <w:spacing w:after="200"/>
        <w:jc w:val="left"/>
        <w:rPr>
          <w:sz w:val="24"/>
          <w:szCs w:val="24"/>
          <w:lang w:val="uk-UA"/>
        </w:rPr>
      </w:pPr>
      <w:r w:rsidRPr="00DA63FC">
        <w:rPr>
          <w:sz w:val="24"/>
          <w:szCs w:val="24"/>
          <w:lang w:val="uk-UA"/>
        </w:rPr>
        <w:t>Безпосередньо з вузлів комерційного та технічного обліку в закладах з використанням автоматизованих систем, або з залученням персоналу закладу;</w:t>
      </w:r>
    </w:p>
    <w:p w:rsidR="00D22B04" w:rsidRPr="00DA63FC" w:rsidRDefault="00D22B04" w:rsidP="0099217F">
      <w:pPr>
        <w:pStyle w:val="afc"/>
        <w:numPr>
          <w:ilvl w:val="0"/>
          <w:numId w:val="8"/>
        </w:numPr>
        <w:spacing w:after="200"/>
        <w:jc w:val="left"/>
        <w:rPr>
          <w:sz w:val="24"/>
          <w:szCs w:val="24"/>
          <w:lang w:val="uk-UA"/>
        </w:rPr>
      </w:pPr>
      <w:r w:rsidRPr="00DA63FC">
        <w:rPr>
          <w:sz w:val="24"/>
          <w:szCs w:val="24"/>
          <w:lang w:val="uk-UA"/>
        </w:rPr>
        <w:t>Постачальники енергоресурсів;</w:t>
      </w:r>
    </w:p>
    <w:p w:rsidR="00D22B04" w:rsidRPr="00DA63FC" w:rsidRDefault="00D22B04" w:rsidP="0099217F">
      <w:pPr>
        <w:pStyle w:val="afc"/>
        <w:numPr>
          <w:ilvl w:val="0"/>
          <w:numId w:val="8"/>
        </w:numPr>
        <w:spacing w:after="200"/>
        <w:jc w:val="left"/>
        <w:rPr>
          <w:sz w:val="24"/>
          <w:szCs w:val="24"/>
          <w:lang w:val="uk-UA"/>
        </w:rPr>
      </w:pPr>
      <w:r w:rsidRPr="00DA63FC">
        <w:rPr>
          <w:sz w:val="24"/>
          <w:szCs w:val="24"/>
          <w:lang w:val="uk-UA"/>
        </w:rPr>
        <w:t>Структурні підрозділи та окремі заклади/підприємства/установи міської ради, що безпосередньо здійснюють оплату за енергоресурси.</w:t>
      </w:r>
    </w:p>
    <w:p w:rsidR="00D22B04" w:rsidRPr="00DA63FC" w:rsidRDefault="00D22B04" w:rsidP="0099217F">
      <w:pPr>
        <w:rPr>
          <w:sz w:val="24"/>
          <w:szCs w:val="24"/>
          <w:lang w:val="uk-UA"/>
        </w:rPr>
      </w:pPr>
      <w:r w:rsidRPr="00DA63FC">
        <w:rPr>
          <w:sz w:val="24"/>
          <w:szCs w:val="24"/>
          <w:lang w:val="uk-UA"/>
        </w:rPr>
        <w:lastRenderedPageBreak/>
        <w:t>Максимальн</w:t>
      </w:r>
      <w:r w:rsidR="007D03A3">
        <w:rPr>
          <w:sz w:val="24"/>
          <w:szCs w:val="24"/>
          <w:lang w:val="uk-UA"/>
        </w:rPr>
        <w:t>а</w:t>
      </w:r>
      <w:r w:rsidRPr="00DA63FC">
        <w:rPr>
          <w:sz w:val="24"/>
          <w:szCs w:val="24"/>
          <w:lang w:val="uk-UA"/>
        </w:rPr>
        <w:t xml:space="preserve"> період</w:t>
      </w:r>
      <w:r w:rsidR="007D03A3">
        <w:rPr>
          <w:sz w:val="24"/>
          <w:szCs w:val="24"/>
          <w:lang w:val="uk-UA"/>
        </w:rPr>
        <w:t>ичність</w:t>
      </w:r>
      <w:r w:rsidRPr="00DA63FC">
        <w:rPr>
          <w:sz w:val="24"/>
          <w:szCs w:val="24"/>
          <w:lang w:val="uk-UA"/>
        </w:rPr>
        <w:t xml:space="preserve"> моніторингу енерг</w:t>
      </w:r>
      <w:r w:rsidR="00B41BC7">
        <w:rPr>
          <w:sz w:val="24"/>
          <w:szCs w:val="24"/>
          <w:lang w:val="uk-UA"/>
        </w:rPr>
        <w:t>о</w:t>
      </w:r>
      <w:r w:rsidRPr="00DA63FC">
        <w:rPr>
          <w:sz w:val="24"/>
          <w:szCs w:val="24"/>
          <w:lang w:val="uk-UA"/>
        </w:rPr>
        <w:t xml:space="preserve">споживання 1 тиждень за умови використання ручного вводу. Дозволяється встановлювати періодичність </w:t>
      </w:r>
      <w:r w:rsidR="007D03A3">
        <w:rPr>
          <w:sz w:val="24"/>
          <w:szCs w:val="24"/>
          <w:lang w:val="uk-UA"/>
        </w:rPr>
        <w:t>проведення</w:t>
      </w:r>
      <w:r w:rsidRPr="00DA63FC">
        <w:rPr>
          <w:sz w:val="24"/>
          <w:szCs w:val="24"/>
          <w:lang w:val="uk-UA"/>
        </w:rPr>
        <w:t xml:space="preserve"> моніторингу</w:t>
      </w:r>
      <w:r w:rsidR="007D03A3">
        <w:rPr>
          <w:sz w:val="24"/>
          <w:szCs w:val="24"/>
          <w:lang w:val="uk-UA"/>
        </w:rPr>
        <w:t xml:space="preserve"> в 1 місяць, але не довше ніж протягом</w:t>
      </w:r>
      <w:r w:rsidRPr="00DA63FC">
        <w:rPr>
          <w:sz w:val="24"/>
          <w:szCs w:val="24"/>
          <w:lang w:val="uk-UA"/>
        </w:rPr>
        <w:t xml:space="preserve"> 1 р</w:t>
      </w:r>
      <w:r w:rsidR="007D03A3">
        <w:rPr>
          <w:sz w:val="24"/>
          <w:szCs w:val="24"/>
          <w:lang w:val="uk-UA"/>
        </w:rPr>
        <w:t>о</w:t>
      </w:r>
      <w:r w:rsidRPr="00DA63FC">
        <w:rPr>
          <w:sz w:val="24"/>
          <w:szCs w:val="24"/>
          <w:lang w:val="uk-UA"/>
        </w:rPr>
        <w:t>к</w:t>
      </w:r>
      <w:r w:rsidR="007D03A3">
        <w:rPr>
          <w:sz w:val="24"/>
          <w:szCs w:val="24"/>
          <w:lang w:val="uk-UA"/>
        </w:rPr>
        <w:t>у</w:t>
      </w:r>
      <w:r w:rsidRPr="00DA63FC">
        <w:rPr>
          <w:sz w:val="24"/>
          <w:szCs w:val="24"/>
          <w:lang w:val="uk-UA"/>
        </w:rPr>
        <w:t xml:space="preserve"> після запровадження си</w:t>
      </w:r>
      <w:r w:rsidR="007D03A3">
        <w:rPr>
          <w:sz w:val="24"/>
          <w:szCs w:val="24"/>
          <w:lang w:val="uk-UA"/>
        </w:rPr>
        <w:t>стеми енергетичного менеджменту, після чого періодичність моніторингу скорочується до 1 тижня чи рідше.</w:t>
      </w:r>
    </w:p>
    <w:p w:rsidR="00D22B04" w:rsidRPr="00DA63FC" w:rsidRDefault="00D22B04" w:rsidP="0099217F">
      <w:pPr>
        <w:rPr>
          <w:sz w:val="24"/>
          <w:szCs w:val="24"/>
          <w:lang w:val="uk-UA"/>
        </w:rPr>
      </w:pPr>
      <w:r w:rsidRPr="00DA63FC">
        <w:rPr>
          <w:sz w:val="24"/>
          <w:szCs w:val="24"/>
          <w:lang w:val="uk-UA"/>
        </w:rPr>
        <w:t xml:space="preserve">За умови використання автоматизованих систем, а також за умови реалізації заходів з </w:t>
      </w:r>
      <w:r w:rsidR="00130BF5">
        <w:rPr>
          <w:sz w:val="24"/>
          <w:szCs w:val="24"/>
          <w:lang w:val="uk-UA"/>
        </w:rPr>
        <w:t>підвищення ефективності енергоспоживання</w:t>
      </w:r>
      <w:r w:rsidRPr="00DA63FC">
        <w:rPr>
          <w:sz w:val="24"/>
          <w:szCs w:val="24"/>
          <w:lang w:val="uk-UA"/>
        </w:rPr>
        <w:t xml:space="preserve"> на об’єкті максимальн</w:t>
      </w:r>
      <w:r w:rsidR="007D03A3">
        <w:rPr>
          <w:sz w:val="24"/>
          <w:szCs w:val="24"/>
          <w:lang w:val="uk-UA"/>
        </w:rPr>
        <w:t>а</w:t>
      </w:r>
      <w:r w:rsidRPr="00DA63FC">
        <w:rPr>
          <w:sz w:val="24"/>
          <w:szCs w:val="24"/>
          <w:lang w:val="uk-UA"/>
        </w:rPr>
        <w:t xml:space="preserve"> період</w:t>
      </w:r>
      <w:r w:rsidR="007D03A3">
        <w:rPr>
          <w:sz w:val="24"/>
          <w:szCs w:val="24"/>
          <w:lang w:val="uk-UA"/>
        </w:rPr>
        <w:t>ичність</w:t>
      </w:r>
      <w:r w:rsidRPr="00DA63FC">
        <w:rPr>
          <w:sz w:val="24"/>
          <w:szCs w:val="24"/>
          <w:lang w:val="uk-UA"/>
        </w:rPr>
        <w:t xml:space="preserve"> моніторингу складає 1 день (за виключенням вихідних та святкових днів). </w:t>
      </w:r>
    </w:p>
    <w:p w:rsidR="007D03A3" w:rsidRPr="00496149" w:rsidRDefault="007D03A3" w:rsidP="0099217F">
      <w:pPr>
        <w:rPr>
          <w:sz w:val="24"/>
          <w:szCs w:val="24"/>
        </w:rPr>
      </w:pPr>
      <w:r>
        <w:rPr>
          <w:sz w:val="24"/>
          <w:szCs w:val="24"/>
          <w:lang w:val="uk-UA"/>
        </w:rPr>
        <w:t xml:space="preserve">Рекомендовано впроваджувати </w:t>
      </w:r>
      <w:r w:rsidR="00496149">
        <w:rPr>
          <w:sz w:val="24"/>
          <w:szCs w:val="24"/>
          <w:lang w:val="uk-UA"/>
        </w:rPr>
        <w:t>систему моніторингу, що передає дані з лічильників та давачів в повністю автоматизованому режимі.</w:t>
      </w:r>
    </w:p>
    <w:p w:rsidR="00D22B04" w:rsidRPr="00DA63FC" w:rsidRDefault="00D22B04" w:rsidP="0099217F">
      <w:pPr>
        <w:rPr>
          <w:sz w:val="24"/>
          <w:szCs w:val="24"/>
          <w:lang w:val="uk-UA"/>
        </w:rPr>
      </w:pPr>
      <w:r w:rsidRPr="00DA63FC">
        <w:rPr>
          <w:sz w:val="24"/>
          <w:szCs w:val="24"/>
          <w:lang w:val="uk-UA"/>
        </w:rPr>
        <w:t xml:space="preserve">За умови впровадження на об’єкті заходів, направлених на </w:t>
      </w:r>
      <w:r w:rsidR="00130BF5">
        <w:rPr>
          <w:sz w:val="24"/>
          <w:szCs w:val="24"/>
          <w:lang w:val="uk-UA"/>
        </w:rPr>
        <w:t>підвищення ефективності енергоспоживання</w:t>
      </w:r>
      <w:r w:rsidRPr="00DA63FC">
        <w:rPr>
          <w:sz w:val="24"/>
          <w:szCs w:val="24"/>
          <w:lang w:val="uk-UA"/>
        </w:rPr>
        <w:t xml:space="preserve"> вартістю більше ніж 250 тис. грн. необхідно передбачати встановлення автоматизованої системи моніторингу енергоспоживання.</w:t>
      </w:r>
    </w:p>
    <w:p w:rsidR="00D22B04" w:rsidRPr="00DA63FC" w:rsidRDefault="00D22B04" w:rsidP="0099217F">
      <w:pPr>
        <w:rPr>
          <w:sz w:val="24"/>
          <w:szCs w:val="24"/>
          <w:lang w:val="uk-UA"/>
        </w:rPr>
      </w:pPr>
      <w:r w:rsidRPr="00DA63FC">
        <w:rPr>
          <w:sz w:val="24"/>
          <w:szCs w:val="24"/>
          <w:lang w:val="uk-UA"/>
        </w:rPr>
        <w:t>Мінімальний перелік даних, що збирається під час моніторингу складає:</w:t>
      </w:r>
    </w:p>
    <w:p w:rsidR="00D22B04" w:rsidRPr="00DA63FC" w:rsidRDefault="00D22B04" w:rsidP="0099217F">
      <w:pPr>
        <w:pStyle w:val="afc"/>
        <w:numPr>
          <w:ilvl w:val="0"/>
          <w:numId w:val="8"/>
        </w:numPr>
        <w:spacing w:after="200"/>
        <w:rPr>
          <w:sz w:val="24"/>
          <w:szCs w:val="24"/>
          <w:lang w:val="uk-UA"/>
        </w:rPr>
      </w:pPr>
      <w:r w:rsidRPr="00DA63FC">
        <w:rPr>
          <w:sz w:val="24"/>
          <w:szCs w:val="24"/>
          <w:lang w:val="uk-UA"/>
        </w:rPr>
        <w:t>Теплова енергія (споживання за період);</w:t>
      </w:r>
    </w:p>
    <w:p w:rsidR="00D22B04" w:rsidRPr="00DA63FC" w:rsidRDefault="00D22B04" w:rsidP="0099217F">
      <w:pPr>
        <w:pStyle w:val="afc"/>
        <w:numPr>
          <w:ilvl w:val="0"/>
          <w:numId w:val="8"/>
        </w:numPr>
        <w:spacing w:after="200"/>
        <w:rPr>
          <w:sz w:val="24"/>
          <w:szCs w:val="24"/>
          <w:lang w:val="uk-UA"/>
        </w:rPr>
      </w:pPr>
      <w:r w:rsidRPr="00DA63FC">
        <w:rPr>
          <w:sz w:val="24"/>
          <w:szCs w:val="24"/>
          <w:lang w:val="uk-UA"/>
        </w:rPr>
        <w:t>Електрична енергія (споживання за період);</w:t>
      </w:r>
    </w:p>
    <w:p w:rsidR="00D22B04" w:rsidRPr="00DA63FC" w:rsidRDefault="00D22B04" w:rsidP="0099217F">
      <w:pPr>
        <w:pStyle w:val="afc"/>
        <w:numPr>
          <w:ilvl w:val="0"/>
          <w:numId w:val="8"/>
        </w:numPr>
        <w:spacing w:after="200"/>
        <w:rPr>
          <w:sz w:val="24"/>
          <w:szCs w:val="24"/>
          <w:lang w:val="uk-UA"/>
        </w:rPr>
      </w:pPr>
      <w:r w:rsidRPr="00DA63FC">
        <w:rPr>
          <w:sz w:val="24"/>
          <w:szCs w:val="24"/>
          <w:lang w:val="uk-UA"/>
        </w:rPr>
        <w:t>Природній газ (споживання за період);</w:t>
      </w:r>
    </w:p>
    <w:p w:rsidR="00D22B04" w:rsidRPr="00DA63FC" w:rsidRDefault="00D22B04" w:rsidP="0099217F">
      <w:pPr>
        <w:pStyle w:val="afc"/>
        <w:numPr>
          <w:ilvl w:val="0"/>
          <w:numId w:val="8"/>
        </w:numPr>
        <w:spacing w:after="200"/>
        <w:rPr>
          <w:sz w:val="24"/>
          <w:szCs w:val="24"/>
          <w:lang w:val="uk-UA"/>
        </w:rPr>
      </w:pPr>
      <w:r w:rsidRPr="00DA63FC">
        <w:rPr>
          <w:sz w:val="24"/>
          <w:szCs w:val="24"/>
          <w:lang w:val="uk-UA"/>
        </w:rPr>
        <w:t>Тверде паливо (з вказанням калорійності);</w:t>
      </w:r>
    </w:p>
    <w:p w:rsidR="00D22B04" w:rsidRDefault="00496149" w:rsidP="0099217F">
      <w:pPr>
        <w:pStyle w:val="afc"/>
        <w:numPr>
          <w:ilvl w:val="0"/>
          <w:numId w:val="8"/>
        </w:numPr>
        <w:spacing w:after="200"/>
        <w:rPr>
          <w:sz w:val="24"/>
          <w:szCs w:val="24"/>
          <w:lang w:val="uk-UA"/>
        </w:rPr>
      </w:pPr>
      <w:r>
        <w:rPr>
          <w:sz w:val="24"/>
          <w:szCs w:val="24"/>
          <w:lang w:val="uk-UA"/>
        </w:rPr>
        <w:t>Холодна та гаряча в</w:t>
      </w:r>
      <w:r w:rsidR="00D22B04" w:rsidRPr="00DA63FC">
        <w:rPr>
          <w:sz w:val="24"/>
          <w:szCs w:val="24"/>
          <w:lang w:val="uk-UA"/>
        </w:rPr>
        <w:t>ода  (споживання за період);</w:t>
      </w:r>
    </w:p>
    <w:p w:rsidR="00690FBF" w:rsidRPr="00DA63FC" w:rsidRDefault="00690FBF" w:rsidP="0099217F">
      <w:pPr>
        <w:pStyle w:val="afc"/>
        <w:numPr>
          <w:ilvl w:val="0"/>
          <w:numId w:val="8"/>
        </w:numPr>
        <w:spacing w:after="200"/>
        <w:rPr>
          <w:sz w:val="24"/>
          <w:szCs w:val="24"/>
          <w:lang w:val="uk-UA"/>
        </w:rPr>
      </w:pPr>
      <w:r>
        <w:rPr>
          <w:sz w:val="24"/>
          <w:szCs w:val="24"/>
          <w:lang w:val="uk-UA"/>
        </w:rPr>
        <w:t>Температура гарячої води в подавальному і циркуляційному трубопроводах (середня температура за період);</w:t>
      </w:r>
    </w:p>
    <w:p w:rsidR="00D22B04" w:rsidRPr="00DA63FC" w:rsidRDefault="00D22B04" w:rsidP="0099217F">
      <w:pPr>
        <w:pStyle w:val="afc"/>
        <w:numPr>
          <w:ilvl w:val="0"/>
          <w:numId w:val="8"/>
        </w:numPr>
        <w:spacing w:after="200"/>
        <w:rPr>
          <w:sz w:val="24"/>
          <w:szCs w:val="24"/>
          <w:lang w:val="uk-UA"/>
        </w:rPr>
      </w:pPr>
      <w:r w:rsidRPr="00DA63FC">
        <w:rPr>
          <w:sz w:val="24"/>
          <w:szCs w:val="24"/>
          <w:lang w:val="uk-UA"/>
        </w:rPr>
        <w:t>Внутрішня температура принаймні в 2 приміщеннях закладу;</w:t>
      </w:r>
    </w:p>
    <w:p w:rsidR="00D22B04" w:rsidRPr="00DA63FC" w:rsidRDefault="00D22B04" w:rsidP="0099217F">
      <w:pPr>
        <w:pStyle w:val="afc"/>
        <w:numPr>
          <w:ilvl w:val="0"/>
          <w:numId w:val="8"/>
        </w:numPr>
        <w:spacing w:after="200"/>
        <w:rPr>
          <w:sz w:val="24"/>
          <w:szCs w:val="24"/>
          <w:lang w:val="uk-UA"/>
        </w:rPr>
      </w:pPr>
      <w:r w:rsidRPr="00DA63FC">
        <w:rPr>
          <w:sz w:val="24"/>
          <w:szCs w:val="24"/>
          <w:lang w:val="uk-UA"/>
        </w:rPr>
        <w:t>Зовнішня температура;</w:t>
      </w:r>
    </w:p>
    <w:p w:rsidR="00D22B04" w:rsidRPr="00DA63FC" w:rsidRDefault="00D22B04" w:rsidP="0099217F">
      <w:pPr>
        <w:pStyle w:val="afc"/>
        <w:numPr>
          <w:ilvl w:val="0"/>
          <w:numId w:val="8"/>
        </w:numPr>
        <w:spacing w:after="200"/>
        <w:rPr>
          <w:sz w:val="24"/>
          <w:szCs w:val="24"/>
          <w:lang w:val="uk-UA"/>
        </w:rPr>
      </w:pPr>
      <w:r w:rsidRPr="00DA63FC">
        <w:rPr>
          <w:sz w:val="24"/>
          <w:szCs w:val="24"/>
          <w:lang w:val="uk-UA"/>
        </w:rPr>
        <w:t>Середньодобова кількість відвідувачів та персоналу за період;</w:t>
      </w:r>
    </w:p>
    <w:p w:rsidR="00D22B04" w:rsidRPr="00DA63FC" w:rsidRDefault="00D22B04" w:rsidP="0099217F">
      <w:pPr>
        <w:pStyle w:val="afc"/>
        <w:numPr>
          <w:ilvl w:val="0"/>
          <w:numId w:val="8"/>
        </w:numPr>
        <w:spacing w:after="200"/>
        <w:rPr>
          <w:sz w:val="24"/>
          <w:szCs w:val="24"/>
          <w:lang w:val="uk-UA"/>
        </w:rPr>
      </w:pPr>
      <w:r w:rsidRPr="00DA63FC">
        <w:rPr>
          <w:sz w:val="24"/>
          <w:szCs w:val="24"/>
          <w:lang w:val="uk-UA"/>
        </w:rPr>
        <w:t>Інформація щодо планових та позапланових відключень енергопостачання;</w:t>
      </w:r>
    </w:p>
    <w:p w:rsidR="00D22B04" w:rsidRPr="00DA63FC" w:rsidRDefault="00D22B04" w:rsidP="0099217F">
      <w:pPr>
        <w:pStyle w:val="afc"/>
        <w:numPr>
          <w:ilvl w:val="0"/>
          <w:numId w:val="8"/>
        </w:numPr>
        <w:spacing w:after="200"/>
        <w:rPr>
          <w:sz w:val="24"/>
          <w:szCs w:val="24"/>
          <w:lang w:val="uk-UA"/>
        </w:rPr>
      </w:pPr>
      <w:r w:rsidRPr="00DA63FC">
        <w:rPr>
          <w:sz w:val="24"/>
          <w:szCs w:val="24"/>
          <w:lang w:val="uk-UA"/>
        </w:rPr>
        <w:t>Інформація щодо працездатності вузлів обліку енергоресурсів.</w:t>
      </w:r>
    </w:p>
    <w:p w:rsidR="00D22B04" w:rsidRPr="00DA63FC" w:rsidRDefault="00D22B04" w:rsidP="0099217F">
      <w:pPr>
        <w:rPr>
          <w:b/>
          <w:sz w:val="24"/>
          <w:szCs w:val="24"/>
          <w:lang w:val="uk-UA"/>
        </w:rPr>
      </w:pPr>
      <w:r w:rsidRPr="00DA63FC">
        <w:rPr>
          <w:b/>
          <w:sz w:val="24"/>
          <w:szCs w:val="24"/>
          <w:lang w:val="uk-UA"/>
        </w:rPr>
        <w:t>Підрозділи/підприємства та установи, що залучаються до етапу:</w:t>
      </w:r>
    </w:p>
    <w:p w:rsidR="00D22B04" w:rsidRPr="00DA63FC" w:rsidRDefault="00D22B04" w:rsidP="0099217F">
      <w:pPr>
        <w:pStyle w:val="afc"/>
        <w:numPr>
          <w:ilvl w:val="0"/>
          <w:numId w:val="8"/>
        </w:numPr>
        <w:spacing w:after="200"/>
        <w:jc w:val="left"/>
        <w:rPr>
          <w:sz w:val="24"/>
          <w:szCs w:val="24"/>
          <w:lang w:val="uk-UA"/>
        </w:rPr>
      </w:pPr>
      <w:r w:rsidRPr="00DA63FC">
        <w:rPr>
          <w:sz w:val="24"/>
          <w:szCs w:val="24"/>
          <w:lang w:val="uk-UA"/>
        </w:rPr>
        <w:t>Підрозділ з енергоменеджменту (комунальне підприємство);</w:t>
      </w:r>
    </w:p>
    <w:p w:rsidR="00D22B04" w:rsidRPr="00DA63FC" w:rsidRDefault="00D22B04" w:rsidP="0099217F">
      <w:pPr>
        <w:pStyle w:val="afc"/>
        <w:numPr>
          <w:ilvl w:val="0"/>
          <w:numId w:val="8"/>
        </w:numPr>
        <w:spacing w:after="200"/>
        <w:jc w:val="left"/>
        <w:rPr>
          <w:sz w:val="24"/>
          <w:szCs w:val="24"/>
          <w:lang w:val="uk-UA"/>
        </w:rPr>
      </w:pPr>
      <w:r w:rsidRPr="00DA63FC">
        <w:rPr>
          <w:sz w:val="24"/>
          <w:szCs w:val="24"/>
          <w:lang w:val="uk-UA"/>
        </w:rPr>
        <w:t>Постачальники енергоресурсів (за умови отримання інформації про енергоспоживання безпосередньо від них;</w:t>
      </w:r>
    </w:p>
    <w:p w:rsidR="00D22B04" w:rsidRPr="00DA63FC" w:rsidRDefault="00D22B04" w:rsidP="0099217F">
      <w:pPr>
        <w:pStyle w:val="afc"/>
        <w:numPr>
          <w:ilvl w:val="0"/>
          <w:numId w:val="8"/>
        </w:numPr>
        <w:spacing w:after="200"/>
        <w:jc w:val="left"/>
        <w:rPr>
          <w:sz w:val="24"/>
          <w:szCs w:val="24"/>
          <w:lang w:val="uk-UA"/>
        </w:rPr>
      </w:pPr>
      <w:r w:rsidRPr="00DA63FC">
        <w:rPr>
          <w:sz w:val="24"/>
          <w:szCs w:val="24"/>
          <w:lang w:val="uk-UA"/>
        </w:rPr>
        <w:t>Балансоутримувачі будівель;</w:t>
      </w:r>
    </w:p>
    <w:p w:rsidR="00D22B04" w:rsidRPr="00DA63FC" w:rsidRDefault="00D22B04" w:rsidP="0099217F">
      <w:pPr>
        <w:pStyle w:val="afc"/>
        <w:numPr>
          <w:ilvl w:val="0"/>
          <w:numId w:val="8"/>
        </w:numPr>
        <w:spacing w:after="200"/>
        <w:jc w:val="left"/>
        <w:rPr>
          <w:sz w:val="24"/>
          <w:szCs w:val="24"/>
          <w:lang w:val="uk-UA"/>
        </w:rPr>
      </w:pPr>
      <w:r w:rsidRPr="00DA63FC">
        <w:rPr>
          <w:sz w:val="24"/>
          <w:szCs w:val="24"/>
          <w:lang w:val="uk-UA"/>
        </w:rPr>
        <w:t>Персонал закладів.</w:t>
      </w:r>
    </w:p>
    <w:p w:rsidR="00D22B04" w:rsidRPr="00DA63FC" w:rsidRDefault="00D22B04" w:rsidP="0099217F">
      <w:pPr>
        <w:rPr>
          <w:sz w:val="24"/>
          <w:szCs w:val="24"/>
          <w:lang w:val="uk-UA"/>
        </w:rPr>
      </w:pPr>
    </w:p>
    <w:p w:rsidR="00D22B04" w:rsidRPr="00DA63FC" w:rsidRDefault="00D22B04" w:rsidP="0099217F">
      <w:pPr>
        <w:rPr>
          <w:b/>
          <w:sz w:val="24"/>
          <w:szCs w:val="24"/>
          <w:lang w:val="uk-UA"/>
        </w:rPr>
      </w:pPr>
      <w:r w:rsidRPr="00DA63FC">
        <w:rPr>
          <w:b/>
          <w:sz w:val="24"/>
          <w:szCs w:val="24"/>
          <w:lang w:val="uk-UA"/>
        </w:rPr>
        <w:t xml:space="preserve">Етап 3. Розрахунок базових рівнів споживання енергоресурсів (енергетичних характеристик закладів). </w:t>
      </w:r>
    </w:p>
    <w:p w:rsidR="00D22B04" w:rsidRPr="00DA63FC" w:rsidRDefault="00D22B04" w:rsidP="0099217F">
      <w:pPr>
        <w:rPr>
          <w:sz w:val="24"/>
          <w:szCs w:val="24"/>
          <w:lang w:val="uk-UA"/>
        </w:rPr>
      </w:pPr>
    </w:p>
    <w:p w:rsidR="00D22B04" w:rsidRPr="00DA63FC" w:rsidRDefault="00D22B04" w:rsidP="0099217F">
      <w:pPr>
        <w:rPr>
          <w:sz w:val="24"/>
          <w:szCs w:val="24"/>
          <w:lang w:val="uk-UA"/>
        </w:rPr>
      </w:pPr>
      <w:r w:rsidRPr="00DA63FC">
        <w:rPr>
          <w:sz w:val="24"/>
          <w:szCs w:val="24"/>
          <w:lang w:val="uk-UA"/>
        </w:rPr>
        <w:t>На основі даних про споживання енергетичних ресурсів за попередні періоди визначається базові показники енергоспоживання об’єктів відповідно до методик, викладених в додатк</w:t>
      </w:r>
      <w:r w:rsidR="00847343">
        <w:rPr>
          <w:sz w:val="24"/>
          <w:szCs w:val="24"/>
          <w:lang w:val="uk-UA"/>
        </w:rPr>
        <w:t>у 5</w:t>
      </w:r>
      <w:r w:rsidRPr="00DA63FC">
        <w:rPr>
          <w:sz w:val="24"/>
          <w:szCs w:val="24"/>
          <w:lang w:val="uk-UA"/>
        </w:rPr>
        <w:t xml:space="preserve">  .</w:t>
      </w:r>
    </w:p>
    <w:p w:rsidR="00D22B04" w:rsidRPr="00DA63FC" w:rsidRDefault="00D22B04" w:rsidP="0099217F">
      <w:pPr>
        <w:rPr>
          <w:sz w:val="24"/>
          <w:szCs w:val="24"/>
          <w:lang w:val="uk-UA"/>
        </w:rPr>
      </w:pPr>
      <w:r w:rsidRPr="00DA63FC">
        <w:rPr>
          <w:sz w:val="24"/>
          <w:szCs w:val="24"/>
          <w:lang w:val="uk-UA"/>
        </w:rPr>
        <w:t>Рекомендовані наступні показники:</w:t>
      </w:r>
    </w:p>
    <w:p w:rsidR="00D22B04" w:rsidRPr="00DA63FC" w:rsidRDefault="00D22B04" w:rsidP="0099217F">
      <w:pPr>
        <w:rPr>
          <w:b/>
          <w:sz w:val="24"/>
          <w:szCs w:val="24"/>
          <w:lang w:val="uk-UA"/>
        </w:rPr>
      </w:pPr>
      <w:r w:rsidRPr="00DA63FC">
        <w:rPr>
          <w:b/>
          <w:sz w:val="24"/>
          <w:szCs w:val="24"/>
          <w:lang w:val="uk-UA"/>
        </w:rPr>
        <w:t>Для теплової енергії та палива:</w:t>
      </w:r>
    </w:p>
    <w:p w:rsidR="00D22B04" w:rsidRPr="00DA63FC" w:rsidRDefault="00D22B04" w:rsidP="0099217F">
      <w:pPr>
        <w:pStyle w:val="afc"/>
        <w:numPr>
          <w:ilvl w:val="0"/>
          <w:numId w:val="8"/>
        </w:numPr>
        <w:spacing w:after="200"/>
        <w:rPr>
          <w:sz w:val="24"/>
          <w:szCs w:val="24"/>
          <w:lang w:val="uk-UA"/>
        </w:rPr>
      </w:pPr>
      <w:r w:rsidRPr="00DA63FC">
        <w:rPr>
          <w:sz w:val="24"/>
          <w:szCs w:val="24"/>
          <w:lang w:val="uk-UA"/>
        </w:rPr>
        <w:t xml:space="preserve">Споживання теплової енергії (палива) для опалення з розрахунку на 1 </w:t>
      </w:r>
      <w:proofErr w:type="spellStart"/>
      <w:r w:rsidRPr="00DA63FC">
        <w:rPr>
          <w:sz w:val="24"/>
          <w:szCs w:val="24"/>
          <w:lang w:val="uk-UA"/>
        </w:rPr>
        <w:t>градусо</w:t>
      </w:r>
      <w:proofErr w:type="spellEnd"/>
      <w:r w:rsidRPr="00DA63FC">
        <w:rPr>
          <w:sz w:val="24"/>
          <w:szCs w:val="24"/>
          <w:lang w:val="uk-UA"/>
        </w:rPr>
        <w:t>-день;</w:t>
      </w:r>
    </w:p>
    <w:p w:rsidR="00D22B04" w:rsidRPr="00DA63FC" w:rsidRDefault="00D22B04" w:rsidP="0099217F">
      <w:pPr>
        <w:pStyle w:val="afc"/>
        <w:numPr>
          <w:ilvl w:val="0"/>
          <w:numId w:val="8"/>
        </w:numPr>
        <w:spacing w:after="200"/>
        <w:rPr>
          <w:sz w:val="24"/>
          <w:szCs w:val="24"/>
          <w:lang w:val="uk-UA"/>
        </w:rPr>
      </w:pPr>
      <w:r w:rsidRPr="00DA63FC">
        <w:rPr>
          <w:sz w:val="24"/>
          <w:szCs w:val="24"/>
          <w:lang w:val="uk-UA"/>
        </w:rPr>
        <w:lastRenderedPageBreak/>
        <w:t>Споживання енергії/палива на потреби гарячого водопостачання на 1 робочий день;</w:t>
      </w:r>
    </w:p>
    <w:p w:rsidR="00D22B04" w:rsidRPr="00DA63FC" w:rsidRDefault="00D22B04" w:rsidP="0099217F">
      <w:pPr>
        <w:rPr>
          <w:b/>
          <w:sz w:val="24"/>
          <w:szCs w:val="24"/>
          <w:lang w:val="uk-UA"/>
        </w:rPr>
      </w:pPr>
      <w:r w:rsidRPr="00DA63FC">
        <w:rPr>
          <w:b/>
          <w:sz w:val="24"/>
          <w:szCs w:val="24"/>
          <w:lang w:val="uk-UA"/>
        </w:rPr>
        <w:t>Для електричної енергії:</w:t>
      </w:r>
    </w:p>
    <w:p w:rsidR="00D22B04" w:rsidRPr="00DA63FC" w:rsidRDefault="00D22B04" w:rsidP="0099217F">
      <w:pPr>
        <w:pStyle w:val="afc"/>
        <w:numPr>
          <w:ilvl w:val="0"/>
          <w:numId w:val="8"/>
        </w:numPr>
        <w:spacing w:after="200"/>
        <w:rPr>
          <w:sz w:val="24"/>
          <w:szCs w:val="24"/>
          <w:lang w:val="uk-UA"/>
        </w:rPr>
      </w:pPr>
      <w:r w:rsidRPr="00DA63FC">
        <w:rPr>
          <w:sz w:val="24"/>
          <w:szCs w:val="24"/>
          <w:lang w:val="uk-UA"/>
        </w:rPr>
        <w:t>Споживання електричної енергії на 1 робочий день (в розрізі кожного місяця);</w:t>
      </w:r>
    </w:p>
    <w:p w:rsidR="00D22B04" w:rsidRPr="00DA63FC" w:rsidRDefault="00D22B04" w:rsidP="0099217F">
      <w:pPr>
        <w:rPr>
          <w:b/>
          <w:sz w:val="24"/>
          <w:szCs w:val="24"/>
          <w:lang w:val="uk-UA"/>
        </w:rPr>
      </w:pPr>
      <w:r w:rsidRPr="00DA63FC">
        <w:rPr>
          <w:b/>
          <w:sz w:val="24"/>
          <w:szCs w:val="24"/>
          <w:lang w:val="uk-UA"/>
        </w:rPr>
        <w:t xml:space="preserve">Для </w:t>
      </w:r>
      <w:r w:rsidR="00496149">
        <w:rPr>
          <w:b/>
          <w:sz w:val="24"/>
          <w:szCs w:val="24"/>
          <w:lang w:val="uk-UA"/>
        </w:rPr>
        <w:t xml:space="preserve">холодної та гарячої </w:t>
      </w:r>
      <w:r w:rsidRPr="00DA63FC">
        <w:rPr>
          <w:b/>
          <w:sz w:val="24"/>
          <w:szCs w:val="24"/>
          <w:lang w:val="uk-UA"/>
        </w:rPr>
        <w:t>води</w:t>
      </w:r>
      <w:r w:rsidR="00496149">
        <w:rPr>
          <w:b/>
          <w:sz w:val="24"/>
          <w:szCs w:val="24"/>
          <w:lang w:val="uk-UA"/>
        </w:rPr>
        <w:t xml:space="preserve"> та водовідведення</w:t>
      </w:r>
    </w:p>
    <w:p w:rsidR="00D22B04" w:rsidRDefault="00D22B04" w:rsidP="0099217F">
      <w:pPr>
        <w:pStyle w:val="afc"/>
        <w:numPr>
          <w:ilvl w:val="0"/>
          <w:numId w:val="8"/>
        </w:numPr>
        <w:spacing w:after="200"/>
        <w:rPr>
          <w:sz w:val="24"/>
          <w:szCs w:val="24"/>
          <w:lang w:val="uk-UA"/>
        </w:rPr>
      </w:pPr>
      <w:r w:rsidRPr="00DA63FC">
        <w:rPr>
          <w:sz w:val="24"/>
          <w:szCs w:val="24"/>
          <w:lang w:val="uk-UA"/>
        </w:rPr>
        <w:t>Споживання води на 1 робочий день (в розрізі кожного місяця);</w:t>
      </w:r>
    </w:p>
    <w:p w:rsidR="00496149" w:rsidRPr="00DA63FC" w:rsidRDefault="00496149" w:rsidP="0099217F">
      <w:pPr>
        <w:pStyle w:val="afc"/>
        <w:numPr>
          <w:ilvl w:val="0"/>
          <w:numId w:val="8"/>
        </w:numPr>
        <w:spacing w:after="200"/>
        <w:rPr>
          <w:sz w:val="24"/>
          <w:szCs w:val="24"/>
          <w:lang w:val="uk-UA"/>
        </w:rPr>
      </w:pPr>
      <w:r>
        <w:rPr>
          <w:sz w:val="24"/>
          <w:szCs w:val="24"/>
          <w:lang w:val="uk-UA"/>
        </w:rPr>
        <w:t>Температуру гарячої води в подавальному та циркуляційному трубопроводах (за наявності);</w:t>
      </w:r>
    </w:p>
    <w:p w:rsidR="00D22B04" w:rsidRPr="00DA63FC" w:rsidRDefault="00D22B04" w:rsidP="0099217F">
      <w:pPr>
        <w:rPr>
          <w:sz w:val="24"/>
          <w:szCs w:val="24"/>
          <w:lang w:val="uk-UA"/>
        </w:rPr>
      </w:pPr>
      <w:r w:rsidRPr="00DA63FC">
        <w:rPr>
          <w:sz w:val="24"/>
          <w:szCs w:val="24"/>
          <w:lang w:val="uk-UA"/>
        </w:rPr>
        <w:t xml:space="preserve">Після запровадження </w:t>
      </w:r>
      <w:proofErr w:type="spellStart"/>
      <w:r w:rsidRPr="00DA63FC">
        <w:rPr>
          <w:sz w:val="24"/>
          <w:szCs w:val="24"/>
          <w:lang w:val="uk-UA"/>
        </w:rPr>
        <w:t>подобового</w:t>
      </w:r>
      <w:proofErr w:type="spellEnd"/>
      <w:r w:rsidRPr="00DA63FC">
        <w:rPr>
          <w:sz w:val="24"/>
          <w:szCs w:val="24"/>
          <w:lang w:val="uk-UA"/>
        </w:rPr>
        <w:t xml:space="preserve"> моніторингу можливе виділення показника Споживання електричної енергії на 1 вихідний або святковий день.</w:t>
      </w:r>
    </w:p>
    <w:p w:rsidR="00D22B04" w:rsidRPr="00DA63FC" w:rsidRDefault="00D22B04" w:rsidP="0099217F">
      <w:pPr>
        <w:rPr>
          <w:sz w:val="24"/>
          <w:szCs w:val="24"/>
          <w:lang w:val="uk-UA"/>
        </w:rPr>
      </w:pPr>
    </w:p>
    <w:p w:rsidR="00D22B04" w:rsidRPr="00DA63FC" w:rsidRDefault="00D22B04" w:rsidP="0099217F">
      <w:pPr>
        <w:rPr>
          <w:sz w:val="24"/>
          <w:szCs w:val="24"/>
          <w:lang w:val="uk-UA"/>
        </w:rPr>
      </w:pPr>
      <w:r w:rsidRPr="00DA63FC">
        <w:rPr>
          <w:sz w:val="24"/>
          <w:szCs w:val="24"/>
          <w:lang w:val="uk-UA"/>
        </w:rPr>
        <w:t>Базові рівні (енергетичні характеристики) повинні переглядатися не рідше ніж 1 раз на півріччя, або після впровадження заходів, що впливають на енергоспоживання чи змін в режимі роботи закладу, та в разі виявлення помилок у вхідних даних, які використовувалися для розрахунку показників енергоспоживання.</w:t>
      </w:r>
    </w:p>
    <w:p w:rsidR="00D22B04" w:rsidRPr="00DA63FC" w:rsidRDefault="00D22B04" w:rsidP="0099217F">
      <w:pPr>
        <w:rPr>
          <w:sz w:val="24"/>
          <w:szCs w:val="24"/>
          <w:lang w:val="uk-UA"/>
        </w:rPr>
      </w:pPr>
    </w:p>
    <w:p w:rsidR="00D22B04" w:rsidRPr="00DA63FC" w:rsidRDefault="00D22B04" w:rsidP="0099217F">
      <w:pPr>
        <w:rPr>
          <w:b/>
          <w:sz w:val="24"/>
          <w:szCs w:val="24"/>
          <w:lang w:val="uk-UA"/>
        </w:rPr>
      </w:pPr>
      <w:r w:rsidRPr="00DA63FC">
        <w:rPr>
          <w:b/>
          <w:sz w:val="24"/>
          <w:szCs w:val="24"/>
          <w:lang w:val="uk-UA"/>
        </w:rPr>
        <w:t>Підрозділи/підприємства та установи, що залучаються до етапу:</w:t>
      </w:r>
    </w:p>
    <w:p w:rsidR="00D22B04" w:rsidRPr="00DA63FC" w:rsidRDefault="00D22B04" w:rsidP="0099217F">
      <w:pPr>
        <w:pStyle w:val="afc"/>
        <w:numPr>
          <w:ilvl w:val="0"/>
          <w:numId w:val="8"/>
        </w:numPr>
        <w:spacing w:after="200"/>
        <w:jc w:val="left"/>
        <w:rPr>
          <w:sz w:val="24"/>
          <w:szCs w:val="24"/>
          <w:lang w:val="uk-UA"/>
        </w:rPr>
      </w:pPr>
      <w:r w:rsidRPr="00DA63FC">
        <w:rPr>
          <w:sz w:val="24"/>
          <w:szCs w:val="24"/>
          <w:lang w:val="uk-UA"/>
        </w:rPr>
        <w:t>Підрозділ з енергоменеджменту (комунальне підприємство);</w:t>
      </w:r>
    </w:p>
    <w:p w:rsidR="00D22B04" w:rsidRPr="00DA63FC" w:rsidRDefault="00D22B04" w:rsidP="0099217F">
      <w:pPr>
        <w:pStyle w:val="afc"/>
        <w:numPr>
          <w:ilvl w:val="0"/>
          <w:numId w:val="8"/>
        </w:numPr>
        <w:spacing w:after="200"/>
        <w:jc w:val="left"/>
        <w:rPr>
          <w:sz w:val="24"/>
          <w:szCs w:val="24"/>
          <w:lang w:val="uk-UA"/>
        </w:rPr>
      </w:pPr>
      <w:r w:rsidRPr="00DA63FC">
        <w:rPr>
          <w:sz w:val="24"/>
          <w:szCs w:val="24"/>
          <w:lang w:val="uk-UA"/>
        </w:rPr>
        <w:t>Балансоутримувачі будівель;</w:t>
      </w:r>
    </w:p>
    <w:p w:rsidR="00D22B04" w:rsidRPr="00DA63FC" w:rsidRDefault="00D22B04" w:rsidP="0099217F">
      <w:pPr>
        <w:pStyle w:val="afc"/>
        <w:numPr>
          <w:ilvl w:val="0"/>
          <w:numId w:val="8"/>
        </w:numPr>
        <w:spacing w:after="200"/>
        <w:jc w:val="left"/>
        <w:rPr>
          <w:sz w:val="24"/>
          <w:szCs w:val="24"/>
          <w:lang w:val="uk-UA"/>
        </w:rPr>
      </w:pPr>
      <w:r w:rsidRPr="00DA63FC">
        <w:rPr>
          <w:sz w:val="24"/>
          <w:szCs w:val="24"/>
          <w:lang w:val="uk-UA"/>
        </w:rPr>
        <w:t>Персонал закладів (для визначення причин відхилень в енергоспоживанні).</w:t>
      </w:r>
    </w:p>
    <w:p w:rsidR="00D22B04" w:rsidRPr="00DA63FC" w:rsidRDefault="00D22B04" w:rsidP="0099217F">
      <w:pPr>
        <w:rPr>
          <w:sz w:val="24"/>
          <w:szCs w:val="24"/>
          <w:lang w:val="uk-UA"/>
        </w:rPr>
      </w:pPr>
    </w:p>
    <w:p w:rsidR="00D22B04" w:rsidRPr="00DA63FC" w:rsidRDefault="00D22B04" w:rsidP="0099217F">
      <w:pPr>
        <w:rPr>
          <w:b/>
          <w:sz w:val="24"/>
          <w:szCs w:val="24"/>
          <w:lang w:val="uk-UA"/>
        </w:rPr>
      </w:pPr>
      <w:r w:rsidRPr="00DA63FC">
        <w:rPr>
          <w:b/>
          <w:sz w:val="24"/>
          <w:szCs w:val="24"/>
          <w:lang w:val="uk-UA"/>
        </w:rPr>
        <w:t>Етап 4. Постійний аналіз даних про споживання енергоресурсів та підготовка рекомендацій п</w:t>
      </w:r>
      <w:r w:rsidR="00CD2F53">
        <w:rPr>
          <w:b/>
          <w:sz w:val="24"/>
          <w:szCs w:val="24"/>
          <w:lang w:val="uk-UA"/>
        </w:rPr>
        <w:t>р</w:t>
      </w:r>
      <w:r w:rsidRPr="00DA63FC">
        <w:rPr>
          <w:b/>
          <w:sz w:val="24"/>
          <w:szCs w:val="24"/>
          <w:lang w:val="uk-UA"/>
        </w:rPr>
        <w:t xml:space="preserve">о </w:t>
      </w:r>
      <w:r w:rsidR="00130BF5">
        <w:rPr>
          <w:b/>
          <w:sz w:val="24"/>
          <w:szCs w:val="24"/>
          <w:lang w:val="uk-UA"/>
        </w:rPr>
        <w:t>підвищення ефективності енергоспоживання</w:t>
      </w:r>
      <w:r w:rsidRPr="00DA63FC">
        <w:rPr>
          <w:b/>
          <w:sz w:val="24"/>
          <w:szCs w:val="24"/>
          <w:lang w:val="uk-UA"/>
        </w:rPr>
        <w:t>.</w:t>
      </w:r>
    </w:p>
    <w:p w:rsidR="00D22B04" w:rsidRPr="00DA63FC" w:rsidRDefault="00D22B04" w:rsidP="0099217F">
      <w:pPr>
        <w:rPr>
          <w:b/>
          <w:sz w:val="24"/>
          <w:szCs w:val="24"/>
          <w:lang w:val="uk-UA"/>
        </w:rPr>
      </w:pPr>
      <w:r w:rsidRPr="00DA63FC">
        <w:rPr>
          <w:b/>
          <w:sz w:val="24"/>
          <w:szCs w:val="24"/>
          <w:lang w:val="uk-UA"/>
        </w:rPr>
        <w:t xml:space="preserve"> </w:t>
      </w:r>
    </w:p>
    <w:p w:rsidR="00D22B04" w:rsidRPr="00DA63FC" w:rsidRDefault="00D22B04" w:rsidP="0099217F">
      <w:pPr>
        <w:rPr>
          <w:sz w:val="24"/>
          <w:szCs w:val="24"/>
          <w:lang w:val="uk-UA"/>
        </w:rPr>
      </w:pPr>
      <w:r w:rsidRPr="00DA63FC">
        <w:rPr>
          <w:sz w:val="24"/>
          <w:szCs w:val="24"/>
          <w:lang w:val="uk-UA"/>
        </w:rPr>
        <w:t xml:space="preserve">Узагальнюючий аналізи по ефективності споживання здійснюється 1 раз на </w:t>
      </w:r>
      <w:r w:rsidR="001F6C0F">
        <w:rPr>
          <w:sz w:val="24"/>
          <w:szCs w:val="24"/>
          <w:lang w:val="uk-UA"/>
        </w:rPr>
        <w:t>квартал</w:t>
      </w:r>
      <w:r w:rsidRPr="00DA63FC">
        <w:rPr>
          <w:sz w:val="24"/>
          <w:szCs w:val="24"/>
          <w:lang w:val="uk-UA"/>
        </w:rPr>
        <w:t>. Оперативний аналіз ефективності споживання здійснюється після завершення кожного циклу моніторингу</w:t>
      </w:r>
      <w:r w:rsidR="001F6C0F">
        <w:rPr>
          <w:sz w:val="24"/>
          <w:szCs w:val="24"/>
          <w:lang w:val="uk-UA"/>
        </w:rPr>
        <w:t xml:space="preserve"> (але не рідше ніж 1 раз на місяць)</w:t>
      </w:r>
      <w:r w:rsidRPr="00DA63FC">
        <w:rPr>
          <w:sz w:val="24"/>
          <w:szCs w:val="24"/>
          <w:lang w:val="uk-UA"/>
        </w:rPr>
        <w:t>.</w:t>
      </w:r>
    </w:p>
    <w:p w:rsidR="00D22B04" w:rsidRPr="00DA63FC" w:rsidRDefault="00D22B04" w:rsidP="0099217F">
      <w:pPr>
        <w:rPr>
          <w:sz w:val="24"/>
          <w:szCs w:val="24"/>
          <w:lang w:val="uk-UA"/>
        </w:rPr>
      </w:pPr>
      <w:r w:rsidRPr="00DA63FC">
        <w:rPr>
          <w:sz w:val="24"/>
          <w:szCs w:val="24"/>
          <w:lang w:val="uk-UA"/>
        </w:rPr>
        <w:t>По результатам аналізу надаються рекомендації щодо:</w:t>
      </w:r>
    </w:p>
    <w:p w:rsidR="00D22B04" w:rsidRPr="00DA63FC" w:rsidRDefault="00D22B04" w:rsidP="0099217F">
      <w:pPr>
        <w:pStyle w:val="afc"/>
        <w:numPr>
          <w:ilvl w:val="0"/>
          <w:numId w:val="8"/>
        </w:numPr>
        <w:spacing w:after="200"/>
        <w:jc w:val="left"/>
        <w:rPr>
          <w:sz w:val="24"/>
          <w:szCs w:val="24"/>
          <w:lang w:val="uk-UA"/>
        </w:rPr>
      </w:pPr>
      <w:r w:rsidRPr="00DA63FC">
        <w:rPr>
          <w:sz w:val="24"/>
          <w:szCs w:val="24"/>
          <w:lang w:val="uk-UA"/>
        </w:rPr>
        <w:t>підвищення ефективності енергоспоживання;</w:t>
      </w:r>
    </w:p>
    <w:p w:rsidR="00D22B04" w:rsidRPr="00DA63FC" w:rsidRDefault="00D22B04" w:rsidP="0099217F">
      <w:pPr>
        <w:pStyle w:val="afc"/>
        <w:numPr>
          <w:ilvl w:val="0"/>
          <w:numId w:val="8"/>
        </w:numPr>
        <w:spacing w:after="200"/>
        <w:jc w:val="left"/>
        <w:rPr>
          <w:sz w:val="24"/>
          <w:szCs w:val="24"/>
          <w:lang w:val="uk-UA"/>
        </w:rPr>
      </w:pPr>
      <w:r w:rsidRPr="00DA63FC">
        <w:rPr>
          <w:sz w:val="24"/>
          <w:szCs w:val="24"/>
          <w:lang w:val="uk-UA"/>
        </w:rPr>
        <w:t>покращення параметрів мікроклімату;</w:t>
      </w:r>
    </w:p>
    <w:p w:rsidR="00D22B04" w:rsidRPr="00DA63FC" w:rsidRDefault="00D22B04" w:rsidP="0099217F">
      <w:pPr>
        <w:pStyle w:val="afc"/>
        <w:numPr>
          <w:ilvl w:val="0"/>
          <w:numId w:val="8"/>
        </w:numPr>
        <w:spacing w:after="200"/>
        <w:jc w:val="left"/>
        <w:rPr>
          <w:sz w:val="24"/>
          <w:szCs w:val="24"/>
          <w:lang w:val="uk-UA"/>
        </w:rPr>
      </w:pPr>
      <w:r w:rsidRPr="00DA63FC">
        <w:rPr>
          <w:sz w:val="24"/>
          <w:szCs w:val="24"/>
          <w:lang w:val="uk-UA"/>
        </w:rPr>
        <w:t xml:space="preserve">застосування положення про стимулювання ощадного </w:t>
      </w:r>
      <w:r w:rsidR="007D03A3">
        <w:rPr>
          <w:sz w:val="24"/>
          <w:szCs w:val="24"/>
          <w:lang w:val="uk-UA"/>
        </w:rPr>
        <w:t>енергоспоживання</w:t>
      </w:r>
      <w:r w:rsidRPr="00DA63FC">
        <w:rPr>
          <w:sz w:val="24"/>
          <w:szCs w:val="24"/>
          <w:lang w:val="uk-UA"/>
        </w:rPr>
        <w:t>;</w:t>
      </w:r>
    </w:p>
    <w:p w:rsidR="00D22B04" w:rsidRPr="00DA63FC" w:rsidRDefault="00D22B04" w:rsidP="0099217F">
      <w:pPr>
        <w:rPr>
          <w:sz w:val="24"/>
          <w:szCs w:val="24"/>
          <w:lang w:val="uk-UA"/>
        </w:rPr>
      </w:pPr>
      <w:r w:rsidRPr="00DA63FC">
        <w:rPr>
          <w:sz w:val="24"/>
          <w:szCs w:val="24"/>
          <w:lang w:val="uk-UA"/>
        </w:rPr>
        <w:t>В результаті аналізу виявляються заклади, що мають найгірші та найкращі показники ефективності енергоспоживання та проводиться їх додатковий аналіз для з’ясування причин такого відхилення, що може включати:</w:t>
      </w:r>
    </w:p>
    <w:p w:rsidR="00D22B04" w:rsidRPr="00DA63FC" w:rsidRDefault="00D22B04" w:rsidP="0099217F">
      <w:pPr>
        <w:pStyle w:val="afc"/>
        <w:numPr>
          <w:ilvl w:val="0"/>
          <w:numId w:val="8"/>
        </w:numPr>
        <w:spacing w:after="200"/>
        <w:jc w:val="left"/>
        <w:rPr>
          <w:sz w:val="24"/>
          <w:szCs w:val="24"/>
          <w:lang w:val="uk-UA"/>
        </w:rPr>
      </w:pPr>
      <w:r w:rsidRPr="00DA63FC">
        <w:rPr>
          <w:sz w:val="24"/>
          <w:szCs w:val="24"/>
          <w:lang w:val="uk-UA"/>
        </w:rPr>
        <w:t>обстеження будівлі та її інженерних систем;</w:t>
      </w:r>
    </w:p>
    <w:p w:rsidR="00D22B04" w:rsidRPr="00DA63FC" w:rsidRDefault="00D22B04" w:rsidP="0099217F">
      <w:pPr>
        <w:pStyle w:val="afc"/>
        <w:numPr>
          <w:ilvl w:val="0"/>
          <w:numId w:val="8"/>
        </w:numPr>
        <w:spacing w:after="200"/>
        <w:jc w:val="left"/>
        <w:rPr>
          <w:sz w:val="24"/>
          <w:szCs w:val="24"/>
          <w:lang w:val="uk-UA"/>
        </w:rPr>
      </w:pPr>
      <w:r w:rsidRPr="00DA63FC">
        <w:rPr>
          <w:sz w:val="24"/>
          <w:szCs w:val="24"/>
          <w:lang w:val="uk-UA"/>
        </w:rPr>
        <w:t>виконання енергетичного аудиту;</w:t>
      </w:r>
    </w:p>
    <w:p w:rsidR="00D22B04" w:rsidRPr="00DA63FC" w:rsidRDefault="00D22B04" w:rsidP="0099217F">
      <w:pPr>
        <w:pStyle w:val="afc"/>
        <w:numPr>
          <w:ilvl w:val="0"/>
          <w:numId w:val="8"/>
        </w:numPr>
        <w:spacing w:after="200"/>
        <w:jc w:val="left"/>
        <w:rPr>
          <w:sz w:val="24"/>
          <w:szCs w:val="24"/>
          <w:lang w:val="uk-UA"/>
        </w:rPr>
      </w:pPr>
      <w:r w:rsidRPr="00DA63FC">
        <w:rPr>
          <w:sz w:val="24"/>
          <w:szCs w:val="24"/>
          <w:lang w:val="uk-UA"/>
        </w:rPr>
        <w:t>опитування персоналу закладу;</w:t>
      </w:r>
    </w:p>
    <w:p w:rsidR="00D22B04" w:rsidRPr="00DA63FC" w:rsidRDefault="00D22B04" w:rsidP="0099217F">
      <w:pPr>
        <w:rPr>
          <w:sz w:val="24"/>
          <w:szCs w:val="24"/>
          <w:lang w:val="uk-UA"/>
        </w:rPr>
      </w:pPr>
      <w:r w:rsidRPr="00DA63FC">
        <w:rPr>
          <w:sz w:val="24"/>
          <w:szCs w:val="24"/>
          <w:lang w:val="uk-UA"/>
        </w:rPr>
        <w:t>По результатам проведення первинного та вторинного аналізу формується перелік закладів, що претендують на першочергове фінансування заходів з підвищення ефективності енергоспоживання.</w:t>
      </w:r>
    </w:p>
    <w:p w:rsidR="00D22B04" w:rsidRPr="00DA63FC" w:rsidRDefault="00D22B04" w:rsidP="0099217F">
      <w:pPr>
        <w:rPr>
          <w:b/>
          <w:sz w:val="24"/>
          <w:szCs w:val="24"/>
          <w:lang w:val="uk-UA"/>
        </w:rPr>
      </w:pPr>
      <w:r w:rsidRPr="00DA63FC">
        <w:rPr>
          <w:b/>
          <w:sz w:val="24"/>
          <w:szCs w:val="24"/>
          <w:lang w:val="uk-UA"/>
        </w:rPr>
        <w:lastRenderedPageBreak/>
        <w:t>Підрозділи/підприємства та установи, що залучаються до етапу:</w:t>
      </w:r>
    </w:p>
    <w:p w:rsidR="00D22B04" w:rsidRPr="00DA63FC" w:rsidRDefault="00D22B04" w:rsidP="0099217F">
      <w:pPr>
        <w:pStyle w:val="afc"/>
        <w:numPr>
          <w:ilvl w:val="0"/>
          <w:numId w:val="8"/>
        </w:numPr>
        <w:spacing w:after="200"/>
        <w:jc w:val="left"/>
        <w:rPr>
          <w:sz w:val="24"/>
          <w:szCs w:val="24"/>
          <w:lang w:val="uk-UA"/>
        </w:rPr>
      </w:pPr>
      <w:r w:rsidRPr="00DA63FC">
        <w:rPr>
          <w:sz w:val="24"/>
          <w:szCs w:val="24"/>
          <w:lang w:val="uk-UA"/>
        </w:rPr>
        <w:t>Підрозділ з енергоменеджменту (комунальне підприємство);</w:t>
      </w:r>
    </w:p>
    <w:p w:rsidR="00D22B04" w:rsidRPr="00DA63FC" w:rsidRDefault="00D22B04" w:rsidP="0099217F">
      <w:pPr>
        <w:pStyle w:val="afc"/>
        <w:numPr>
          <w:ilvl w:val="0"/>
          <w:numId w:val="8"/>
        </w:numPr>
        <w:spacing w:after="200"/>
        <w:jc w:val="left"/>
        <w:rPr>
          <w:sz w:val="24"/>
          <w:szCs w:val="24"/>
          <w:lang w:val="uk-UA"/>
        </w:rPr>
      </w:pPr>
      <w:r w:rsidRPr="00DA63FC">
        <w:rPr>
          <w:sz w:val="24"/>
          <w:szCs w:val="24"/>
          <w:lang w:val="uk-UA"/>
        </w:rPr>
        <w:t>Підрозділи з енергоменеджменту в структурних підрозділах;</w:t>
      </w:r>
    </w:p>
    <w:p w:rsidR="00D22B04" w:rsidRPr="00DA63FC" w:rsidRDefault="00D22B04" w:rsidP="0099217F">
      <w:pPr>
        <w:pStyle w:val="afc"/>
        <w:numPr>
          <w:ilvl w:val="0"/>
          <w:numId w:val="8"/>
        </w:numPr>
        <w:spacing w:after="200"/>
        <w:jc w:val="left"/>
        <w:rPr>
          <w:sz w:val="24"/>
          <w:szCs w:val="24"/>
          <w:lang w:val="uk-UA"/>
        </w:rPr>
      </w:pPr>
      <w:r w:rsidRPr="00DA63FC">
        <w:rPr>
          <w:sz w:val="24"/>
          <w:szCs w:val="24"/>
          <w:lang w:val="uk-UA"/>
        </w:rPr>
        <w:t>Відповідальні за ефективність енергоспоживання.</w:t>
      </w:r>
    </w:p>
    <w:p w:rsidR="00D22B04" w:rsidRPr="00DA63FC" w:rsidRDefault="00D22B04" w:rsidP="0099217F">
      <w:pPr>
        <w:rPr>
          <w:sz w:val="24"/>
          <w:szCs w:val="24"/>
          <w:lang w:val="uk-UA"/>
        </w:rPr>
      </w:pPr>
    </w:p>
    <w:p w:rsidR="00D22B04" w:rsidRPr="00DA63FC" w:rsidRDefault="00D22B04" w:rsidP="0099217F">
      <w:pPr>
        <w:rPr>
          <w:b/>
          <w:sz w:val="24"/>
          <w:szCs w:val="24"/>
          <w:lang w:val="uk-UA"/>
        </w:rPr>
      </w:pPr>
      <w:r w:rsidRPr="00DA63FC">
        <w:rPr>
          <w:b/>
          <w:sz w:val="24"/>
          <w:szCs w:val="24"/>
          <w:lang w:val="uk-UA"/>
        </w:rPr>
        <w:t xml:space="preserve">Етап 5. Підготовка та реалізація проектів з підвищення ефективності енергоспоживання. </w:t>
      </w:r>
    </w:p>
    <w:p w:rsidR="00D22B04" w:rsidRPr="00DA63FC" w:rsidRDefault="00D22B04" w:rsidP="0099217F">
      <w:pPr>
        <w:rPr>
          <w:sz w:val="24"/>
          <w:szCs w:val="24"/>
          <w:lang w:val="uk-UA"/>
        </w:rPr>
      </w:pPr>
      <w:r w:rsidRPr="00DA63FC">
        <w:rPr>
          <w:b/>
          <w:sz w:val="24"/>
          <w:szCs w:val="24"/>
          <w:lang w:val="uk-UA"/>
        </w:rPr>
        <w:t xml:space="preserve"> </w:t>
      </w:r>
      <w:r w:rsidRPr="00DA63FC">
        <w:rPr>
          <w:sz w:val="24"/>
          <w:szCs w:val="24"/>
          <w:lang w:val="uk-UA"/>
        </w:rPr>
        <w:t>Зазначений етап включає:</w:t>
      </w:r>
    </w:p>
    <w:p w:rsidR="00D22B04" w:rsidRPr="00DA63FC" w:rsidRDefault="00D22B04" w:rsidP="0099217F">
      <w:pPr>
        <w:pStyle w:val="afc"/>
        <w:numPr>
          <w:ilvl w:val="0"/>
          <w:numId w:val="8"/>
        </w:numPr>
        <w:spacing w:after="200"/>
        <w:jc w:val="left"/>
        <w:rPr>
          <w:sz w:val="24"/>
          <w:szCs w:val="24"/>
          <w:lang w:val="uk-UA"/>
        </w:rPr>
      </w:pPr>
      <w:r w:rsidRPr="00DA63FC">
        <w:rPr>
          <w:sz w:val="24"/>
          <w:szCs w:val="24"/>
          <w:lang w:val="uk-UA"/>
        </w:rPr>
        <w:t>Аналіз доступних джерел фінансування заходів (кошти міського бюджету, кошти державного бюджету, кошти МФО, ресурси громадських спілок та організацій тощо);</w:t>
      </w:r>
    </w:p>
    <w:p w:rsidR="00D22B04" w:rsidRPr="00DA63FC" w:rsidRDefault="00D22B04" w:rsidP="0099217F">
      <w:pPr>
        <w:pStyle w:val="afc"/>
        <w:numPr>
          <w:ilvl w:val="0"/>
          <w:numId w:val="8"/>
        </w:numPr>
        <w:spacing w:after="200"/>
        <w:jc w:val="left"/>
        <w:rPr>
          <w:sz w:val="24"/>
          <w:szCs w:val="24"/>
          <w:lang w:val="uk-UA"/>
        </w:rPr>
      </w:pPr>
      <w:r w:rsidRPr="00DA63FC">
        <w:rPr>
          <w:sz w:val="24"/>
          <w:szCs w:val="24"/>
          <w:lang w:val="uk-UA"/>
        </w:rPr>
        <w:t>Формування заявок на отримання фінансування;</w:t>
      </w:r>
    </w:p>
    <w:p w:rsidR="00D22B04" w:rsidRPr="00DA63FC" w:rsidRDefault="00D22B04" w:rsidP="0099217F">
      <w:pPr>
        <w:pStyle w:val="afc"/>
        <w:numPr>
          <w:ilvl w:val="0"/>
          <w:numId w:val="8"/>
        </w:numPr>
        <w:spacing w:after="200"/>
        <w:jc w:val="left"/>
        <w:rPr>
          <w:sz w:val="24"/>
          <w:szCs w:val="24"/>
          <w:lang w:val="uk-UA"/>
        </w:rPr>
      </w:pPr>
      <w:r w:rsidRPr="00DA63FC">
        <w:rPr>
          <w:sz w:val="24"/>
          <w:szCs w:val="24"/>
          <w:lang w:val="uk-UA"/>
        </w:rPr>
        <w:t>Проведення енергетичних аудитів для уточнення показників проекту (перелік закладів та заходів, послідовність впровадження, формування технічного завдання тощо);</w:t>
      </w:r>
    </w:p>
    <w:p w:rsidR="00D22B04" w:rsidRPr="00DA63FC" w:rsidRDefault="001F6C0F" w:rsidP="0099217F">
      <w:pPr>
        <w:pStyle w:val="afc"/>
        <w:numPr>
          <w:ilvl w:val="0"/>
          <w:numId w:val="8"/>
        </w:numPr>
        <w:spacing w:after="200"/>
        <w:jc w:val="left"/>
        <w:rPr>
          <w:sz w:val="24"/>
          <w:szCs w:val="24"/>
          <w:lang w:val="uk-UA"/>
        </w:rPr>
      </w:pPr>
      <w:r>
        <w:rPr>
          <w:sz w:val="24"/>
          <w:szCs w:val="24"/>
          <w:lang w:val="uk-UA"/>
        </w:rPr>
        <w:t>Організація та/або супровід</w:t>
      </w:r>
      <w:r w:rsidR="00D22B04" w:rsidRPr="00DA63FC">
        <w:rPr>
          <w:sz w:val="24"/>
          <w:szCs w:val="24"/>
          <w:lang w:val="uk-UA"/>
        </w:rPr>
        <w:t xml:space="preserve"> закупівель робіт, матеріалів та послуг; </w:t>
      </w:r>
    </w:p>
    <w:p w:rsidR="00D22B04" w:rsidRPr="00DA63FC" w:rsidRDefault="00D22B04" w:rsidP="0099217F">
      <w:pPr>
        <w:pStyle w:val="afc"/>
        <w:numPr>
          <w:ilvl w:val="0"/>
          <w:numId w:val="8"/>
        </w:numPr>
        <w:spacing w:after="200"/>
        <w:jc w:val="left"/>
        <w:rPr>
          <w:sz w:val="24"/>
          <w:szCs w:val="24"/>
          <w:lang w:val="uk-UA"/>
        </w:rPr>
      </w:pPr>
      <w:r w:rsidRPr="00DA63FC">
        <w:rPr>
          <w:sz w:val="24"/>
          <w:szCs w:val="24"/>
          <w:lang w:val="uk-UA"/>
        </w:rPr>
        <w:t>Контроль за виконаними роботами/наданими матеріалам та послугами</w:t>
      </w:r>
      <w:r w:rsidR="001F6C0F">
        <w:rPr>
          <w:sz w:val="24"/>
          <w:szCs w:val="24"/>
          <w:lang w:val="uk-UA"/>
        </w:rPr>
        <w:t>, їх якістю та комплектністю матеріалів та обладнання</w:t>
      </w:r>
      <w:r w:rsidRPr="00DA63FC">
        <w:rPr>
          <w:sz w:val="24"/>
          <w:szCs w:val="24"/>
          <w:lang w:val="uk-UA"/>
        </w:rPr>
        <w:t>.</w:t>
      </w:r>
    </w:p>
    <w:p w:rsidR="00D22B04" w:rsidRPr="00DA63FC" w:rsidRDefault="00D22B04" w:rsidP="0099217F">
      <w:pPr>
        <w:rPr>
          <w:sz w:val="24"/>
          <w:szCs w:val="24"/>
          <w:lang w:val="uk-UA"/>
        </w:rPr>
      </w:pPr>
    </w:p>
    <w:p w:rsidR="00D22B04" w:rsidRPr="00DA63FC" w:rsidRDefault="00D22B04" w:rsidP="0099217F">
      <w:pPr>
        <w:rPr>
          <w:b/>
          <w:sz w:val="24"/>
          <w:szCs w:val="24"/>
          <w:lang w:val="uk-UA"/>
        </w:rPr>
      </w:pPr>
      <w:r w:rsidRPr="00DA63FC">
        <w:rPr>
          <w:b/>
          <w:sz w:val="24"/>
          <w:szCs w:val="24"/>
          <w:lang w:val="uk-UA"/>
        </w:rPr>
        <w:t>Підрозділи/підприємства та установи, що залучаються до етапу:</w:t>
      </w:r>
    </w:p>
    <w:p w:rsidR="00D22B04" w:rsidRPr="00DA63FC" w:rsidRDefault="00D22B04" w:rsidP="0099217F">
      <w:pPr>
        <w:pStyle w:val="afc"/>
        <w:numPr>
          <w:ilvl w:val="0"/>
          <w:numId w:val="8"/>
        </w:numPr>
        <w:spacing w:after="200"/>
        <w:jc w:val="left"/>
        <w:rPr>
          <w:sz w:val="24"/>
          <w:szCs w:val="24"/>
          <w:lang w:val="uk-UA"/>
        </w:rPr>
      </w:pPr>
      <w:r w:rsidRPr="00DA63FC">
        <w:rPr>
          <w:sz w:val="24"/>
          <w:szCs w:val="24"/>
          <w:lang w:val="uk-UA"/>
        </w:rPr>
        <w:t>Підрозділ з енергоменеджменту (комунальне підприємство);</w:t>
      </w:r>
    </w:p>
    <w:p w:rsidR="00D22B04" w:rsidRPr="00DA63FC" w:rsidRDefault="00D22B04" w:rsidP="0099217F">
      <w:pPr>
        <w:pStyle w:val="afc"/>
        <w:numPr>
          <w:ilvl w:val="0"/>
          <w:numId w:val="8"/>
        </w:numPr>
        <w:spacing w:after="200"/>
        <w:jc w:val="left"/>
        <w:rPr>
          <w:sz w:val="24"/>
          <w:szCs w:val="24"/>
          <w:lang w:val="uk-UA"/>
        </w:rPr>
      </w:pPr>
      <w:r w:rsidRPr="00DA63FC">
        <w:rPr>
          <w:sz w:val="24"/>
          <w:szCs w:val="24"/>
          <w:lang w:val="uk-UA"/>
        </w:rPr>
        <w:t xml:space="preserve">Зовнішні або внутрішні </w:t>
      </w:r>
      <w:proofErr w:type="spellStart"/>
      <w:r w:rsidRPr="00DA63FC">
        <w:rPr>
          <w:sz w:val="24"/>
          <w:szCs w:val="24"/>
          <w:lang w:val="uk-UA"/>
        </w:rPr>
        <w:t>енергоаудитори</w:t>
      </w:r>
      <w:proofErr w:type="spellEnd"/>
      <w:r w:rsidRPr="00DA63FC">
        <w:rPr>
          <w:sz w:val="24"/>
          <w:szCs w:val="24"/>
          <w:lang w:val="uk-UA"/>
        </w:rPr>
        <w:t>;</w:t>
      </w:r>
    </w:p>
    <w:p w:rsidR="00D22B04" w:rsidRPr="00DA63FC" w:rsidRDefault="00D22B04" w:rsidP="0099217F">
      <w:pPr>
        <w:pStyle w:val="afc"/>
        <w:numPr>
          <w:ilvl w:val="0"/>
          <w:numId w:val="8"/>
        </w:numPr>
        <w:spacing w:after="200"/>
        <w:jc w:val="left"/>
        <w:rPr>
          <w:sz w:val="24"/>
          <w:szCs w:val="24"/>
          <w:lang w:val="uk-UA"/>
        </w:rPr>
      </w:pPr>
      <w:r w:rsidRPr="00DA63FC">
        <w:rPr>
          <w:sz w:val="24"/>
          <w:szCs w:val="24"/>
          <w:lang w:val="uk-UA"/>
        </w:rPr>
        <w:t>Управління/департамент фінансів та економіки;</w:t>
      </w:r>
    </w:p>
    <w:p w:rsidR="00D22B04" w:rsidRPr="00DA63FC" w:rsidRDefault="00D22B04" w:rsidP="0099217F">
      <w:pPr>
        <w:pStyle w:val="afc"/>
        <w:numPr>
          <w:ilvl w:val="0"/>
          <w:numId w:val="8"/>
        </w:numPr>
        <w:spacing w:after="200"/>
        <w:jc w:val="left"/>
        <w:rPr>
          <w:sz w:val="24"/>
          <w:szCs w:val="24"/>
          <w:lang w:val="uk-UA"/>
        </w:rPr>
      </w:pPr>
      <w:r w:rsidRPr="00DA63FC">
        <w:rPr>
          <w:sz w:val="24"/>
          <w:szCs w:val="24"/>
          <w:lang w:val="uk-UA"/>
        </w:rPr>
        <w:t>Балансоутримувачі будівель;</w:t>
      </w:r>
    </w:p>
    <w:p w:rsidR="00D22B04" w:rsidRPr="004A6B3B" w:rsidRDefault="00D22B04" w:rsidP="0099217F">
      <w:pPr>
        <w:pStyle w:val="afc"/>
        <w:numPr>
          <w:ilvl w:val="0"/>
          <w:numId w:val="8"/>
        </w:numPr>
        <w:spacing w:after="200"/>
        <w:jc w:val="left"/>
        <w:rPr>
          <w:sz w:val="24"/>
          <w:szCs w:val="24"/>
          <w:lang w:val="uk-UA"/>
        </w:rPr>
      </w:pPr>
      <w:r w:rsidRPr="004A6B3B">
        <w:rPr>
          <w:sz w:val="24"/>
          <w:szCs w:val="24"/>
          <w:lang w:val="uk-UA"/>
        </w:rPr>
        <w:t>Управління капітального будівництва або комунальне підприємство, що займається впровадження</w:t>
      </w:r>
      <w:r w:rsidR="004A6B3B" w:rsidRPr="004A6B3B">
        <w:rPr>
          <w:sz w:val="24"/>
          <w:szCs w:val="24"/>
          <w:lang w:val="uk-UA"/>
        </w:rPr>
        <w:t>м</w:t>
      </w:r>
      <w:r w:rsidRPr="004A6B3B">
        <w:rPr>
          <w:sz w:val="24"/>
          <w:szCs w:val="24"/>
          <w:lang w:val="uk-UA"/>
        </w:rPr>
        <w:t xml:space="preserve"> </w:t>
      </w:r>
      <w:r w:rsidR="00F420C0">
        <w:rPr>
          <w:sz w:val="24"/>
          <w:szCs w:val="24"/>
          <w:lang w:val="uk-UA"/>
        </w:rPr>
        <w:t>заходів з підвищення ефективності енергоспоживання</w:t>
      </w:r>
      <w:r w:rsidRPr="004A6B3B">
        <w:rPr>
          <w:sz w:val="24"/>
          <w:szCs w:val="24"/>
          <w:lang w:val="uk-UA"/>
        </w:rPr>
        <w:t>;</w:t>
      </w:r>
    </w:p>
    <w:p w:rsidR="00D22B04" w:rsidRPr="004A6B3B" w:rsidRDefault="00D22B04" w:rsidP="0099217F">
      <w:pPr>
        <w:pStyle w:val="afc"/>
        <w:numPr>
          <w:ilvl w:val="0"/>
          <w:numId w:val="8"/>
        </w:numPr>
        <w:spacing w:after="200"/>
        <w:jc w:val="left"/>
        <w:rPr>
          <w:sz w:val="24"/>
          <w:szCs w:val="24"/>
          <w:lang w:val="uk-UA"/>
        </w:rPr>
      </w:pPr>
      <w:r w:rsidRPr="004A6B3B">
        <w:rPr>
          <w:sz w:val="24"/>
          <w:szCs w:val="24"/>
          <w:lang w:val="uk-UA"/>
        </w:rPr>
        <w:t>Технагляд (за окремим договором);</w:t>
      </w:r>
    </w:p>
    <w:p w:rsidR="00D22B04" w:rsidRPr="00DA63FC" w:rsidRDefault="00D22B04" w:rsidP="0099217F">
      <w:pPr>
        <w:rPr>
          <w:sz w:val="24"/>
          <w:szCs w:val="24"/>
          <w:lang w:val="uk-UA"/>
        </w:rPr>
      </w:pPr>
    </w:p>
    <w:p w:rsidR="00D22B04" w:rsidRPr="00DA63FC" w:rsidRDefault="00D22B04" w:rsidP="0099217F">
      <w:pPr>
        <w:rPr>
          <w:b/>
          <w:sz w:val="24"/>
          <w:szCs w:val="24"/>
          <w:lang w:val="uk-UA"/>
        </w:rPr>
      </w:pPr>
      <w:r w:rsidRPr="00DA63FC">
        <w:rPr>
          <w:b/>
          <w:sz w:val="24"/>
          <w:szCs w:val="24"/>
          <w:lang w:val="uk-UA"/>
        </w:rPr>
        <w:t>Етап 6. Організація сервісного обслуговування та ефективної експлуатації об’єктів після реалізації заходів.</w:t>
      </w:r>
    </w:p>
    <w:p w:rsidR="00D22B04" w:rsidRPr="00DA63FC" w:rsidRDefault="00D22B04" w:rsidP="0099217F">
      <w:pPr>
        <w:rPr>
          <w:sz w:val="24"/>
          <w:szCs w:val="24"/>
          <w:lang w:val="uk-UA"/>
        </w:rPr>
      </w:pPr>
      <w:r w:rsidRPr="00DA63FC">
        <w:rPr>
          <w:sz w:val="24"/>
          <w:szCs w:val="24"/>
          <w:lang w:val="uk-UA"/>
        </w:rPr>
        <w:t>Зазначений етап включає:</w:t>
      </w:r>
    </w:p>
    <w:p w:rsidR="00D22B04" w:rsidRPr="00DA63FC" w:rsidRDefault="00D22B04" w:rsidP="0099217F">
      <w:pPr>
        <w:pStyle w:val="afc"/>
        <w:numPr>
          <w:ilvl w:val="0"/>
          <w:numId w:val="8"/>
        </w:numPr>
        <w:spacing w:after="200"/>
        <w:jc w:val="left"/>
        <w:rPr>
          <w:sz w:val="24"/>
          <w:szCs w:val="24"/>
          <w:lang w:val="uk-UA"/>
        </w:rPr>
      </w:pPr>
      <w:r w:rsidRPr="00DA63FC">
        <w:rPr>
          <w:sz w:val="24"/>
          <w:szCs w:val="24"/>
          <w:lang w:val="uk-UA"/>
        </w:rPr>
        <w:t>Проведення навчання персоналу закладів та обслуговуючого персоналу;</w:t>
      </w:r>
    </w:p>
    <w:p w:rsidR="00D22B04" w:rsidRPr="00DA63FC" w:rsidRDefault="00D22B04" w:rsidP="0099217F">
      <w:pPr>
        <w:pStyle w:val="afc"/>
        <w:numPr>
          <w:ilvl w:val="0"/>
          <w:numId w:val="8"/>
        </w:numPr>
        <w:spacing w:after="200"/>
        <w:jc w:val="left"/>
        <w:rPr>
          <w:sz w:val="24"/>
          <w:szCs w:val="24"/>
          <w:lang w:val="uk-UA"/>
        </w:rPr>
      </w:pPr>
      <w:r w:rsidRPr="00DA63FC">
        <w:rPr>
          <w:sz w:val="24"/>
          <w:szCs w:val="24"/>
          <w:lang w:val="uk-UA"/>
        </w:rPr>
        <w:t>Проведення закупівель послуг з технічного обслуговування;</w:t>
      </w:r>
    </w:p>
    <w:p w:rsidR="00D22B04" w:rsidRPr="00DA63FC" w:rsidRDefault="00D22B04" w:rsidP="0099217F">
      <w:pPr>
        <w:pStyle w:val="afc"/>
        <w:numPr>
          <w:ilvl w:val="0"/>
          <w:numId w:val="8"/>
        </w:numPr>
        <w:spacing w:after="200"/>
        <w:jc w:val="left"/>
        <w:rPr>
          <w:sz w:val="24"/>
          <w:szCs w:val="24"/>
          <w:lang w:val="uk-UA"/>
        </w:rPr>
      </w:pPr>
      <w:r w:rsidRPr="00DA63FC">
        <w:rPr>
          <w:sz w:val="24"/>
          <w:szCs w:val="24"/>
          <w:lang w:val="uk-UA"/>
        </w:rPr>
        <w:t>Постійний контроль за ефективністю роботи встановленого обладнання.</w:t>
      </w:r>
    </w:p>
    <w:p w:rsidR="00D22B04" w:rsidRPr="00DA63FC" w:rsidRDefault="00D22B04" w:rsidP="0099217F">
      <w:pPr>
        <w:rPr>
          <w:sz w:val="24"/>
          <w:szCs w:val="24"/>
          <w:lang w:val="uk-UA"/>
        </w:rPr>
      </w:pPr>
    </w:p>
    <w:p w:rsidR="00D22B04" w:rsidRPr="00DA63FC" w:rsidRDefault="00D22B04" w:rsidP="0099217F">
      <w:pPr>
        <w:rPr>
          <w:b/>
          <w:sz w:val="24"/>
          <w:szCs w:val="24"/>
          <w:lang w:val="uk-UA"/>
        </w:rPr>
      </w:pPr>
      <w:r w:rsidRPr="00DA63FC">
        <w:rPr>
          <w:b/>
          <w:sz w:val="24"/>
          <w:szCs w:val="24"/>
          <w:lang w:val="uk-UA"/>
        </w:rPr>
        <w:t>Підрозділи/підприємства та установи, що залучаються до етапу:</w:t>
      </w:r>
    </w:p>
    <w:p w:rsidR="00D22B04" w:rsidRPr="00DA63FC" w:rsidRDefault="00D22B04" w:rsidP="0099217F">
      <w:pPr>
        <w:pStyle w:val="afc"/>
        <w:numPr>
          <w:ilvl w:val="0"/>
          <w:numId w:val="8"/>
        </w:numPr>
        <w:spacing w:after="200"/>
        <w:jc w:val="left"/>
        <w:rPr>
          <w:sz w:val="24"/>
          <w:szCs w:val="24"/>
          <w:lang w:val="uk-UA"/>
        </w:rPr>
      </w:pPr>
      <w:r w:rsidRPr="00DA63FC">
        <w:rPr>
          <w:sz w:val="24"/>
          <w:szCs w:val="24"/>
          <w:lang w:val="uk-UA"/>
        </w:rPr>
        <w:t>Підрозділ з енергоменеджменту (комунальне підприємство);</w:t>
      </w:r>
    </w:p>
    <w:p w:rsidR="00D22B04" w:rsidRPr="00DA63FC" w:rsidRDefault="00D22B04" w:rsidP="0099217F">
      <w:pPr>
        <w:pStyle w:val="afc"/>
        <w:numPr>
          <w:ilvl w:val="0"/>
          <w:numId w:val="8"/>
        </w:numPr>
        <w:spacing w:after="200"/>
        <w:jc w:val="left"/>
        <w:rPr>
          <w:sz w:val="24"/>
          <w:szCs w:val="24"/>
          <w:lang w:val="uk-UA"/>
        </w:rPr>
      </w:pPr>
      <w:r w:rsidRPr="00DA63FC">
        <w:rPr>
          <w:sz w:val="24"/>
          <w:szCs w:val="24"/>
          <w:lang w:val="uk-UA"/>
        </w:rPr>
        <w:t>Балансоутримувачі будівель;</w:t>
      </w:r>
    </w:p>
    <w:p w:rsidR="00D22B04" w:rsidRPr="00DA63FC" w:rsidRDefault="00D22B04" w:rsidP="0099217F">
      <w:pPr>
        <w:pStyle w:val="afc"/>
        <w:numPr>
          <w:ilvl w:val="0"/>
          <w:numId w:val="8"/>
        </w:numPr>
        <w:spacing w:after="200"/>
        <w:jc w:val="left"/>
        <w:rPr>
          <w:sz w:val="24"/>
          <w:szCs w:val="24"/>
          <w:lang w:val="uk-UA"/>
        </w:rPr>
      </w:pPr>
      <w:r w:rsidRPr="00DA63FC">
        <w:rPr>
          <w:sz w:val="24"/>
          <w:szCs w:val="24"/>
          <w:lang w:val="uk-UA"/>
        </w:rPr>
        <w:t xml:space="preserve">Відповідальний </w:t>
      </w:r>
      <w:r w:rsidR="00F420C0">
        <w:rPr>
          <w:sz w:val="24"/>
          <w:szCs w:val="24"/>
          <w:lang w:val="uk-UA"/>
        </w:rPr>
        <w:t>за ефективне споживання енергоресурсів</w:t>
      </w:r>
      <w:r w:rsidRPr="00DA63FC">
        <w:rPr>
          <w:sz w:val="24"/>
          <w:szCs w:val="24"/>
          <w:lang w:val="uk-UA"/>
        </w:rPr>
        <w:t xml:space="preserve"> в закладі;</w:t>
      </w:r>
    </w:p>
    <w:p w:rsidR="00D22B04" w:rsidRPr="00DA63FC" w:rsidRDefault="00D22B04" w:rsidP="0099217F">
      <w:pPr>
        <w:pStyle w:val="afc"/>
        <w:numPr>
          <w:ilvl w:val="0"/>
          <w:numId w:val="8"/>
        </w:numPr>
        <w:spacing w:after="200"/>
        <w:jc w:val="left"/>
        <w:rPr>
          <w:sz w:val="24"/>
          <w:szCs w:val="24"/>
          <w:lang w:val="uk-UA"/>
        </w:rPr>
      </w:pPr>
      <w:r w:rsidRPr="00DA63FC">
        <w:rPr>
          <w:sz w:val="24"/>
          <w:szCs w:val="24"/>
          <w:lang w:val="uk-UA"/>
        </w:rPr>
        <w:t>Підприємства, що забезпечують здійснення сервісного обслуговування.</w:t>
      </w:r>
    </w:p>
    <w:p w:rsidR="00D22B04" w:rsidRPr="00DA63FC" w:rsidRDefault="00D22B04" w:rsidP="0099217F">
      <w:pPr>
        <w:rPr>
          <w:sz w:val="24"/>
          <w:szCs w:val="24"/>
          <w:lang w:val="uk-UA"/>
        </w:rPr>
      </w:pPr>
    </w:p>
    <w:p w:rsidR="00D22B04" w:rsidRPr="00DA63FC" w:rsidRDefault="00D22B04" w:rsidP="0099217F">
      <w:pPr>
        <w:pStyle w:val="afc"/>
        <w:numPr>
          <w:ilvl w:val="1"/>
          <w:numId w:val="5"/>
        </w:numPr>
        <w:outlineLvl w:val="1"/>
        <w:rPr>
          <w:b/>
          <w:sz w:val="24"/>
          <w:szCs w:val="24"/>
          <w:lang w:val="uk-UA"/>
        </w:rPr>
      </w:pPr>
      <w:bookmarkStart w:id="24" w:name="_Toc490087834"/>
      <w:r w:rsidRPr="00DA63FC">
        <w:rPr>
          <w:b/>
          <w:sz w:val="24"/>
          <w:szCs w:val="24"/>
          <w:lang w:val="uk-UA"/>
        </w:rPr>
        <w:lastRenderedPageBreak/>
        <w:t>Організаційне, інструментальне та документальне забезпечення по впровадженню системи енергетичного менеджменту.</w:t>
      </w:r>
      <w:bookmarkEnd w:id="24"/>
    </w:p>
    <w:p w:rsidR="00D22B04" w:rsidRPr="00DA63FC" w:rsidRDefault="00D22B04" w:rsidP="0099217F">
      <w:pPr>
        <w:rPr>
          <w:sz w:val="24"/>
          <w:szCs w:val="24"/>
          <w:lang w:val="uk-UA"/>
        </w:rPr>
      </w:pPr>
    </w:p>
    <w:p w:rsidR="00D22B04" w:rsidRPr="00DA63FC" w:rsidRDefault="00D22B04" w:rsidP="0099217F">
      <w:pPr>
        <w:pStyle w:val="afc"/>
        <w:numPr>
          <w:ilvl w:val="2"/>
          <w:numId w:val="5"/>
        </w:numPr>
        <w:jc w:val="left"/>
        <w:outlineLvl w:val="2"/>
        <w:rPr>
          <w:b/>
          <w:sz w:val="24"/>
          <w:szCs w:val="24"/>
          <w:lang w:val="uk-UA"/>
        </w:rPr>
      </w:pPr>
      <w:bookmarkStart w:id="25" w:name="_Toc490087835"/>
      <w:r w:rsidRPr="00DA63FC">
        <w:rPr>
          <w:b/>
          <w:sz w:val="24"/>
          <w:szCs w:val="24"/>
          <w:lang w:val="uk-UA"/>
        </w:rPr>
        <w:t>Положення про систему енергетичного менеджменту міста</w:t>
      </w:r>
      <w:bookmarkEnd w:id="25"/>
    </w:p>
    <w:p w:rsidR="00D22B04" w:rsidRPr="00DA63FC" w:rsidRDefault="00D22B04" w:rsidP="0099217F">
      <w:pPr>
        <w:pStyle w:val="afc"/>
        <w:ind w:left="1800"/>
        <w:rPr>
          <w:sz w:val="24"/>
          <w:szCs w:val="24"/>
          <w:lang w:val="uk-UA"/>
        </w:rPr>
      </w:pPr>
    </w:p>
    <w:p w:rsidR="00D22B04" w:rsidRPr="00DA63FC" w:rsidRDefault="00D22B04" w:rsidP="0099217F">
      <w:pPr>
        <w:rPr>
          <w:sz w:val="24"/>
          <w:szCs w:val="24"/>
          <w:lang w:val="uk-UA"/>
        </w:rPr>
      </w:pPr>
      <w:r w:rsidRPr="00DA63FC">
        <w:rPr>
          <w:sz w:val="24"/>
          <w:szCs w:val="24"/>
          <w:lang w:val="uk-UA"/>
        </w:rPr>
        <w:t xml:space="preserve">Положення про систему енергетичного менеджменту повинно відображати взаємозв’язки між підрозділами міської влади в питаннях підвищення ефективності споживання </w:t>
      </w:r>
      <w:proofErr w:type="spellStart"/>
      <w:r w:rsidRPr="00DA63FC">
        <w:rPr>
          <w:sz w:val="24"/>
          <w:szCs w:val="24"/>
          <w:lang w:val="uk-UA"/>
        </w:rPr>
        <w:t>енергоресусрів</w:t>
      </w:r>
      <w:proofErr w:type="spellEnd"/>
      <w:r w:rsidRPr="00DA63FC">
        <w:rPr>
          <w:sz w:val="24"/>
          <w:szCs w:val="24"/>
          <w:lang w:val="uk-UA"/>
        </w:rPr>
        <w:t xml:space="preserve"> та впровадження заходів з енергозбереження.</w:t>
      </w:r>
    </w:p>
    <w:p w:rsidR="00D22B04" w:rsidRPr="00DA63FC" w:rsidRDefault="00D22B04" w:rsidP="0099217F">
      <w:pPr>
        <w:rPr>
          <w:sz w:val="24"/>
          <w:szCs w:val="24"/>
          <w:lang w:val="uk-UA"/>
        </w:rPr>
      </w:pPr>
      <w:r w:rsidRPr="00DA63FC">
        <w:rPr>
          <w:sz w:val="24"/>
          <w:szCs w:val="24"/>
          <w:lang w:val="uk-UA"/>
        </w:rPr>
        <w:t>Зразок положення про систему енергетичного менед</w:t>
      </w:r>
      <w:r w:rsidR="00847343">
        <w:rPr>
          <w:sz w:val="24"/>
          <w:szCs w:val="24"/>
          <w:lang w:val="uk-UA"/>
        </w:rPr>
        <w:t>жменту міста наведений в додатках 2 та 11</w:t>
      </w:r>
      <w:r w:rsidRPr="00DA63FC">
        <w:rPr>
          <w:sz w:val="24"/>
          <w:szCs w:val="24"/>
          <w:lang w:val="uk-UA"/>
        </w:rPr>
        <w:t>.</w:t>
      </w:r>
    </w:p>
    <w:p w:rsidR="00D22B04" w:rsidRPr="00DA63FC" w:rsidRDefault="00D22B04" w:rsidP="0099217F">
      <w:pPr>
        <w:tabs>
          <w:tab w:val="left" w:pos="1926"/>
        </w:tabs>
        <w:rPr>
          <w:sz w:val="24"/>
          <w:szCs w:val="24"/>
          <w:lang w:val="uk-UA"/>
        </w:rPr>
      </w:pPr>
    </w:p>
    <w:p w:rsidR="00D22B04" w:rsidRPr="00DA63FC" w:rsidRDefault="00D22B04" w:rsidP="0099217F">
      <w:pPr>
        <w:pStyle w:val="afc"/>
        <w:numPr>
          <w:ilvl w:val="2"/>
          <w:numId w:val="5"/>
        </w:numPr>
        <w:jc w:val="left"/>
        <w:outlineLvl w:val="2"/>
        <w:rPr>
          <w:b/>
          <w:sz w:val="24"/>
          <w:szCs w:val="24"/>
          <w:lang w:val="uk-UA"/>
        </w:rPr>
      </w:pPr>
      <w:bookmarkStart w:id="26" w:name="_Toc490087836"/>
      <w:r w:rsidRPr="00DA63FC">
        <w:rPr>
          <w:b/>
          <w:sz w:val="24"/>
          <w:szCs w:val="24"/>
          <w:lang w:val="uk-UA"/>
        </w:rPr>
        <w:t>Посадові інструкції спеціалістів, що задіяні в роботі системи енергетичного менеджменту.</w:t>
      </w:r>
      <w:bookmarkEnd w:id="26"/>
    </w:p>
    <w:p w:rsidR="00D22B04" w:rsidRPr="00DA63FC" w:rsidRDefault="00D22B04" w:rsidP="0099217F">
      <w:pPr>
        <w:rPr>
          <w:sz w:val="24"/>
          <w:szCs w:val="24"/>
          <w:lang w:val="uk-UA"/>
        </w:rPr>
      </w:pPr>
      <w:r w:rsidRPr="00DA63FC">
        <w:rPr>
          <w:sz w:val="24"/>
          <w:szCs w:val="24"/>
          <w:lang w:val="uk-UA"/>
        </w:rPr>
        <w:t>Наведено в додатку</w:t>
      </w:r>
      <w:r w:rsidR="00847343">
        <w:rPr>
          <w:sz w:val="24"/>
          <w:szCs w:val="24"/>
          <w:lang w:val="uk-UA"/>
        </w:rPr>
        <w:t xml:space="preserve"> 7</w:t>
      </w:r>
    </w:p>
    <w:p w:rsidR="00A732E2" w:rsidRPr="00DA63FC" w:rsidRDefault="00A732E2" w:rsidP="0099217F">
      <w:pPr>
        <w:rPr>
          <w:sz w:val="24"/>
          <w:szCs w:val="24"/>
          <w:lang w:val="uk-UA"/>
        </w:rPr>
      </w:pPr>
    </w:p>
    <w:p w:rsidR="00D22B04" w:rsidRPr="007862C9" w:rsidRDefault="00D22B04" w:rsidP="0099217F">
      <w:pPr>
        <w:pStyle w:val="afc"/>
        <w:numPr>
          <w:ilvl w:val="2"/>
          <w:numId w:val="5"/>
        </w:numPr>
        <w:jc w:val="left"/>
        <w:outlineLvl w:val="2"/>
        <w:rPr>
          <w:b/>
          <w:sz w:val="24"/>
          <w:szCs w:val="24"/>
          <w:lang w:val="uk-UA"/>
        </w:rPr>
      </w:pPr>
      <w:bookmarkStart w:id="27" w:name="_Toc490087837"/>
      <w:r w:rsidRPr="007862C9">
        <w:rPr>
          <w:b/>
          <w:sz w:val="24"/>
          <w:szCs w:val="24"/>
          <w:lang w:val="uk-UA"/>
        </w:rPr>
        <w:t>Рекомендації щодо забезпечення підрозділів з енергетичного менеджменту</w:t>
      </w:r>
      <w:r w:rsidR="004A6B3B" w:rsidRPr="007862C9">
        <w:rPr>
          <w:b/>
          <w:sz w:val="24"/>
          <w:szCs w:val="24"/>
          <w:lang w:val="uk-UA"/>
        </w:rPr>
        <w:t xml:space="preserve"> приладами</w:t>
      </w:r>
      <w:r w:rsidRPr="007862C9">
        <w:rPr>
          <w:b/>
          <w:sz w:val="24"/>
          <w:szCs w:val="24"/>
          <w:lang w:val="uk-UA"/>
        </w:rPr>
        <w:t>.</w:t>
      </w:r>
      <w:bookmarkEnd w:id="27"/>
    </w:p>
    <w:p w:rsidR="00D22B04" w:rsidRPr="00DA63FC" w:rsidRDefault="00D22B04" w:rsidP="0099217F">
      <w:pPr>
        <w:rPr>
          <w:sz w:val="24"/>
          <w:szCs w:val="24"/>
          <w:lang w:val="uk-UA"/>
        </w:rPr>
      </w:pPr>
    </w:p>
    <w:p w:rsidR="00D22B04" w:rsidRPr="00DA63FC" w:rsidRDefault="00D22B04" w:rsidP="0099217F">
      <w:pPr>
        <w:rPr>
          <w:sz w:val="24"/>
          <w:szCs w:val="24"/>
          <w:lang w:val="uk-UA"/>
        </w:rPr>
      </w:pPr>
      <w:r w:rsidRPr="00DA63FC">
        <w:rPr>
          <w:sz w:val="24"/>
          <w:szCs w:val="24"/>
          <w:lang w:val="uk-UA"/>
        </w:rPr>
        <w:t>Для ефективного та оперативного аналізу енергоспоживання необхідне наступне обладнання:</w:t>
      </w:r>
    </w:p>
    <w:p w:rsidR="00D22B04" w:rsidRPr="00DA63FC" w:rsidRDefault="00D22B04" w:rsidP="0099217F">
      <w:pPr>
        <w:rPr>
          <w:sz w:val="24"/>
          <w:szCs w:val="24"/>
          <w:lang w:val="uk-UA"/>
        </w:rPr>
      </w:pPr>
      <w:r w:rsidRPr="00DA63FC">
        <w:rPr>
          <w:sz w:val="24"/>
          <w:szCs w:val="24"/>
          <w:lang w:val="uk-UA"/>
        </w:rPr>
        <w:t xml:space="preserve">Для підрозділу </w:t>
      </w:r>
      <w:proofErr w:type="spellStart"/>
      <w:r w:rsidRPr="00DA63FC">
        <w:rPr>
          <w:sz w:val="24"/>
          <w:szCs w:val="24"/>
          <w:lang w:val="uk-UA"/>
        </w:rPr>
        <w:t>енергоменеджмента</w:t>
      </w:r>
      <w:proofErr w:type="spellEnd"/>
      <w:r w:rsidRPr="00DA63FC">
        <w:rPr>
          <w:sz w:val="24"/>
          <w:szCs w:val="24"/>
          <w:lang w:val="uk-UA"/>
        </w:rPr>
        <w:t>:</w:t>
      </w:r>
    </w:p>
    <w:p w:rsidR="00D22B04" w:rsidRPr="00DA63FC" w:rsidRDefault="00D22B04" w:rsidP="0099217F">
      <w:pPr>
        <w:rPr>
          <w:sz w:val="24"/>
          <w:szCs w:val="24"/>
          <w:lang w:val="uk-UA"/>
        </w:rPr>
      </w:pPr>
      <w:r w:rsidRPr="00DA63FC">
        <w:rPr>
          <w:sz w:val="24"/>
          <w:szCs w:val="24"/>
          <w:lang w:val="uk-UA"/>
        </w:rPr>
        <w:t>Обов’язкове:</w:t>
      </w:r>
    </w:p>
    <w:p w:rsidR="00D22B04" w:rsidRPr="00DA63FC" w:rsidRDefault="00D22B04" w:rsidP="0099217F">
      <w:pPr>
        <w:pStyle w:val="afc"/>
        <w:numPr>
          <w:ilvl w:val="0"/>
          <w:numId w:val="8"/>
        </w:numPr>
        <w:spacing w:after="200"/>
        <w:jc w:val="left"/>
        <w:rPr>
          <w:sz w:val="24"/>
          <w:szCs w:val="24"/>
          <w:lang w:val="uk-UA"/>
        </w:rPr>
      </w:pPr>
      <w:r w:rsidRPr="00DA63FC">
        <w:rPr>
          <w:sz w:val="24"/>
          <w:szCs w:val="24"/>
          <w:lang w:val="uk-UA"/>
        </w:rPr>
        <w:t>переносний вимірювач температури і вологості з функцією логера;</w:t>
      </w:r>
    </w:p>
    <w:p w:rsidR="00D22B04" w:rsidRPr="00DA63FC" w:rsidRDefault="00D22B04" w:rsidP="0099217F">
      <w:pPr>
        <w:pStyle w:val="afc"/>
        <w:numPr>
          <w:ilvl w:val="0"/>
          <w:numId w:val="8"/>
        </w:numPr>
        <w:spacing w:after="200"/>
        <w:jc w:val="left"/>
        <w:rPr>
          <w:sz w:val="24"/>
          <w:szCs w:val="24"/>
          <w:lang w:val="uk-UA"/>
        </w:rPr>
      </w:pPr>
      <w:r w:rsidRPr="00DA63FC">
        <w:rPr>
          <w:sz w:val="24"/>
          <w:szCs w:val="24"/>
          <w:lang w:val="uk-UA"/>
        </w:rPr>
        <w:t>пірометр;</w:t>
      </w:r>
    </w:p>
    <w:p w:rsidR="00D22B04" w:rsidRPr="00DA63FC" w:rsidRDefault="00D22B04" w:rsidP="0099217F">
      <w:pPr>
        <w:pStyle w:val="afc"/>
        <w:numPr>
          <w:ilvl w:val="0"/>
          <w:numId w:val="8"/>
        </w:numPr>
        <w:spacing w:after="200"/>
        <w:jc w:val="left"/>
        <w:rPr>
          <w:sz w:val="24"/>
          <w:szCs w:val="24"/>
          <w:lang w:val="uk-UA"/>
        </w:rPr>
      </w:pPr>
      <w:r w:rsidRPr="00DA63FC">
        <w:rPr>
          <w:sz w:val="24"/>
          <w:szCs w:val="24"/>
          <w:lang w:val="uk-UA"/>
        </w:rPr>
        <w:t>люксметр;</w:t>
      </w:r>
    </w:p>
    <w:p w:rsidR="00D22B04" w:rsidRPr="00DA63FC" w:rsidRDefault="00D22B04" w:rsidP="0099217F">
      <w:pPr>
        <w:pStyle w:val="afc"/>
        <w:numPr>
          <w:ilvl w:val="0"/>
          <w:numId w:val="8"/>
        </w:numPr>
        <w:spacing w:after="200"/>
        <w:jc w:val="left"/>
        <w:rPr>
          <w:sz w:val="24"/>
          <w:szCs w:val="24"/>
          <w:lang w:val="uk-UA"/>
        </w:rPr>
      </w:pPr>
      <w:r w:rsidRPr="00DA63FC">
        <w:rPr>
          <w:sz w:val="24"/>
          <w:szCs w:val="24"/>
          <w:lang w:val="uk-UA"/>
        </w:rPr>
        <w:t>обладнання та програмне забезпечення для знімання архівів даних з вузлів обліку енергоресурсів;</w:t>
      </w:r>
    </w:p>
    <w:p w:rsidR="00D22B04" w:rsidRPr="00DA63FC" w:rsidRDefault="00D22B04" w:rsidP="0099217F">
      <w:pPr>
        <w:pStyle w:val="afc"/>
        <w:numPr>
          <w:ilvl w:val="0"/>
          <w:numId w:val="8"/>
        </w:numPr>
        <w:spacing w:after="200"/>
        <w:jc w:val="left"/>
        <w:rPr>
          <w:sz w:val="24"/>
          <w:szCs w:val="24"/>
          <w:lang w:val="uk-UA"/>
        </w:rPr>
      </w:pPr>
      <w:r w:rsidRPr="00DA63FC">
        <w:rPr>
          <w:sz w:val="24"/>
          <w:szCs w:val="24"/>
          <w:lang w:val="uk-UA"/>
        </w:rPr>
        <w:t>вимірювач рівня вуглекислого газу;</w:t>
      </w:r>
    </w:p>
    <w:p w:rsidR="00D22B04" w:rsidRPr="00DA63FC" w:rsidRDefault="00D22B04" w:rsidP="0099217F">
      <w:pPr>
        <w:pStyle w:val="afc"/>
        <w:numPr>
          <w:ilvl w:val="0"/>
          <w:numId w:val="8"/>
        </w:numPr>
        <w:spacing w:after="200"/>
        <w:jc w:val="left"/>
        <w:rPr>
          <w:sz w:val="24"/>
          <w:szCs w:val="24"/>
          <w:lang w:val="uk-UA"/>
        </w:rPr>
      </w:pPr>
      <w:proofErr w:type="spellStart"/>
      <w:r w:rsidRPr="00DA63FC">
        <w:rPr>
          <w:sz w:val="24"/>
          <w:szCs w:val="24"/>
          <w:lang w:val="uk-UA"/>
        </w:rPr>
        <w:t>струмовимірювальні</w:t>
      </w:r>
      <w:proofErr w:type="spellEnd"/>
      <w:r w:rsidRPr="00DA63FC">
        <w:rPr>
          <w:sz w:val="24"/>
          <w:szCs w:val="24"/>
          <w:lang w:val="uk-UA"/>
        </w:rPr>
        <w:t xml:space="preserve"> </w:t>
      </w:r>
      <w:proofErr w:type="spellStart"/>
      <w:r w:rsidRPr="00DA63FC">
        <w:rPr>
          <w:sz w:val="24"/>
          <w:szCs w:val="24"/>
          <w:lang w:val="uk-UA"/>
        </w:rPr>
        <w:t>клещі</w:t>
      </w:r>
      <w:proofErr w:type="spellEnd"/>
      <w:r w:rsidRPr="00DA63FC">
        <w:rPr>
          <w:sz w:val="24"/>
          <w:szCs w:val="24"/>
          <w:lang w:val="uk-UA"/>
        </w:rPr>
        <w:t>-ватметр.</w:t>
      </w:r>
    </w:p>
    <w:p w:rsidR="00D22B04" w:rsidRPr="00DA63FC" w:rsidRDefault="00D22B04" w:rsidP="0099217F">
      <w:pPr>
        <w:rPr>
          <w:sz w:val="24"/>
          <w:szCs w:val="24"/>
          <w:lang w:val="uk-UA"/>
        </w:rPr>
      </w:pPr>
      <w:r w:rsidRPr="00DA63FC">
        <w:rPr>
          <w:sz w:val="24"/>
          <w:szCs w:val="24"/>
          <w:lang w:val="uk-UA"/>
        </w:rPr>
        <w:t>Додаткове:</w:t>
      </w:r>
    </w:p>
    <w:p w:rsidR="00D22B04" w:rsidRPr="00DA63FC" w:rsidRDefault="00D22B04" w:rsidP="0099217F">
      <w:pPr>
        <w:pStyle w:val="afc"/>
        <w:numPr>
          <w:ilvl w:val="0"/>
          <w:numId w:val="8"/>
        </w:numPr>
        <w:spacing w:after="200"/>
        <w:jc w:val="left"/>
        <w:rPr>
          <w:sz w:val="24"/>
          <w:szCs w:val="24"/>
          <w:lang w:val="uk-UA"/>
        </w:rPr>
      </w:pPr>
      <w:proofErr w:type="spellStart"/>
      <w:r w:rsidRPr="00DA63FC">
        <w:rPr>
          <w:sz w:val="24"/>
          <w:szCs w:val="24"/>
          <w:lang w:val="uk-UA"/>
        </w:rPr>
        <w:t>тепловізор</w:t>
      </w:r>
      <w:proofErr w:type="spellEnd"/>
      <w:r w:rsidRPr="00DA63FC">
        <w:rPr>
          <w:sz w:val="24"/>
          <w:szCs w:val="24"/>
          <w:lang w:val="uk-UA"/>
        </w:rPr>
        <w:t xml:space="preserve"> для контролю якості робіт;</w:t>
      </w:r>
    </w:p>
    <w:p w:rsidR="00D22B04" w:rsidRPr="00DA63FC" w:rsidRDefault="00D22B04" w:rsidP="0099217F">
      <w:pPr>
        <w:pStyle w:val="afc"/>
        <w:numPr>
          <w:ilvl w:val="0"/>
          <w:numId w:val="8"/>
        </w:numPr>
        <w:spacing w:after="200"/>
        <w:jc w:val="left"/>
        <w:rPr>
          <w:sz w:val="24"/>
          <w:szCs w:val="24"/>
          <w:lang w:val="uk-UA"/>
        </w:rPr>
      </w:pPr>
      <w:r w:rsidRPr="00DA63FC">
        <w:rPr>
          <w:sz w:val="24"/>
          <w:szCs w:val="24"/>
          <w:lang w:val="uk-UA"/>
        </w:rPr>
        <w:t>прилад для перевірки склопакетів;</w:t>
      </w:r>
    </w:p>
    <w:p w:rsidR="00D22B04" w:rsidRPr="00DA63FC" w:rsidRDefault="00D22B04" w:rsidP="0099217F">
      <w:pPr>
        <w:pStyle w:val="afc"/>
        <w:numPr>
          <w:ilvl w:val="0"/>
          <w:numId w:val="8"/>
        </w:numPr>
        <w:spacing w:after="200"/>
        <w:jc w:val="left"/>
        <w:rPr>
          <w:sz w:val="24"/>
          <w:szCs w:val="24"/>
          <w:lang w:val="uk-UA"/>
        </w:rPr>
      </w:pPr>
      <w:r w:rsidRPr="00DA63FC">
        <w:rPr>
          <w:sz w:val="24"/>
          <w:szCs w:val="24"/>
          <w:lang w:val="uk-UA"/>
        </w:rPr>
        <w:t>аналізатор електроенергії;</w:t>
      </w:r>
    </w:p>
    <w:p w:rsidR="00D22B04" w:rsidRPr="00DA63FC" w:rsidRDefault="00D22B04" w:rsidP="0099217F">
      <w:pPr>
        <w:rPr>
          <w:sz w:val="24"/>
          <w:szCs w:val="24"/>
          <w:lang w:val="uk-UA"/>
        </w:rPr>
      </w:pPr>
      <w:r w:rsidRPr="00DA63FC">
        <w:rPr>
          <w:sz w:val="24"/>
          <w:szCs w:val="24"/>
          <w:lang w:val="uk-UA"/>
        </w:rPr>
        <w:t>Встановлених на об’єктах:</w:t>
      </w:r>
    </w:p>
    <w:p w:rsidR="00D22B04" w:rsidRPr="00DA63FC" w:rsidRDefault="00D22B04" w:rsidP="0099217F">
      <w:pPr>
        <w:rPr>
          <w:sz w:val="24"/>
          <w:szCs w:val="24"/>
          <w:lang w:val="uk-UA"/>
        </w:rPr>
      </w:pPr>
      <w:r w:rsidRPr="00DA63FC">
        <w:rPr>
          <w:sz w:val="24"/>
          <w:szCs w:val="24"/>
          <w:lang w:val="uk-UA"/>
        </w:rPr>
        <w:t>Обов’язкове:</w:t>
      </w:r>
    </w:p>
    <w:p w:rsidR="00D22B04" w:rsidRPr="00DA63FC" w:rsidRDefault="00D22B04" w:rsidP="0099217F">
      <w:pPr>
        <w:pStyle w:val="afc"/>
        <w:numPr>
          <w:ilvl w:val="0"/>
          <w:numId w:val="8"/>
        </w:numPr>
        <w:spacing w:after="200"/>
        <w:jc w:val="left"/>
        <w:rPr>
          <w:sz w:val="24"/>
          <w:szCs w:val="24"/>
          <w:lang w:val="uk-UA"/>
        </w:rPr>
      </w:pPr>
      <w:r w:rsidRPr="00DA63FC">
        <w:rPr>
          <w:sz w:val="24"/>
          <w:szCs w:val="24"/>
          <w:lang w:val="uk-UA"/>
        </w:rPr>
        <w:t>термометри/</w:t>
      </w:r>
      <w:proofErr w:type="spellStart"/>
      <w:r w:rsidRPr="00DA63FC">
        <w:rPr>
          <w:sz w:val="24"/>
          <w:szCs w:val="24"/>
          <w:lang w:val="uk-UA"/>
        </w:rPr>
        <w:t>термогігрометри</w:t>
      </w:r>
      <w:proofErr w:type="spellEnd"/>
      <w:r w:rsidRPr="00DA63FC">
        <w:rPr>
          <w:sz w:val="24"/>
          <w:szCs w:val="24"/>
          <w:lang w:val="uk-UA"/>
        </w:rPr>
        <w:t xml:space="preserve"> внутрішнього повітря (не менше трьох);</w:t>
      </w:r>
    </w:p>
    <w:p w:rsidR="00D22B04" w:rsidRPr="00DA63FC" w:rsidRDefault="00D22B04" w:rsidP="0099217F">
      <w:pPr>
        <w:pStyle w:val="afc"/>
        <w:numPr>
          <w:ilvl w:val="0"/>
          <w:numId w:val="8"/>
        </w:numPr>
        <w:spacing w:after="200"/>
        <w:jc w:val="left"/>
        <w:rPr>
          <w:sz w:val="24"/>
          <w:szCs w:val="24"/>
          <w:lang w:val="uk-UA"/>
        </w:rPr>
      </w:pPr>
      <w:r w:rsidRPr="00DA63FC">
        <w:rPr>
          <w:sz w:val="24"/>
          <w:szCs w:val="24"/>
          <w:lang w:val="uk-UA"/>
        </w:rPr>
        <w:t>лічильники енергоресурсів та води для розрахунку з постачальниками;</w:t>
      </w:r>
    </w:p>
    <w:p w:rsidR="00D22B04" w:rsidRPr="00DA63FC" w:rsidRDefault="00D22B04" w:rsidP="0099217F">
      <w:pPr>
        <w:rPr>
          <w:sz w:val="24"/>
          <w:szCs w:val="24"/>
          <w:lang w:val="uk-UA"/>
        </w:rPr>
      </w:pPr>
      <w:r w:rsidRPr="00DA63FC">
        <w:rPr>
          <w:sz w:val="24"/>
          <w:szCs w:val="24"/>
          <w:lang w:val="uk-UA"/>
        </w:rPr>
        <w:t>Додаткове:</w:t>
      </w:r>
    </w:p>
    <w:p w:rsidR="00D22B04" w:rsidRPr="00DA63FC" w:rsidRDefault="00D22B04" w:rsidP="00496149">
      <w:pPr>
        <w:pStyle w:val="afc"/>
        <w:numPr>
          <w:ilvl w:val="0"/>
          <w:numId w:val="8"/>
        </w:numPr>
        <w:spacing w:after="200"/>
        <w:jc w:val="left"/>
        <w:rPr>
          <w:sz w:val="24"/>
          <w:szCs w:val="24"/>
          <w:lang w:val="uk-UA"/>
        </w:rPr>
      </w:pPr>
      <w:r w:rsidRPr="00DA63FC">
        <w:rPr>
          <w:sz w:val="24"/>
          <w:szCs w:val="24"/>
          <w:lang w:val="uk-UA"/>
        </w:rPr>
        <w:t>вузли технічного обліку енергоресурсів та води;</w:t>
      </w:r>
    </w:p>
    <w:p w:rsidR="00D22B04" w:rsidRPr="007862C9" w:rsidRDefault="00D22B04" w:rsidP="00496149">
      <w:pPr>
        <w:pStyle w:val="afc"/>
        <w:numPr>
          <w:ilvl w:val="0"/>
          <w:numId w:val="8"/>
        </w:numPr>
        <w:spacing w:after="200"/>
        <w:jc w:val="left"/>
        <w:rPr>
          <w:sz w:val="24"/>
          <w:szCs w:val="24"/>
          <w:lang w:val="uk-UA"/>
        </w:rPr>
      </w:pPr>
      <w:r w:rsidRPr="007862C9">
        <w:rPr>
          <w:sz w:val="24"/>
          <w:szCs w:val="24"/>
          <w:lang w:val="uk-UA"/>
        </w:rPr>
        <w:t>вимірювачі</w:t>
      </w:r>
      <w:r w:rsidR="007862C9" w:rsidRPr="007862C9">
        <w:rPr>
          <w:sz w:val="24"/>
          <w:szCs w:val="24"/>
          <w:lang w:val="uk-UA"/>
        </w:rPr>
        <w:t xml:space="preserve"> концентрації вуглекислого газу.</w:t>
      </w:r>
      <w:r w:rsidRPr="007862C9">
        <w:rPr>
          <w:sz w:val="24"/>
          <w:szCs w:val="24"/>
          <w:lang w:val="uk-UA"/>
        </w:rPr>
        <w:t xml:space="preserve"> </w:t>
      </w:r>
    </w:p>
    <w:p w:rsidR="00D22B04" w:rsidRPr="00DA63FC" w:rsidRDefault="00D22B04" w:rsidP="0099217F">
      <w:pPr>
        <w:rPr>
          <w:sz w:val="24"/>
          <w:szCs w:val="24"/>
          <w:lang w:val="uk-UA"/>
        </w:rPr>
        <w:sectPr w:rsidR="00D22B04" w:rsidRPr="00DA63FC" w:rsidSect="00D22B04">
          <w:pgSz w:w="11906" w:h="16838"/>
          <w:pgMar w:top="1134" w:right="849" w:bottom="1134" w:left="1701" w:header="708" w:footer="708" w:gutter="0"/>
          <w:cols w:space="708"/>
          <w:docGrid w:linePitch="360"/>
        </w:sectPr>
      </w:pPr>
    </w:p>
    <w:p w:rsidR="00D22B04" w:rsidRPr="00DA63FC" w:rsidRDefault="00D22B04" w:rsidP="0099217F">
      <w:pPr>
        <w:pStyle w:val="afc"/>
        <w:numPr>
          <w:ilvl w:val="1"/>
          <w:numId w:val="5"/>
        </w:numPr>
        <w:outlineLvl w:val="1"/>
        <w:rPr>
          <w:b/>
          <w:sz w:val="24"/>
          <w:szCs w:val="24"/>
          <w:lang w:val="uk-UA"/>
        </w:rPr>
      </w:pPr>
      <w:bookmarkStart w:id="28" w:name="_Toc490087838"/>
      <w:r w:rsidRPr="00DA63FC">
        <w:rPr>
          <w:b/>
          <w:sz w:val="24"/>
          <w:szCs w:val="24"/>
          <w:lang w:val="uk-UA"/>
        </w:rPr>
        <w:lastRenderedPageBreak/>
        <w:t xml:space="preserve">Інтеграція міської системи енергетичного менеджменту </w:t>
      </w:r>
      <w:r w:rsidR="00496149">
        <w:rPr>
          <w:b/>
          <w:sz w:val="24"/>
          <w:szCs w:val="24"/>
          <w:lang w:val="uk-UA"/>
        </w:rPr>
        <w:t>у вищі системи управління (моніторингу)</w:t>
      </w:r>
      <w:r w:rsidRPr="00DA63FC">
        <w:rPr>
          <w:b/>
          <w:sz w:val="24"/>
          <w:szCs w:val="24"/>
          <w:lang w:val="uk-UA"/>
        </w:rPr>
        <w:t>.</w:t>
      </w:r>
      <w:bookmarkEnd w:id="28"/>
    </w:p>
    <w:p w:rsidR="00D22B04" w:rsidRPr="00DA63FC" w:rsidRDefault="00D22B04" w:rsidP="0099217F">
      <w:pPr>
        <w:rPr>
          <w:b/>
          <w:sz w:val="24"/>
          <w:szCs w:val="24"/>
          <w:lang w:val="uk-UA"/>
        </w:rPr>
      </w:pPr>
    </w:p>
    <w:p w:rsidR="00D22B04" w:rsidRPr="00DA63FC" w:rsidRDefault="00D22B04" w:rsidP="0099217F">
      <w:pPr>
        <w:rPr>
          <w:sz w:val="24"/>
          <w:szCs w:val="24"/>
          <w:lang w:val="uk-UA"/>
        </w:rPr>
      </w:pPr>
      <w:r w:rsidRPr="00DA63FC">
        <w:rPr>
          <w:sz w:val="24"/>
          <w:szCs w:val="24"/>
          <w:lang w:val="uk-UA"/>
        </w:rPr>
        <w:t>В своїй діяльності підрозділи з енергоменеджменту міст керуються рекомендаціями центрального органу влади з питань ефективного використання ресурсів.</w:t>
      </w:r>
    </w:p>
    <w:p w:rsidR="00D22B04" w:rsidRPr="00DA63FC" w:rsidRDefault="00D22B04" w:rsidP="0099217F">
      <w:pPr>
        <w:rPr>
          <w:sz w:val="24"/>
          <w:szCs w:val="24"/>
          <w:lang w:val="uk-UA"/>
        </w:rPr>
      </w:pPr>
      <w:r w:rsidRPr="00DA63FC">
        <w:rPr>
          <w:sz w:val="24"/>
          <w:szCs w:val="24"/>
          <w:lang w:val="uk-UA"/>
        </w:rPr>
        <w:t>Для реалізації загальнодержавної системи контролю за ефективністю енергоспоживання, що реалізується центральним органом виконавчої влади в сфері ефективного споживання енергоресурсів та впровадження відновлювальних джерел енергії пропонується наступна система взаємодії:</w:t>
      </w:r>
    </w:p>
    <w:p w:rsidR="00D22B04" w:rsidRPr="00DA63FC" w:rsidRDefault="00D22B04" w:rsidP="0099217F">
      <w:pPr>
        <w:rPr>
          <w:sz w:val="24"/>
          <w:szCs w:val="24"/>
          <w:lang w:val="uk-UA"/>
        </w:rPr>
      </w:pPr>
      <w:r w:rsidRPr="00DA63FC">
        <w:rPr>
          <w:sz w:val="24"/>
          <w:szCs w:val="24"/>
          <w:lang w:val="uk-UA"/>
        </w:rPr>
        <w:t xml:space="preserve">Інформація по фактичному стану ефективності </w:t>
      </w:r>
      <w:proofErr w:type="spellStart"/>
      <w:r w:rsidRPr="00DA63FC">
        <w:rPr>
          <w:sz w:val="24"/>
          <w:szCs w:val="24"/>
          <w:lang w:val="uk-UA"/>
        </w:rPr>
        <w:t>енергоспоживаня</w:t>
      </w:r>
      <w:proofErr w:type="spellEnd"/>
      <w:r w:rsidRPr="00DA63FC">
        <w:rPr>
          <w:sz w:val="24"/>
          <w:szCs w:val="24"/>
          <w:lang w:val="uk-UA"/>
        </w:rPr>
        <w:t xml:space="preserve">, а також по результатам впроваджених проектів з </w:t>
      </w:r>
      <w:r w:rsidR="00130BF5">
        <w:rPr>
          <w:sz w:val="24"/>
          <w:szCs w:val="24"/>
          <w:lang w:val="uk-UA"/>
        </w:rPr>
        <w:t>підвищення ефективності енергоспоживання</w:t>
      </w:r>
      <w:r w:rsidRPr="00AB380D">
        <w:rPr>
          <w:sz w:val="24"/>
          <w:szCs w:val="24"/>
          <w:lang w:val="uk-UA"/>
        </w:rPr>
        <w:t xml:space="preserve"> </w:t>
      </w:r>
      <w:proofErr w:type="spellStart"/>
      <w:r w:rsidRPr="00AB380D">
        <w:rPr>
          <w:sz w:val="24"/>
          <w:szCs w:val="24"/>
          <w:lang w:val="uk-UA"/>
        </w:rPr>
        <w:t>агрегується</w:t>
      </w:r>
      <w:proofErr w:type="spellEnd"/>
      <w:r w:rsidR="00AB380D">
        <w:rPr>
          <w:sz w:val="24"/>
          <w:szCs w:val="24"/>
          <w:lang w:val="uk-UA"/>
        </w:rPr>
        <w:t xml:space="preserve"> </w:t>
      </w:r>
      <w:r w:rsidRPr="00AB380D">
        <w:rPr>
          <w:sz w:val="24"/>
          <w:szCs w:val="24"/>
          <w:lang w:val="uk-UA"/>
        </w:rPr>
        <w:t>та</w:t>
      </w:r>
      <w:r w:rsidRPr="00DA63FC">
        <w:rPr>
          <w:sz w:val="24"/>
          <w:szCs w:val="24"/>
          <w:lang w:val="uk-UA"/>
        </w:rPr>
        <w:t xml:space="preserve"> передається на верхній рівень в стандартизованій формі для подальшого проведення загальнодержавного аналізу стану ефективності енергоспоживання, порівняння показників ефективності енергоспоживання  та планування заходів з </w:t>
      </w:r>
      <w:r w:rsidR="00130BF5">
        <w:rPr>
          <w:sz w:val="24"/>
          <w:szCs w:val="24"/>
          <w:lang w:val="uk-UA"/>
        </w:rPr>
        <w:t>підвищення ефективності енергоспоживання</w:t>
      </w:r>
      <w:r w:rsidRPr="00DA63FC">
        <w:rPr>
          <w:sz w:val="24"/>
          <w:szCs w:val="24"/>
          <w:lang w:val="uk-UA"/>
        </w:rPr>
        <w:t xml:space="preserve"> на загальнодержавному та регіональному рівнях.</w:t>
      </w:r>
    </w:p>
    <w:p w:rsidR="00D22B04" w:rsidRPr="00DA63FC" w:rsidRDefault="00D22B04" w:rsidP="0099217F">
      <w:pPr>
        <w:rPr>
          <w:sz w:val="24"/>
          <w:szCs w:val="24"/>
          <w:lang w:val="uk-UA"/>
        </w:rPr>
      </w:pPr>
      <w:r w:rsidRPr="00DA63FC">
        <w:rPr>
          <w:sz w:val="24"/>
          <w:szCs w:val="24"/>
          <w:lang w:val="uk-UA"/>
        </w:rPr>
        <w:t>Перелік та структура звітів з агрегованими показниками наведені в додатку</w:t>
      </w:r>
      <w:r w:rsidR="00847343">
        <w:rPr>
          <w:sz w:val="24"/>
          <w:szCs w:val="24"/>
          <w:lang w:val="uk-UA"/>
        </w:rPr>
        <w:t xml:space="preserve"> 3</w:t>
      </w:r>
      <w:r w:rsidRPr="00DA63FC">
        <w:rPr>
          <w:sz w:val="24"/>
          <w:szCs w:val="24"/>
          <w:lang w:val="uk-UA"/>
        </w:rPr>
        <w:t>.</w:t>
      </w:r>
    </w:p>
    <w:p w:rsidR="00D22B04" w:rsidRPr="00DA63FC" w:rsidRDefault="00D22B04" w:rsidP="0099217F">
      <w:pPr>
        <w:rPr>
          <w:sz w:val="24"/>
          <w:szCs w:val="24"/>
          <w:lang w:val="uk-UA"/>
        </w:rPr>
      </w:pPr>
    </w:p>
    <w:p w:rsidR="00D22B04" w:rsidRPr="00DA63FC" w:rsidRDefault="00D22B04" w:rsidP="0099217F">
      <w:pPr>
        <w:rPr>
          <w:b/>
          <w:sz w:val="24"/>
          <w:szCs w:val="24"/>
          <w:lang w:val="uk-UA"/>
        </w:rPr>
      </w:pPr>
    </w:p>
    <w:p w:rsidR="00D22B04" w:rsidRPr="00DA63FC" w:rsidRDefault="00D22B04" w:rsidP="0099217F">
      <w:pPr>
        <w:pStyle w:val="afc"/>
        <w:numPr>
          <w:ilvl w:val="1"/>
          <w:numId w:val="5"/>
        </w:numPr>
        <w:jc w:val="left"/>
        <w:outlineLvl w:val="1"/>
        <w:rPr>
          <w:b/>
          <w:sz w:val="24"/>
          <w:szCs w:val="24"/>
          <w:lang w:val="uk-UA"/>
        </w:rPr>
      </w:pPr>
      <w:bookmarkStart w:id="29" w:name="_Toc490087839"/>
      <w:r w:rsidRPr="00DA63FC">
        <w:rPr>
          <w:b/>
          <w:sz w:val="24"/>
          <w:szCs w:val="24"/>
          <w:lang w:val="uk-UA"/>
        </w:rPr>
        <w:t>Інструкції по підготовці заявок на отримання фінансування з бюджетних та позабюджетних джерел.</w:t>
      </w:r>
      <w:bookmarkEnd w:id="29"/>
    </w:p>
    <w:p w:rsidR="00D22B04" w:rsidRPr="00DA63FC" w:rsidRDefault="00D22B04" w:rsidP="0099217F">
      <w:pPr>
        <w:rPr>
          <w:b/>
          <w:sz w:val="24"/>
          <w:szCs w:val="24"/>
          <w:lang w:val="uk-UA"/>
        </w:rPr>
      </w:pPr>
    </w:p>
    <w:p w:rsidR="00D22B04" w:rsidRPr="00DA63FC" w:rsidRDefault="00D22B04" w:rsidP="0099217F">
      <w:pPr>
        <w:rPr>
          <w:sz w:val="24"/>
          <w:szCs w:val="24"/>
          <w:lang w:val="uk-UA"/>
        </w:rPr>
      </w:pPr>
      <w:r w:rsidRPr="00DA63FC">
        <w:rPr>
          <w:sz w:val="24"/>
          <w:szCs w:val="24"/>
          <w:lang w:val="uk-UA"/>
        </w:rPr>
        <w:t xml:space="preserve">Щорічно до початку формування бюджету міста на наступний рік підрозділ з енергетичного менеджменту готує заявку на отримання фінансування заходів з </w:t>
      </w:r>
      <w:r w:rsidR="00130BF5">
        <w:rPr>
          <w:sz w:val="24"/>
          <w:szCs w:val="24"/>
          <w:lang w:val="uk-UA"/>
        </w:rPr>
        <w:t>підвищення ефективності енергоспоживання</w:t>
      </w:r>
      <w:r w:rsidRPr="00DA63FC">
        <w:rPr>
          <w:sz w:val="24"/>
          <w:szCs w:val="24"/>
          <w:lang w:val="uk-UA"/>
        </w:rPr>
        <w:t xml:space="preserve"> та подає її на розгляд міського голови та депутатської комісії.</w:t>
      </w:r>
    </w:p>
    <w:p w:rsidR="00D22B04" w:rsidRPr="00DA63FC" w:rsidRDefault="00D22B04" w:rsidP="0099217F">
      <w:pPr>
        <w:rPr>
          <w:sz w:val="24"/>
          <w:szCs w:val="24"/>
          <w:lang w:val="uk-UA"/>
        </w:rPr>
      </w:pPr>
      <w:r w:rsidRPr="00DA63FC">
        <w:rPr>
          <w:sz w:val="24"/>
          <w:szCs w:val="24"/>
          <w:lang w:val="uk-UA"/>
        </w:rPr>
        <w:t>Заявка повинна містити:</w:t>
      </w:r>
    </w:p>
    <w:p w:rsidR="00D22B04" w:rsidRPr="00DA63FC" w:rsidRDefault="00D22B04" w:rsidP="0099217F">
      <w:pPr>
        <w:pStyle w:val="afc"/>
        <w:numPr>
          <w:ilvl w:val="0"/>
          <w:numId w:val="8"/>
        </w:numPr>
        <w:spacing w:after="200"/>
        <w:rPr>
          <w:sz w:val="24"/>
          <w:szCs w:val="24"/>
          <w:lang w:val="uk-UA"/>
        </w:rPr>
      </w:pPr>
      <w:r w:rsidRPr="00DA63FC">
        <w:rPr>
          <w:sz w:val="24"/>
          <w:szCs w:val="24"/>
          <w:lang w:val="uk-UA"/>
        </w:rPr>
        <w:t>Найменування об’єкту і його адресу;</w:t>
      </w:r>
    </w:p>
    <w:p w:rsidR="00D22B04" w:rsidRPr="00DA63FC" w:rsidRDefault="00D22B04" w:rsidP="0099217F">
      <w:pPr>
        <w:pStyle w:val="afc"/>
        <w:numPr>
          <w:ilvl w:val="0"/>
          <w:numId w:val="8"/>
        </w:numPr>
        <w:spacing w:after="200"/>
        <w:rPr>
          <w:sz w:val="24"/>
          <w:szCs w:val="24"/>
          <w:lang w:val="uk-UA"/>
        </w:rPr>
      </w:pPr>
      <w:r w:rsidRPr="00DA63FC">
        <w:rPr>
          <w:sz w:val="24"/>
          <w:szCs w:val="24"/>
          <w:lang w:val="uk-UA"/>
        </w:rPr>
        <w:t>Перелік рекомендованих заходів;</w:t>
      </w:r>
    </w:p>
    <w:p w:rsidR="00D22B04" w:rsidRPr="00DA63FC" w:rsidRDefault="00D22B04" w:rsidP="0099217F">
      <w:pPr>
        <w:pStyle w:val="afc"/>
        <w:numPr>
          <w:ilvl w:val="0"/>
          <w:numId w:val="8"/>
        </w:numPr>
        <w:spacing w:after="200"/>
        <w:rPr>
          <w:sz w:val="24"/>
          <w:szCs w:val="24"/>
          <w:lang w:val="uk-UA"/>
        </w:rPr>
      </w:pPr>
      <w:r w:rsidRPr="00DA63FC">
        <w:rPr>
          <w:sz w:val="24"/>
          <w:szCs w:val="24"/>
          <w:lang w:val="uk-UA"/>
        </w:rPr>
        <w:t>Орієнтовну вартість рекомендованих заходів;</w:t>
      </w:r>
    </w:p>
    <w:p w:rsidR="00D22B04" w:rsidRPr="00DA63FC" w:rsidRDefault="00D22B04" w:rsidP="0099217F">
      <w:pPr>
        <w:pStyle w:val="afc"/>
        <w:numPr>
          <w:ilvl w:val="0"/>
          <w:numId w:val="8"/>
        </w:numPr>
        <w:spacing w:after="200"/>
        <w:rPr>
          <w:sz w:val="24"/>
          <w:szCs w:val="24"/>
          <w:lang w:val="uk-UA"/>
        </w:rPr>
      </w:pPr>
      <w:r w:rsidRPr="00DA63FC">
        <w:rPr>
          <w:sz w:val="24"/>
          <w:szCs w:val="24"/>
          <w:lang w:val="uk-UA"/>
        </w:rPr>
        <w:t xml:space="preserve">Прогноз економії енергетичних ресурсів в грошових, натуральних показниках та </w:t>
      </w:r>
      <w:r w:rsidR="00212C87">
        <w:rPr>
          <w:sz w:val="24"/>
          <w:szCs w:val="24"/>
          <w:lang w:val="uk-UA"/>
        </w:rPr>
        <w:t xml:space="preserve">у </w:t>
      </w:r>
      <w:r w:rsidRPr="00DA63FC">
        <w:rPr>
          <w:sz w:val="24"/>
          <w:szCs w:val="24"/>
          <w:lang w:val="uk-UA"/>
        </w:rPr>
        <w:t>відсотках від базового споживання;</w:t>
      </w:r>
    </w:p>
    <w:p w:rsidR="00D22B04" w:rsidRPr="00DA63FC" w:rsidRDefault="00D22B04" w:rsidP="0099217F">
      <w:pPr>
        <w:pStyle w:val="afc"/>
        <w:numPr>
          <w:ilvl w:val="0"/>
          <w:numId w:val="8"/>
        </w:numPr>
        <w:spacing w:after="200"/>
        <w:rPr>
          <w:sz w:val="24"/>
          <w:szCs w:val="24"/>
          <w:lang w:val="uk-UA"/>
        </w:rPr>
      </w:pPr>
      <w:r w:rsidRPr="00DA63FC">
        <w:rPr>
          <w:sz w:val="24"/>
          <w:szCs w:val="24"/>
          <w:lang w:val="uk-UA"/>
        </w:rPr>
        <w:t>Пріоритетність об’єкту з огляду на питомі показники енергоспожива</w:t>
      </w:r>
      <w:r w:rsidR="006622F6">
        <w:rPr>
          <w:sz w:val="24"/>
          <w:szCs w:val="24"/>
          <w:lang w:val="uk-UA"/>
        </w:rPr>
        <w:t>н</w:t>
      </w:r>
      <w:r w:rsidRPr="00DA63FC">
        <w:rPr>
          <w:sz w:val="24"/>
          <w:szCs w:val="24"/>
          <w:lang w:val="uk-UA"/>
        </w:rPr>
        <w:t>ня, параметри мікроклімату та стан будівлі.</w:t>
      </w:r>
    </w:p>
    <w:p w:rsidR="00D22B04" w:rsidRPr="00DA63FC" w:rsidRDefault="00D22B04" w:rsidP="0099217F">
      <w:pPr>
        <w:rPr>
          <w:sz w:val="24"/>
          <w:szCs w:val="24"/>
          <w:lang w:val="uk-UA"/>
        </w:rPr>
      </w:pPr>
      <w:r w:rsidRPr="00DA63FC">
        <w:rPr>
          <w:sz w:val="24"/>
          <w:szCs w:val="24"/>
          <w:lang w:val="uk-UA"/>
        </w:rPr>
        <w:t>При цьому підрозділом ведеться база даних щодо робіт які виконуються іншими структурними підрозділами та направлені на зміну споживання енергоресурсів.</w:t>
      </w:r>
    </w:p>
    <w:p w:rsidR="00D22B04" w:rsidRPr="00DA63FC" w:rsidRDefault="00D22B04" w:rsidP="0099217F">
      <w:pPr>
        <w:rPr>
          <w:sz w:val="24"/>
          <w:szCs w:val="24"/>
          <w:lang w:val="uk-UA"/>
        </w:rPr>
      </w:pPr>
      <w:r w:rsidRPr="00DA63FC">
        <w:rPr>
          <w:sz w:val="24"/>
          <w:szCs w:val="24"/>
          <w:lang w:val="uk-UA"/>
        </w:rPr>
        <w:t>В разі виявлення ситуації, коли через вихід з ладу обладнання чи інженерних систем, що призводить до перевитрат коштів на енергоносії та воду, підрозділ енергоменеджменту формує заявку на термінове проведення робіт протягом не більше ніж 1 дня після виявлення випадку таких перевитрат. Фінансування таких робіт переважно здійснюється за рахунок коштів на поточний ремонт.</w:t>
      </w:r>
    </w:p>
    <w:p w:rsidR="00D22B04" w:rsidRPr="00DA63FC" w:rsidRDefault="00D22B04" w:rsidP="0099217F">
      <w:pPr>
        <w:rPr>
          <w:sz w:val="24"/>
          <w:szCs w:val="24"/>
          <w:lang w:val="uk-UA"/>
        </w:rPr>
      </w:pPr>
      <w:r w:rsidRPr="00DA63FC">
        <w:rPr>
          <w:sz w:val="24"/>
          <w:szCs w:val="24"/>
          <w:lang w:val="uk-UA"/>
        </w:rPr>
        <w:t xml:space="preserve">Підрозділ з енергоменеджменту постійно проводить аналіз доступних позабюджетних джерел фінансування та виносить на розгляд пропозиції щодо участі міста в </w:t>
      </w:r>
      <w:r w:rsidR="002A7268">
        <w:rPr>
          <w:sz w:val="24"/>
          <w:szCs w:val="24"/>
          <w:lang w:val="uk-UA"/>
        </w:rPr>
        <w:t>зазначених програмах.</w:t>
      </w:r>
    </w:p>
    <w:p w:rsidR="00D22B04" w:rsidRPr="00DA63FC" w:rsidRDefault="00D22B04" w:rsidP="0099217F">
      <w:pPr>
        <w:rPr>
          <w:sz w:val="24"/>
          <w:szCs w:val="24"/>
          <w:lang w:val="uk-UA"/>
        </w:rPr>
        <w:sectPr w:rsidR="00D22B04" w:rsidRPr="00DA63FC" w:rsidSect="00D22B04">
          <w:pgSz w:w="11906" w:h="16838"/>
          <w:pgMar w:top="1134" w:right="849" w:bottom="1134" w:left="1701" w:header="708" w:footer="708" w:gutter="0"/>
          <w:cols w:space="708"/>
          <w:docGrid w:linePitch="360"/>
        </w:sectPr>
      </w:pPr>
    </w:p>
    <w:p w:rsidR="00D22B04" w:rsidRPr="00DA63FC" w:rsidRDefault="00D22B04" w:rsidP="0099217F">
      <w:pPr>
        <w:rPr>
          <w:sz w:val="24"/>
          <w:szCs w:val="24"/>
          <w:lang w:val="uk-UA"/>
        </w:rPr>
      </w:pPr>
    </w:p>
    <w:p w:rsidR="00D22B04" w:rsidRPr="00DA63FC" w:rsidRDefault="00D22B04" w:rsidP="0099217F">
      <w:pPr>
        <w:pStyle w:val="afc"/>
        <w:numPr>
          <w:ilvl w:val="0"/>
          <w:numId w:val="5"/>
        </w:numPr>
        <w:outlineLvl w:val="0"/>
        <w:rPr>
          <w:b/>
          <w:sz w:val="24"/>
          <w:szCs w:val="24"/>
          <w:lang w:val="uk-UA"/>
        </w:rPr>
      </w:pPr>
      <w:bookmarkStart w:id="30" w:name="_Toc490087840"/>
      <w:r w:rsidRPr="00DA63FC">
        <w:rPr>
          <w:b/>
          <w:sz w:val="24"/>
          <w:szCs w:val="24"/>
          <w:lang w:val="uk-UA"/>
        </w:rPr>
        <w:t>Аналіз ефективності енергоспоживання закладами бюджетної сфери</w:t>
      </w:r>
      <w:bookmarkEnd w:id="30"/>
    </w:p>
    <w:p w:rsidR="00D22B04" w:rsidRPr="00DA63FC" w:rsidRDefault="00D22B04" w:rsidP="0099217F">
      <w:pPr>
        <w:rPr>
          <w:b/>
          <w:sz w:val="24"/>
          <w:szCs w:val="24"/>
          <w:lang w:val="uk-UA"/>
        </w:rPr>
      </w:pPr>
    </w:p>
    <w:p w:rsidR="00D22B04" w:rsidRPr="00DA63FC" w:rsidRDefault="00D22B04" w:rsidP="0099217F">
      <w:pPr>
        <w:pStyle w:val="afc"/>
        <w:numPr>
          <w:ilvl w:val="1"/>
          <w:numId w:val="5"/>
        </w:numPr>
        <w:jc w:val="left"/>
        <w:outlineLvl w:val="1"/>
        <w:rPr>
          <w:b/>
          <w:sz w:val="24"/>
          <w:szCs w:val="24"/>
          <w:lang w:val="uk-UA"/>
        </w:rPr>
      </w:pPr>
      <w:bookmarkStart w:id="31" w:name="_Toc490087841"/>
      <w:r w:rsidRPr="00DA63FC">
        <w:rPr>
          <w:b/>
          <w:sz w:val="24"/>
          <w:szCs w:val="24"/>
          <w:lang w:val="uk-UA"/>
        </w:rPr>
        <w:t>Аналіз факторів, що впливають на енергоспоживання, налагодження збору даних.</w:t>
      </w:r>
      <w:bookmarkEnd w:id="31"/>
    </w:p>
    <w:p w:rsidR="00D22B04" w:rsidRPr="00DA63FC" w:rsidRDefault="00D22B04" w:rsidP="0099217F">
      <w:pPr>
        <w:rPr>
          <w:sz w:val="24"/>
          <w:szCs w:val="24"/>
          <w:lang w:val="uk-UA"/>
        </w:rPr>
      </w:pPr>
      <w:r w:rsidRPr="00DA63FC">
        <w:rPr>
          <w:sz w:val="24"/>
          <w:szCs w:val="24"/>
          <w:lang w:val="uk-UA"/>
        </w:rPr>
        <w:t>Типові енергетичні потоки в бюджетних закладах наведені на діаграм.</w:t>
      </w:r>
    </w:p>
    <w:p w:rsidR="00D22B04" w:rsidRPr="00DA63FC" w:rsidRDefault="00D22B04" w:rsidP="00D85D07">
      <w:pPr>
        <w:spacing w:afterLines="60" w:after="144"/>
        <w:jc w:val="center"/>
        <w:rPr>
          <w:sz w:val="24"/>
          <w:szCs w:val="24"/>
          <w:lang w:val="uk-UA"/>
        </w:rPr>
      </w:pPr>
      <w:r w:rsidRPr="00DA63FC">
        <w:rPr>
          <w:noProof/>
          <w:sz w:val="24"/>
          <w:szCs w:val="24"/>
        </w:rPr>
        <w:drawing>
          <wp:inline distT="0" distB="0" distL="0" distR="0">
            <wp:extent cx="5693585" cy="2876550"/>
            <wp:effectExtent l="0" t="0" r="254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a:srcRect t="9406" r="54006" b="49260"/>
                    <a:stretch/>
                  </pic:blipFill>
                  <pic:spPr bwMode="auto">
                    <a:xfrm>
                      <a:off x="0" y="0"/>
                      <a:ext cx="5690544" cy="2875014"/>
                    </a:xfrm>
                    <a:prstGeom prst="rect">
                      <a:avLst/>
                    </a:prstGeom>
                    <a:ln>
                      <a:noFill/>
                    </a:ln>
                    <a:extLst>
                      <a:ext uri="{53640926-AAD7-44D8-BBD7-CCE9431645EC}">
                        <a14:shadowObscured xmlns:a14="http://schemas.microsoft.com/office/drawing/2010/main"/>
                      </a:ext>
                    </a:extLst>
                  </pic:spPr>
                </pic:pic>
              </a:graphicData>
            </a:graphic>
          </wp:inline>
        </w:drawing>
      </w:r>
    </w:p>
    <w:p w:rsidR="00D22B04" w:rsidRPr="00DA63FC" w:rsidRDefault="00D22B04" w:rsidP="00D85D07">
      <w:pPr>
        <w:spacing w:afterLines="60" w:after="144"/>
        <w:jc w:val="center"/>
        <w:rPr>
          <w:sz w:val="24"/>
          <w:szCs w:val="24"/>
          <w:lang w:val="uk-UA"/>
        </w:rPr>
      </w:pPr>
      <w:r w:rsidRPr="00DA63FC">
        <w:rPr>
          <w:sz w:val="24"/>
          <w:szCs w:val="24"/>
          <w:lang w:val="uk-UA"/>
        </w:rPr>
        <w:t>Рис. 4.1. Типові енергетичні потоки на об’єкті</w:t>
      </w:r>
    </w:p>
    <w:p w:rsidR="00D22B04" w:rsidRPr="00DA63FC" w:rsidRDefault="00D22B04" w:rsidP="00D85D07">
      <w:pPr>
        <w:spacing w:afterLines="60" w:after="144"/>
        <w:rPr>
          <w:sz w:val="24"/>
          <w:szCs w:val="24"/>
          <w:lang w:val="uk-UA"/>
        </w:rPr>
      </w:pPr>
    </w:p>
    <w:p w:rsidR="00D22B04" w:rsidRPr="00DA63FC" w:rsidRDefault="00D22B04" w:rsidP="00D85D07">
      <w:pPr>
        <w:spacing w:afterLines="60" w:after="144"/>
        <w:rPr>
          <w:sz w:val="24"/>
          <w:szCs w:val="24"/>
          <w:lang w:val="uk-UA"/>
        </w:rPr>
      </w:pPr>
      <w:r w:rsidRPr="00DA63FC">
        <w:rPr>
          <w:sz w:val="24"/>
          <w:szCs w:val="24"/>
          <w:lang w:val="uk-UA"/>
        </w:rPr>
        <w:t xml:space="preserve">Таблиця 4.1. Перелік типових заходів з </w:t>
      </w:r>
      <w:r w:rsidR="00130BF5">
        <w:rPr>
          <w:sz w:val="24"/>
          <w:szCs w:val="24"/>
          <w:lang w:val="uk-UA"/>
        </w:rPr>
        <w:t>підвищення ефективності енергоспоживання</w:t>
      </w:r>
      <w:r w:rsidRPr="00DA63FC">
        <w:rPr>
          <w:sz w:val="24"/>
          <w:szCs w:val="24"/>
          <w:lang w:val="uk-UA"/>
        </w:rPr>
        <w:t xml:space="preserve"> з показниками, необхідними для об’єктивного визначення досягнутої економії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9"/>
        <w:gridCol w:w="2584"/>
        <w:gridCol w:w="2007"/>
        <w:gridCol w:w="1749"/>
        <w:gridCol w:w="2712"/>
      </w:tblGrid>
      <w:tr w:rsidR="00D22B04" w:rsidRPr="00DA63FC" w:rsidTr="00EB4CB2">
        <w:trPr>
          <w:tblHeader/>
        </w:trPr>
        <w:tc>
          <w:tcPr>
            <w:tcW w:w="519" w:type="dxa"/>
            <w:shd w:val="clear" w:color="auto" w:fill="E6E6E6"/>
            <w:vAlign w:val="center"/>
          </w:tcPr>
          <w:p w:rsidR="00D22B04" w:rsidRPr="00DA63FC" w:rsidRDefault="00D22B04" w:rsidP="0099217F">
            <w:pPr>
              <w:spacing w:after="0"/>
              <w:jc w:val="center"/>
              <w:rPr>
                <w:b/>
                <w:sz w:val="24"/>
                <w:szCs w:val="24"/>
                <w:lang w:val="uk-UA"/>
              </w:rPr>
            </w:pPr>
          </w:p>
          <w:p w:rsidR="00D22B04" w:rsidRPr="00DA63FC" w:rsidRDefault="00D22B04" w:rsidP="0099217F">
            <w:pPr>
              <w:spacing w:after="0"/>
              <w:jc w:val="center"/>
              <w:rPr>
                <w:b/>
                <w:sz w:val="24"/>
                <w:szCs w:val="24"/>
                <w:lang w:val="uk-UA"/>
              </w:rPr>
            </w:pPr>
            <w:r w:rsidRPr="00DA63FC">
              <w:rPr>
                <w:b/>
                <w:sz w:val="24"/>
                <w:szCs w:val="24"/>
                <w:lang w:val="uk-UA"/>
              </w:rPr>
              <w:t>№</w:t>
            </w:r>
          </w:p>
        </w:tc>
        <w:tc>
          <w:tcPr>
            <w:tcW w:w="2584" w:type="dxa"/>
            <w:shd w:val="clear" w:color="auto" w:fill="E6E6E6"/>
            <w:vAlign w:val="center"/>
          </w:tcPr>
          <w:p w:rsidR="00D22B04" w:rsidRPr="00DA63FC" w:rsidRDefault="00D22B04" w:rsidP="0099217F">
            <w:pPr>
              <w:spacing w:after="0"/>
              <w:jc w:val="center"/>
              <w:rPr>
                <w:b/>
                <w:sz w:val="24"/>
                <w:szCs w:val="24"/>
                <w:lang w:val="uk-UA"/>
              </w:rPr>
            </w:pPr>
            <w:r w:rsidRPr="00DA63FC">
              <w:rPr>
                <w:b/>
                <w:sz w:val="24"/>
                <w:szCs w:val="24"/>
                <w:lang w:val="uk-UA"/>
              </w:rPr>
              <w:t>Захід</w:t>
            </w:r>
          </w:p>
        </w:tc>
        <w:tc>
          <w:tcPr>
            <w:tcW w:w="2007" w:type="dxa"/>
            <w:shd w:val="clear" w:color="auto" w:fill="E6E6E6"/>
            <w:vAlign w:val="center"/>
          </w:tcPr>
          <w:p w:rsidR="00D22B04" w:rsidRPr="00DA63FC" w:rsidRDefault="00D22B04" w:rsidP="0099217F">
            <w:pPr>
              <w:spacing w:after="0"/>
              <w:jc w:val="center"/>
              <w:rPr>
                <w:b/>
                <w:sz w:val="24"/>
                <w:szCs w:val="24"/>
                <w:lang w:val="uk-UA"/>
              </w:rPr>
            </w:pPr>
            <w:r w:rsidRPr="00DA63FC">
              <w:rPr>
                <w:b/>
                <w:sz w:val="24"/>
                <w:szCs w:val="24"/>
                <w:lang w:val="uk-UA"/>
              </w:rPr>
              <w:t>Ресурси, що економляться</w:t>
            </w:r>
          </w:p>
        </w:tc>
        <w:tc>
          <w:tcPr>
            <w:tcW w:w="1749" w:type="dxa"/>
            <w:shd w:val="clear" w:color="auto" w:fill="E6E6E6"/>
            <w:vAlign w:val="center"/>
          </w:tcPr>
          <w:p w:rsidR="00D22B04" w:rsidRPr="00DA63FC" w:rsidRDefault="00D22B04" w:rsidP="0099217F">
            <w:pPr>
              <w:spacing w:after="0"/>
              <w:jc w:val="center"/>
              <w:rPr>
                <w:b/>
                <w:sz w:val="24"/>
                <w:szCs w:val="24"/>
                <w:lang w:val="uk-UA"/>
              </w:rPr>
            </w:pPr>
            <w:r w:rsidRPr="00DA63FC">
              <w:rPr>
                <w:b/>
                <w:sz w:val="24"/>
                <w:szCs w:val="24"/>
                <w:lang w:val="uk-UA"/>
              </w:rPr>
              <w:t>Орієнтовний відсоток економії*</w:t>
            </w:r>
          </w:p>
        </w:tc>
        <w:tc>
          <w:tcPr>
            <w:tcW w:w="2712" w:type="dxa"/>
            <w:shd w:val="clear" w:color="auto" w:fill="E6E6E6"/>
            <w:vAlign w:val="center"/>
          </w:tcPr>
          <w:p w:rsidR="00D22B04" w:rsidRPr="00DA63FC" w:rsidRDefault="00D22B04" w:rsidP="0099217F">
            <w:pPr>
              <w:spacing w:after="0"/>
              <w:jc w:val="center"/>
              <w:rPr>
                <w:b/>
                <w:sz w:val="24"/>
                <w:szCs w:val="24"/>
                <w:lang w:val="uk-UA"/>
              </w:rPr>
            </w:pPr>
            <w:r w:rsidRPr="00DA63FC">
              <w:rPr>
                <w:b/>
                <w:sz w:val="24"/>
                <w:szCs w:val="24"/>
                <w:lang w:val="uk-UA"/>
              </w:rPr>
              <w:t>Пропозиції по вимірюванню та верифікації (показники, що мають фіксуватися)</w:t>
            </w:r>
          </w:p>
        </w:tc>
      </w:tr>
      <w:tr w:rsidR="00D22B04" w:rsidRPr="00D85D07" w:rsidTr="00EB4CB2">
        <w:tc>
          <w:tcPr>
            <w:tcW w:w="519" w:type="dxa"/>
          </w:tcPr>
          <w:p w:rsidR="00D22B04" w:rsidRPr="00DA63FC" w:rsidRDefault="00D22B04" w:rsidP="0099217F">
            <w:pPr>
              <w:spacing w:after="0"/>
              <w:rPr>
                <w:sz w:val="24"/>
                <w:szCs w:val="24"/>
                <w:lang w:val="uk-UA"/>
              </w:rPr>
            </w:pPr>
            <w:r w:rsidRPr="00DA63FC">
              <w:rPr>
                <w:sz w:val="24"/>
                <w:szCs w:val="24"/>
                <w:lang w:val="uk-UA"/>
              </w:rPr>
              <w:t>1</w:t>
            </w:r>
          </w:p>
        </w:tc>
        <w:tc>
          <w:tcPr>
            <w:tcW w:w="2584" w:type="dxa"/>
          </w:tcPr>
          <w:p w:rsidR="00D22B04" w:rsidRPr="00DA63FC" w:rsidRDefault="00D22B04" w:rsidP="0099217F">
            <w:pPr>
              <w:spacing w:after="0"/>
              <w:rPr>
                <w:sz w:val="24"/>
                <w:szCs w:val="24"/>
                <w:lang w:val="uk-UA"/>
              </w:rPr>
            </w:pPr>
            <w:r w:rsidRPr="00DA63FC">
              <w:rPr>
                <w:sz w:val="24"/>
                <w:szCs w:val="24"/>
                <w:lang w:val="uk-UA"/>
              </w:rPr>
              <w:t>Налаштування інженерних систем (ІТП, балансування, водопостачання) та впровадження системи моніторингу енергоспоживання</w:t>
            </w:r>
          </w:p>
        </w:tc>
        <w:tc>
          <w:tcPr>
            <w:tcW w:w="2007" w:type="dxa"/>
          </w:tcPr>
          <w:p w:rsidR="00D22B04" w:rsidRPr="00DA63FC" w:rsidRDefault="00D22B04" w:rsidP="0099217F">
            <w:pPr>
              <w:spacing w:after="0"/>
              <w:rPr>
                <w:sz w:val="24"/>
                <w:szCs w:val="24"/>
                <w:lang w:val="uk-UA"/>
              </w:rPr>
            </w:pPr>
            <w:r w:rsidRPr="00DA63FC">
              <w:rPr>
                <w:sz w:val="24"/>
                <w:szCs w:val="24"/>
                <w:lang w:val="uk-UA"/>
              </w:rPr>
              <w:t>Теплова енергія та паливо, вода. Електроенергія – в меншому ступені.</w:t>
            </w:r>
          </w:p>
        </w:tc>
        <w:tc>
          <w:tcPr>
            <w:tcW w:w="1749" w:type="dxa"/>
          </w:tcPr>
          <w:p w:rsidR="00D22B04" w:rsidRPr="00DA63FC" w:rsidRDefault="00D22B04" w:rsidP="0099217F">
            <w:pPr>
              <w:spacing w:after="0"/>
              <w:jc w:val="center"/>
              <w:rPr>
                <w:sz w:val="24"/>
                <w:szCs w:val="24"/>
                <w:lang w:val="uk-UA"/>
              </w:rPr>
            </w:pPr>
            <w:r w:rsidRPr="00DA63FC">
              <w:rPr>
                <w:sz w:val="24"/>
                <w:szCs w:val="24"/>
                <w:lang w:val="uk-UA"/>
              </w:rPr>
              <w:t>10-20%</w:t>
            </w:r>
          </w:p>
        </w:tc>
        <w:tc>
          <w:tcPr>
            <w:tcW w:w="2712" w:type="dxa"/>
          </w:tcPr>
          <w:p w:rsidR="00D22B04" w:rsidRPr="00DA63FC" w:rsidRDefault="00D22B04" w:rsidP="0099217F">
            <w:pPr>
              <w:spacing w:after="0"/>
              <w:rPr>
                <w:sz w:val="24"/>
                <w:szCs w:val="24"/>
                <w:lang w:val="uk-UA"/>
              </w:rPr>
            </w:pPr>
            <w:r w:rsidRPr="00DA63FC">
              <w:rPr>
                <w:sz w:val="24"/>
                <w:szCs w:val="24"/>
                <w:lang w:val="uk-UA"/>
              </w:rPr>
              <w:t>Вимірювання споживання теплової та електричної енергії, води до та після реалізації проекту, та фіксація внутрішньої та зовнішньої температури (для заходів, пов’язаних з опаленням)</w:t>
            </w:r>
          </w:p>
        </w:tc>
      </w:tr>
      <w:tr w:rsidR="00D22B04" w:rsidRPr="00D85D07" w:rsidTr="00EB4CB2">
        <w:tc>
          <w:tcPr>
            <w:tcW w:w="519" w:type="dxa"/>
          </w:tcPr>
          <w:p w:rsidR="00D22B04" w:rsidRPr="00DA63FC" w:rsidRDefault="00D22B04" w:rsidP="0099217F">
            <w:pPr>
              <w:spacing w:after="0"/>
              <w:rPr>
                <w:sz w:val="24"/>
                <w:szCs w:val="24"/>
                <w:lang w:val="uk-UA"/>
              </w:rPr>
            </w:pPr>
            <w:r w:rsidRPr="00DA63FC">
              <w:rPr>
                <w:sz w:val="24"/>
                <w:szCs w:val="24"/>
                <w:lang w:val="uk-UA"/>
              </w:rPr>
              <w:t>2</w:t>
            </w:r>
          </w:p>
        </w:tc>
        <w:tc>
          <w:tcPr>
            <w:tcW w:w="2584" w:type="dxa"/>
          </w:tcPr>
          <w:p w:rsidR="00D22B04" w:rsidRPr="00DA63FC" w:rsidRDefault="00D22B04" w:rsidP="0099217F">
            <w:pPr>
              <w:spacing w:after="0"/>
              <w:rPr>
                <w:sz w:val="24"/>
                <w:szCs w:val="24"/>
                <w:lang w:val="uk-UA"/>
              </w:rPr>
            </w:pPr>
            <w:r w:rsidRPr="00DA63FC">
              <w:rPr>
                <w:sz w:val="24"/>
                <w:szCs w:val="24"/>
                <w:lang w:val="uk-UA"/>
              </w:rPr>
              <w:t xml:space="preserve">Встановлення погодного регулювання </w:t>
            </w:r>
            <w:proofErr w:type="spellStart"/>
            <w:r w:rsidRPr="00DA63FC">
              <w:rPr>
                <w:sz w:val="24"/>
                <w:szCs w:val="24"/>
                <w:lang w:val="uk-UA"/>
              </w:rPr>
              <w:t>теплоспоживання</w:t>
            </w:r>
            <w:proofErr w:type="spellEnd"/>
          </w:p>
        </w:tc>
        <w:tc>
          <w:tcPr>
            <w:tcW w:w="2007" w:type="dxa"/>
          </w:tcPr>
          <w:p w:rsidR="00D22B04" w:rsidRPr="00DA63FC" w:rsidRDefault="00D22B04" w:rsidP="0099217F">
            <w:pPr>
              <w:spacing w:after="0"/>
              <w:rPr>
                <w:sz w:val="24"/>
                <w:szCs w:val="24"/>
                <w:lang w:val="uk-UA"/>
              </w:rPr>
            </w:pPr>
            <w:r w:rsidRPr="00DA63FC">
              <w:rPr>
                <w:sz w:val="24"/>
                <w:szCs w:val="24"/>
                <w:lang w:val="uk-UA"/>
              </w:rPr>
              <w:t>Теплова енергія</w:t>
            </w:r>
          </w:p>
        </w:tc>
        <w:tc>
          <w:tcPr>
            <w:tcW w:w="1749" w:type="dxa"/>
          </w:tcPr>
          <w:p w:rsidR="00D22B04" w:rsidRPr="00DA63FC" w:rsidRDefault="00D22B04" w:rsidP="0099217F">
            <w:pPr>
              <w:spacing w:after="0"/>
              <w:jc w:val="center"/>
              <w:rPr>
                <w:sz w:val="24"/>
                <w:szCs w:val="24"/>
                <w:lang w:val="uk-UA"/>
              </w:rPr>
            </w:pPr>
            <w:r w:rsidRPr="00DA63FC">
              <w:rPr>
                <w:sz w:val="24"/>
                <w:szCs w:val="24"/>
                <w:lang w:val="uk-UA"/>
              </w:rPr>
              <w:t>10-20%</w:t>
            </w:r>
          </w:p>
        </w:tc>
        <w:tc>
          <w:tcPr>
            <w:tcW w:w="2712" w:type="dxa"/>
          </w:tcPr>
          <w:p w:rsidR="00D22B04" w:rsidRPr="00DA63FC" w:rsidRDefault="00D22B04" w:rsidP="0099217F">
            <w:pPr>
              <w:spacing w:after="0"/>
              <w:rPr>
                <w:sz w:val="24"/>
                <w:szCs w:val="24"/>
                <w:lang w:val="uk-UA"/>
              </w:rPr>
            </w:pPr>
            <w:r w:rsidRPr="00DA63FC">
              <w:rPr>
                <w:sz w:val="24"/>
                <w:szCs w:val="24"/>
                <w:lang w:val="uk-UA"/>
              </w:rPr>
              <w:t xml:space="preserve">Вимірювання споживання теплової та електричної (для врахування можливого використання електроопалення) </w:t>
            </w:r>
            <w:r w:rsidRPr="00DA63FC">
              <w:rPr>
                <w:sz w:val="24"/>
                <w:szCs w:val="24"/>
                <w:lang w:val="uk-UA"/>
              </w:rPr>
              <w:lastRenderedPageBreak/>
              <w:t>енергії до та після реалізації проекту, фіксація внутрішньої та зовнішньої температури</w:t>
            </w:r>
          </w:p>
        </w:tc>
      </w:tr>
      <w:tr w:rsidR="00D22B04" w:rsidRPr="00D85D07" w:rsidTr="00EB4CB2">
        <w:tc>
          <w:tcPr>
            <w:tcW w:w="519" w:type="dxa"/>
          </w:tcPr>
          <w:p w:rsidR="00D22B04" w:rsidRPr="00DA63FC" w:rsidRDefault="00D22B04" w:rsidP="0099217F">
            <w:pPr>
              <w:spacing w:after="0"/>
              <w:rPr>
                <w:sz w:val="24"/>
                <w:szCs w:val="24"/>
                <w:lang w:val="uk-UA"/>
              </w:rPr>
            </w:pPr>
            <w:r w:rsidRPr="00DA63FC">
              <w:rPr>
                <w:sz w:val="24"/>
                <w:szCs w:val="24"/>
                <w:lang w:val="uk-UA"/>
              </w:rPr>
              <w:lastRenderedPageBreak/>
              <w:t>3</w:t>
            </w:r>
          </w:p>
        </w:tc>
        <w:tc>
          <w:tcPr>
            <w:tcW w:w="2584" w:type="dxa"/>
          </w:tcPr>
          <w:p w:rsidR="00D22B04" w:rsidRPr="00DA63FC" w:rsidRDefault="00D22B04" w:rsidP="0099217F">
            <w:pPr>
              <w:spacing w:after="0"/>
              <w:rPr>
                <w:sz w:val="24"/>
                <w:szCs w:val="24"/>
                <w:lang w:val="uk-UA"/>
              </w:rPr>
            </w:pPr>
            <w:r w:rsidRPr="00DA63FC">
              <w:rPr>
                <w:sz w:val="24"/>
                <w:szCs w:val="24"/>
                <w:lang w:val="uk-UA"/>
              </w:rPr>
              <w:t>Модернізація системи освітлення з заміною ламп та/або впровадженням систем управління</w:t>
            </w:r>
          </w:p>
        </w:tc>
        <w:tc>
          <w:tcPr>
            <w:tcW w:w="2007" w:type="dxa"/>
          </w:tcPr>
          <w:p w:rsidR="00D22B04" w:rsidRPr="00DA63FC" w:rsidRDefault="00D22B04" w:rsidP="0099217F">
            <w:pPr>
              <w:spacing w:after="0"/>
              <w:rPr>
                <w:sz w:val="24"/>
                <w:szCs w:val="24"/>
                <w:lang w:val="uk-UA"/>
              </w:rPr>
            </w:pPr>
            <w:r w:rsidRPr="00DA63FC">
              <w:rPr>
                <w:sz w:val="24"/>
                <w:szCs w:val="24"/>
                <w:lang w:val="uk-UA"/>
              </w:rPr>
              <w:t>Електроенергія</w:t>
            </w:r>
          </w:p>
        </w:tc>
        <w:tc>
          <w:tcPr>
            <w:tcW w:w="1749" w:type="dxa"/>
          </w:tcPr>
          <w:p w:rsidR="00D22B04" w:rsidRPr="00DA63FC" w:rsidRDefault="00D22B04" w:rsidP="0099217F">
            <w:pPr>
              <w:spacing w:after="0"/>
              <w:jc w:val="center"/>
              <w:rPr>
                <w:sz w:val="24"/>
                <w:szCs w:val="24"/>
                <w:lang w:val="uk-UA"/>
              </w:rPr>
            </w:pPr>
            <w:r w:rsidRPr="00DA63FC">
              <w:rPr>
                <w:sz w:val="24"/>
                <w:szCs w:val="24"/>
                <w:lang w:val="uk-UA"/>
              </w:rPr>
              <w:t>50-80%</w:t>
            </w:r>
          </w:p>
        </w:tc>
        <w:tc>
          <w:tcPr>
            <w:tcW w:w="2712" w:type="dxa"/>
          </w:tcPr>
          <w:p w:rsidR="00D22B04" w:rsidRPr="00DA63FC" w:rsidRDefault="00D22B04" w:rsidP="0099217F">
            <w:pPr>
              <w:spacing w:after="0"/>
              <w:rPr>
                <w:sz w:val="24"/>
                <w:szCs w:val="24"/>
                <w:lang w:val="uk-UA"/>
              </w:rPr>
            </w:pPr>
            <w:r w:rsidRPr="00DA63FC">
              <w:rPr>
                <w:sz w:val="24"/>
                <w:szCs w:val="24"/>
                <w:lang w:val="uk-UA"/>
              </w:rPr>
              <w:t>Вимірювання споживання електричної енергії до та після реалізації проекту, фіксація рівня освітленості, фіксація кількості годин роботи закладу</w:t>
            </w:r>
          </w:p>
        </w:tc>
      </w:tr>
      <w:tr w:rsidR="00D22B04" w:rsidRPr="00DA63FC" w:rsidTr="00EB4CB2">
        <w:tc>
          <w:tcPr>
            <w:tcW w:w="519" w:type="dxa"/>
          </w:tcPr>
          <w:p w:rsidR="00D22B04" w:rsidRPr="00DA63FC" w:rsidRDefault="00D22B04" w:rsidP="0099217F">
            <w:pPr>
              <w:spacing w:after="0"/>
              <w:rPr>
                <w:sz w:val="24"/>
                <w:szCs w:val="24"/>
                <w:lang w:val="uk-UA"/>
              </w:rPr>
            </w:pPr>
            <w:r w:rsidRPr="00DA63FC">
              <w:rPr>
                <w:sz w:val="24"/>
                <w:szCs w:val="24"/>
                <w:lang w:val="uk-UA"/>
              </w:rPr>
              <w:t>4</w:t>
            </w:r>
          </w:p>
        </w:tc>
        <w:tc>
          <w:tcPr>
            <w:tcW w:w="2584" w:type="dxa"/>
          </w:tcPr>
          <w:p w:rsidR="00D22B04" w:rsidRPr="00DA63FC" w:rsidRDefault="00D22B04" w:rsidP="0099217F">
            <w:pPr>
              <w:spacing w:after="0"/>
              <w:rPr>
                <w:sz w:val="24"/>
                <w:szCs w:val="24"/>
                <w:lang w:val="uk-UA"/>
              </w:rPr>
            </w:pPr>
            <w:r w:rsidRPr="00DA63FC">
              <w:rPr>
                <w:sz w:val="24"/>
                <w:szCs w:val="24"/>
                <w:lang w:val="uk-UA"/>
              </w:rPr>
              <w:t xml:space="preserve">Використання </w:t>
            </w:r>
            <w:proofErr w:type="spellStart"/>
            <w:r w:rsidRPr="00DA63FC">
              <w:rPr>
                <w:sz w:val="24"/>
                <w:szCs w:val="24"/>
                <w:lang w:val="uk-UA"/>
              </w:rPr>
              <w:t>електропідігріву</w:t>
            </w:r>
            <w:proofErr w:type="spellEnd"/>
            <w:r w:rsidRPr="00DA63FC">
              <w:rPr>
                <w:sz w:val="24"/>
                <w:szCs w:val="24"/>
                <w:lang w:val="uk-UA"/>
              </w:rPr>
              <w:t xml:space="preserve"> на потреби гарячого водопостачання та опалення по нічному тарифу</w:t>
            </w:r>
          </w:p>
        </w:tc>
        <w:tc>
          <w:tcPr>
            <w:tcW w:w="2007" w:type="dxa"/>
          </w:tcPr>
          <w:p w:rsidR="00D22B04" w:rsidRPr="00DA63FC" w:rsidRDefault="00D22B04" w:rsidP="0099217F">
            <w:pPr>
              <w:spacing w:after="0"/>
              <w:rPr>
                <w:sz w:val="24"/>
                <w:szCs w:val="24"/>
                <w:lang w:val="uk-UA"/>
              </w:rPr>
            </w:pPr>
            <w:r w:rsidRPr="00DA63FC">
              <w:rPr>
                <w:sz w:val="24"/>
                <w:szCs w:val="24"/>
                <w:lang w:val="uk-UA"/>
              </w:rPr>
              <w:t>Теплова енергія, паливо</w:t>
            </w:r>
          </w:p>
        </w:tc>
        <w:tc>
          <w:tcPr>
            <w:tcW w:w="1749" w:type="dxa"/>
          </w:tcPr>
          <w:p w:rsidR="00D22B04" w:rsidRPr="00DA63FC" w:rsidRDefault="00D22B04" w:rsidP="0099217F">
            <w:pPr>
              <w:spacing w:after="0"/>
              <w:jc w:val="center"/>
              <w:rPr>
                <w:sz w:val="24"/>
                <w:szCs w:val="24"/>
                <w:lang w:val="uk-UA"/>
              </w:rPr>
            </w:pPr>
            <w:r w:rsidRPr="00DA63FC">
              <w:rPr>
                <w:sz w:val="24"/>
                <w:szCs w:val="24"/>
                <w:lang w:val="uk-UA"/>
              </w:rPr>
              <w:t>30-60%</w:t>
            </w:r>
          </w:p>
        </w:tc>
        <w:tc>
          <w:tcPr>
            <w:tcW w:w="2712" w:type="dxa"/>
          </w:tcPr>
          <w:p w:rsidR="00D22B04" w:rsidRPr="00DA63FC" w:rsidRDefault="00D22B04" w:rsidP="0099217F">
            <w:pPr>
              <w:spacing w:after="0"/>
              <w:rPr>
                <w:sz w:val="24"/>
                <w:szCs w:val="24"/>
                <w:lang w:val="uk-UA"/>
              </w:rPr>
            </w:pPr>
            <w:r w:rsidRPr="00DA63FC">
              <w:rPr>
                <w:sz w:val="24"/>
                <w:szCs w:val="24"/>
                <w:lang w:val="uk-UA"/>
              </w:rPr>
              <w:t>Вимірювання споживання електричної та теплової енергії (палива) до та після реалізації проекту. В разі використання електроопалення – фіксація зовнішньої та внутрішньої температур</w:t>
            </w:r>
          </w:p>
        </w:tc>
      </w:tr>
      <w:tr w:rsidR="00D22B04" w:rsidRPr="00FA775A" w:rsidTr="00EB4CB2">
        <w:tc>
          <w:tcPr>
            <w:tcW w:w="519" w:type="dxa"/>
          </w:tcPr>
          <w:p w:rsidR="00D22B04" w:rsidRPr="00DA63FC" w:rsidRDefault="00D22B04" w:rsidP="0099217F">
            <w:pPr>
              <w:spacing w:after="0"/>
              <w:rPr>
                <w:sz w:val="24"/>
                <w:szCs w:val="24"/>
                <w:lang w:val="uk-UA"/>
              </w:rPr>
            </w:pPr>
            <w:r w:rsidRPr="00DA63FC">
              <w:rPr>
                <w:sz w:val="24"/>
                <w:szCs w:val="24"/>
                <w:lang w:val="uk-UA"/>
              </w:rPr>
              <w:t>5</w:t>
            </w:r>
          </w:p>
        </w:tc>
        <w:tc>
          <w:tcPr>
            <w:tcW w:w="2584" w:type="dxa"/>
          </w:tcPr>
          <w:p w:rsidR="00D22B04" w:rsidRPr="00DA63FC" w:rsidRDefault="00D22B04" w:rsidP="0099217F">
            <w:pPr>
              <w:spacing w:after="0"/>
              <w:rPr>
                <w:sz w:val="24"/>
                <w:szCs w:val="24"/>
                <w:lang w:val="uk-UA"/>
              </w:rPr>
            </w:pPr>
            <w:r w:rsidRPr="00DA63FC">
              <w:rPr>
                <w:sz w:val="24"/>
                <w:szCs w:val="24"/>
                <w:lang w:val="uk-UA"/>
              </w:rPr>
              <w:t>Заміна модернізація обладнання харчоблоків</w:t>
            </w:r>
          </w:p>
        </w:tc>
        <w:tc>
          <w:tcPr>
            <w:tcW w:w="2007" w:type="dxa"/>
          </w:tcPr>
          <w:p w:rsidR="00D22B04" w:rsidRPr="00DA63FC" w:rsidRDefault="00D22B04" w:rsidP="0099217F">
            <w:pPr>
              <w:spacing w:after="0"/>
              <w:rPr>
                <w:sz w:val="24"/>
                <w:szCs w:val="24"/>
                <w:lang w:val="uk-UA"/>
              </w:rPr>
            </w:pPr>
            <w:r w:rsidRPr="00DA63FC">
              <w:rPr>
                <w:sz w:val="24"/>
                <w:szCs w:val="24"/>
                <w:lang w:val="uk-UA"/>
              </w:rPr>
              <w:t>Електроенергія</w:t>
            </w:r>
          </w:p>
        </w:tc>
        <w:tc>
          <w:tcPr>
            <w:tcW w:w="1749" w:type="dxa"/>
          </w:tcPr>
          <w:p w:rsidR="00D22B04" w:rsidRPr="00DA63FC" w:rsidRDefault="00D22B04" w:rsidP="0099217F">
            <w:pPr>
              <w:spacing w:after="0"/>
              <w:jc w:val="center"/>
              <w:rPr>
                <w:sz w:val="24"/>
                <w:szCs w:val="24"/>
                <w:lang w:val="uk-UA"/>
              </w:rPr>
            </w:pPr>
            <w:r w:rsidRPr="00DA63FC">
              <w:rPr>
                <w:sz w:val="24"/>
                <w:szCs w:val="24"/>
                <w:lang w:val="uk-UA"/>
              </w:rPr>
              <w:t>5-30%</w:t>
            </w:r>
          </w:p>
        </w:tc>
        <w:tc>
          <w:tcPr>
            <w:tcW w:w="2712" w:type="dxa"/>
          </w:tcPr>
          <w:p w:rsidR="00D22B04" w:rsidRPr="00DA63FC" w:rsidRDefault="00D22B04" w:rsidP="0099217F">
            <w:pPr>
              <w:spacing w:after="0"/>
              <w:rPr>
                <w:sz w:val="24"/>
                <w:szCs w:val="24"/>
                <w:lang w:val="uk-UA"/>
              </w:rPr>
            </w:pPr>
            <w:r w:rsidRPr="00DA63FC">
              <w:rPr>
                <w:sz w:val="24"/>
                <w:szCs w:val="24"/>
                <w:lang w:val="uk-UA"/>
              </w:rPr>
              <w:t>Вимірювання споживання електричної енергії до та після реалізації заходів, фіксація кількості приготованих порцій</w:t>
            </w:r>
          </w:p>
        </w:tc>
      </w:tr>
      <w:tr w:rsidR="00D22B04" w:rsidRPr="00FA775A" w:rsidTr="00EB4CB2">
        <w:tc>
          <w:tcPr>
            <w:tcW w:w="519" w:type="dxa"/>
          </w:tcPr>
          <w:p w:rsidR="00D22B04" w:rsidRPr="00DA63FC" w:rsidRDefault="00D22B04" w:rsidP="0099217F">
            <w:pPr>
              <w:spacing w:after="0"/>
              <w:rPr>
                <w:sz w:val="24"/>
                <w:szCs w:val="24"/>
                <w:lang w:val="uk-UA"/>
              </w:rPr>
            </w:pPr>
            <w:r w:rsidRPr="00DA63FC">
              <w:rPr>
                <w:sz w:val="24"/>
                <w:szCs w:val="24"/>
                <w:lang w:val="uk-UA"/>
              </w:rPr>
              <w:t>6</w:t>
            </w:r>
          </w:p>
        </w:tc>
        <w:tc>
          <w:tcPr>
            <w:tcW w:w="2584" w:type="dxa"/>
          </w:tcPr>
          <w:p w:rsidR="00D22B04" w:rsidRPr="00DA63FC" w:rsidRDefault="00D22B04" w:rsidP="0099217F">
            <w:pPr>
              <w:spacing w:after="0"/>
              <w:rPr>
                <w:sz w:val="24"/>
                <w:szCs w:val="24"/>
                <w:lang w:val="uk-UA"/>
              </w:rPr>
            </w:pPr>
            <w:r w:rsidRPr="00DA63FC">
              <w:rPr>
                <w:sz w:val="24"/>
                <w:szCs w:val="24"/>
                <w:lang w:val="uk-UA"/>
              </w:rPr>
              <w:t>Заміна/модернізація теплогенераторів (котлів)</w:t>
            </w:r>
          </w:p>
        </w:tc>
        <w:tc>
          <w:tcPr>
            <w:tcW w:w="2007" w:type="dxa"/>
          </w:tcPr>
          <w:p w:rsidR="00D22B04" w:rsidRPr="00DA63FC" w:rsidRDefault="00D22B04" w:rsidP="0099217F">
            <w:pPr>
              <w:spacing w:after="0"/>
              <w:rPr>
                <w:sz w:val="24"/>
                <w:szCs w:val="24"/>
                <w:lang w:val="uk-UA"/>
              </w:rPr>
            </w:pPr>
            <w:r w:rsidRPr="00DA63FC">
              <w:rPr>
                <w:sz w:val="24"/>
                <w:szCs w:val="24"/>
                <w:lang w:val="uk-UA"/>
              </w:rPr>
              <w:t>Паливо</w:t>
            </w:r>
          </w:p>
        </w:tc>
        <w:tc>
          <w:tcPr>
            <w:tcW w:w="1749" w:type="dxa"/>
          </w:tcPr>
          <w:p w:rsidR="00D22B04" w:rsidRPr="00DA63FC" w:rsidRDefault="00D22B04" w:rsidP="0099217F">
            <w:pPr>
              <w:spacing w:after="0"/>
              <w:jc w:val="center"/>
              <w:rPr>
                <w:sz w:val="24"/>
                <w:szCs w:val="24"/>
                <w:lang w:val="uk-UA"/>
              </w:rPr>
            </w:pPr>
            <w:r w:rsidRPr="00DA63FC">
              <w:rPr>
                <w:sz w:val="24"/>
                <w:szCs w:val="24"/>
                <w:lang w:val="uk-UA"/>
              </w:rPr>
              <w:t>5-10%</w:t>
            </w:r>
          </w:p>
        </w:tc>
        <w:tc>
          <w:tcPr>
            <w:tcW w:w="2712" w:type="dxa"/>
          </w:tcPr>
          <w:p w:rsidR="00D22B04" w:rsidRPr="00DA63FC" w:rsidRDefault="00D22B04" w:rsidP="0099217F">
            <w:pPr>
              <w:spacing w:after="0"/>
              <w:rPr>
                <w:sz w:val="24"/>
                <w:szCs w:val="24"/>
                <w:lang w:val="uk-UA"/>
              </w:rPr>
            </w:pPr>
            <w:r w:rsidRPr="00DA63FC">
              <w:rPr>
                <w:sz w:val="24"/>
                <w:szCs w:val="24"/>
                <w:lang w:val="uk-UA"/>
              </w:rPr>
              <w:t>Фіксація витрат палива до та після реалізації заходів, фіксація зовнішньої та внутрішньої температур, фіксація калорійності палива.</w:t>
            </w:r>
          </w:p>
        </w:tc>
      </w:tr>
      <w:tr w:rsidR="00D22B04" w:rsidRPr="00FA775A" w:rsidTr="00EB4CB2">
        <w:tc>
          <w:tcPr>
            <w:tcW w:w="519" w:type="dxa"/>
          </w:tcPr>
          <w:p w:rsidR="00D22B04" w:rsidRPr="00DA63FC" w:rsidRDefault="00D22B04" w:rsidP="0099217F">
            <w:pPr>
              <w:spacing w:after="0"/>
              <w:rPr>
                <w:sz w:val="24"/>
                <w:szCs w:val="24"/>
                <w:lang w:val="uk-UA"/>
              </w:rPr>
            </w:pPr>
            <w:r w:rsidRPr="00DA63FC">
              <w:rPr>
                <w:sz w:val="24"/>
                <w:szCs w:val="24"/>
                <w:lang w:val="uk-UA"/>
              </w:rPr>
              <w:t>7</w:t>
            </w:r>
          </w:p>
        </w:tc>
        <w:tc>
          <w:tcPr>
            <w:tcW w:w="2584" w:type="dxa"/>
          </w:tcPr>
          <w:p w:rsidR="00D22B04" w:rsidRPr="00DA63FC" w:rsidRDefault="00D22B04" w:rsidP="0099217F">
            <w:pPr>
              <w:spacing w:after="0"/>
              <w:rPr>
                <w:sz w:val="24"/>
                <w:szCs w:val="24"/>
                <w:lang w:val="uk-UA"/>
              </w:rPr>
            </w:pPr>
            <w:r w:rsidRPr="00DA63FC">
              <w:rPr>
                <w:sz w:val="24"/>
                <w:szCs w:val="24"/>
                <w:lang w:val="uk-UA"/>
              </w:rPr>
              <w:t>Модернізація системи опалення (утеплення трубопроводів, балансування системи, встановлення терморегуляторів)</w:t>
            </w:r>
          </w:p>
        </w:tc>
        <w:tc>
          <w:tcPr>
            <w:tcW w:w="2007" w:type="dxa"/>
          </w:tcPr>
          <w:p w:rsidR="00D22B04" w:rsidRPr="00DA63FC" w:rsidRDefault="00D22B04" w:rsidP="0099217F">
            <w:pPr>
              <w:spacing w:after="0"/>
              <w:rPr>
                <w:sz w:val="24"/>
                <w:szCs w:val="24"/>
                <w:lang w:val="uk-UA"/>
              </w:rPr>
            </w:pPr>
            <w:r w:rsidRPr="00DA63FC">
              <w:rPr>
                <w:sz w:val="24"/>
                <w:szCs w:val="24"/>
                <w:lang w:val="uk-UA"/>
              </w:rPr>
              <w:t>Теплова енергія (паливо)</w:t>
            </w:r>
          </w:p>
        </w:tc>
        <w:tc>
          <w:tcPr>
            <w:tcW w:w="1749" w:type="dxa"/>
          </w:tcPr>
          <w:p w:rsidR="00D22B04" w:rsidRPr="00DA63FC" w:rsidRDefault="00D22B04" w:rsidP="0099217F">
            <w:pPr>
              <w:spacing w:after="0"/>
              <w:rPr>
                <w:sz w:val="24"/>
                <w:szCs w:val="24"/>
                <w:lang w:val="uk-UA"/>
              </w:rPr>
            </w:pPr>
            <w:r w:rsidRPr="00DA63FC">
              <w:rPr>
                <w:sz w:val="24"/>
                <w:szCs w:val="24"/>
                <w:lang w:val="uk-UA"/>
              </w:rPr>
              <w:t>5-10%</w:t>
            </w:r>
          </w:p>
        </w:tc>
        <w:tc>
          <w:tcPr>
            <w:tcW w:w="2712" w:type="dxa"/>
          </w:tcPr>
          <w:p w:rsidR="00D22B04" w:rsidRPr="00DA63FC" w:rsidRDefault="00D22B04" w:rsidP="0099217F">
            <w:pPr>
              <w:spacing w:after="0"/>
              <w:rPr>
                <w:sz w:val="24"/>
                <w:szCs w:val="24"/>
                <w:lang w:val="uk-UA"/>
              </w:rPr>
            </w:pPr>
            <w:r w:rsidRPr="00DA63FC">
              <w:rPr>
                <w:sz w:val="24"/>
                <w:szCs w:val="24"/>
                <w:lang w:val="uk-UA"/>
              </w:rPr>
              <w:t>Фіксація витрат електричної та теплової енергії (палива), зовнішньої та внутрішньої температури до та після реалізації проекту</w:t>
            </w:r>
          </w:p>
        </w:tc>
      </w:tr>
      <w:tr w:rsidR="00D22B04" w:rsidRPr="00FA775A" w:rsidTr="00EB4CB2">
        <w:tc>
          <w:tcPr>
            <w:tcW w:w="519" w:type="dxa"/>
          </w:tcPr>
          <w:p w:rsidR="00D22B04" w:rsidRPr="00DA63FC" w:rsidRDefault="00D22B04" w:rsidP="0099217F">
            <w:pPr>
              <w:spacing w:after="0"/>
              <w:rPr>
                <w:sz w:val="24"/>
                <w:szCs w:val="24"/>
                <w:lang w:val="uk-UA"/>
              </w:rPr>
            </w:pPr>
            <w:r w:rsidRPr="00DA63FC">
              <w:rPr>
                <w:sz w:val="24"/>
                <w:szCs w:val="24"/>
                <w:lang w:val="uk-UA"/>
              </w:rPr>
              <w:t>8</w:t>
            </w:r>
          </w:p>
        </w:tc>
        <w:tc>
          <w:tcPr>
            <w:tcW w:w="2584" w:type="dxa"/>
          </w:tcPr>
          <w:p w:rsidR="00D22B04" w:rsidRPr="00DA63FC" w:rsidRDefault="00D22B04" w:rsidP="0099217F">
            <w:pPr>
              <w:spacing w:after="0"/>
              <w:rPr>
                <w:sz w:val="24"/>
                <w:szCs w:val="24"/>
                <w:lang w:val="uk-UA"/>
              </w:rPr>
            </w:pPr>
            <w:r w:rsidRPr="00DA63FC">
              <w:rPr>
                <w:sz w:val="24"/>
                <w:szCs w:val="24"/>
                <w:lang w:val="uk-UA"/>
              </w:rPr>
              <w:t xml:space="preserve">Підвищення теплозахисних </w:t>
            </w:r>
            <w:r w:rsidRPr="00DA63FC">
              <w:rPr>
                <w:sz w:val="24"/>
                <w:szCs w:val="24"/>
                <w:lang w:val="uk-UA"/>
              </w:rPr>
              <w:lastRenderedPageBreak/>
              <w:t>властивостей огороджувальних конструкцій (часткове або повне)</w:t>
            </w:r>
          </w:p>
        </w:tc>
        <w:tc>
          <w:tcPr>
            <w:tcW w:w="2007" w:type="dxa"/>
          </w:tcPr>
          <w:p w:rsidR="00D22B04" w:rsidRPr="00DA63FC" w:rsidRDefault="00D22B04" w:rsidP="0099217F">
            <w:pPr>
              <w:spacing w:after="0"/>
              <w:rPr>
                <w:sz w:val="24"/>
                <w:szCs w:val="24"/>
                <w:lang w:val="uk-UA"/>
              </w:rPr>
            </w:pPr>
            <w:r w:rsidRPr="00DA63FC">
              <w:rPr>
                <w:sz w:val="24"/>
                <w:szCs w:val="24"/>
                <w:lang w:val="uk-UA"/>
              </w:rPr>
              <w:lastRenderedPageBreak/>
              <w:t>Теплова енергія (паливо)</w:t>
            </w:r>
          </w:p>
        </w:tc>
        <w:tc>
          <w:tcPr>
            <w:tcW w:w="1749" w:type="dxa"/>
          </w:tcPr>
          <w:p w:rsidR="00D22B04" w:rsidRPr="00DA63FC" w:rsidRDefault="00D22B04" w:rsidP="0099217F">
            <w:pPr>
              <w:spacing w:after="0"/>
              <w:rPr>
                <w:sz w:val="24"/>
                <w:szCs w:val="24"/>
                <w:lang w:val="uk-UA"/>
              </w:rPr>
            </w:pPr>
            <w:r w:rsidRPr="00DA63FC">
              <w:rPr>
                <w:sz w:val="24"/>
                <w:szCs w:val="24"/>
                <w:lang w:val="uk-UA"/>
              </w:rPr>
              <w:t>40-50%</w:t>
            </w:r>
          </w:p>
        </w:tc>
        <w:tc>
          <w:tcPr>
            <w:tcW w:w="2712" w:type="dxa"/>
          </w:tcPr>
          <w:p w:rsidR="00D22B04" w:rsidRPr="00DA63FC" w:rsidRDefault="00D22B04" w:rsidP="0099217F">
            <w:pPr>
              <w:spacing w:after="0"/>
              <w:rPr>
                <w:sz w:val="24"/>
                <w:szCs w:val="24"/>
                <w:lang w:val="uk-UA"/>
              </w:rPr>
            </w:pPr>
            <w:r w:rsidRPr="00DA63FC">
              <w:rPr>
                <w:sz w:val="24"/>
                <w:szCs w:val="24"/>
                <w:lang w:val="uk-UA"/>
              </w:rPr>
              <w:t xml:space="preserve">Фіксація витрат теплової енергії </w:t>
            </w:r>
            <w:r w:rsidRPr="00DA63FC">
              <w:rPr>
                <w:sz w:val="24"/>
                <w:szCs w:val="24"/>
                <w:lang w:val="uk-UA"/>
              </w:rPr>
              <w:lastRenderedPageBreak/>
              <w:t>(палива), зовнішньої та внутрішньої температури до та після реалізації проекту</w:t>
            </w:r>
          </w:p>
        </w:tc>
      </w:tr>
    </w:tbl>
    <w:p w:rsidR="00D22B04" w:rsidRPr="00DA63FC" w:rsidRDefault="00D22B04" w:rsidP="00D85D07">
      <w:pPr>
        <w:spacing w:afterLines="60" w:after="144"/>
        <w:rPr>
          <w:sz w:val="24"/>
          <w:szCs w:val="24"/>
          <w:lang w:val="uk-UA"/>
        </w:rPr>
      </w:pPr>
      <w:r w:rsidRPr="00DA63FC">
        <w:rPr>
          <w:sz w:val="24"/>
          <w:szCs w:val="24"/>
          <w:lang w:val="uk-UA"/>
        </w:rPr>
        <w:lastRenderedPageBreak/>
        <w:t>*При впровадженні одночасно декількох заходів відсотки, як правило, не додаються.</w:t>
      </w:r>
    </w:p>
    <w:p w:rsidR="00D22B04" w:rsidRPr="00DA63FC" w:rsidRDefault="00D22B04" w:rsidP="00D85D07">
      <w:pPr>
        <w:spacing w:afterLines="60" w:after="144"/>
        <w:rPr>
          <w:sz w:val="24"/>
          <w:szCs w:val="24"/>
          <w:lang w:val="uk-UA"/>
        </w:rPr>
      </w:pPr>
      <w:r w:rsidRPr="00DA63FC">
        <w:rPr>
          <w:sz w:val="24"/>
          <w:szCs w:val="24"/>
          <w:lang w:val="uk-UA"/>
        </w:rPr>
        <w:t xml:space="preserve">Для підвищення точності розрахунків економії можуть бути встановлені додаткові прилади обліку енергетичних ресурсів, що повинні пройти метрологічну повірку в установленому порядку та бути опломбованими представниками Замовника та Виконавця. </w:t>
      </w:r>
    </w:p>
    <w:p w:rsidR="00D22B04" w:rsidRPr="00DA63FC" w:rsidRDefault="00D22B04" w:rsidP="0099217F">
      <w:pPr>
        <w:rPr>
          <w:sz w:val="24"/>
          <w:szCs w:val="24"/>
          <w:lang w:val="uk-UA"/>
        </w:rPr>
      </w:pPr>
    </w:p>
    <w:p w:rsidR="00D22B04" w:rsidRPr="00DA63FC" w:rsidRDefault="00D22B04" w:rsidP="0099217F">
      <w:pPr>
        <w:rPr>
          <w:sz w:val="24"/>
          <w:szCs w:val="24"/>
          <w:lang w:val="uk-UA"/>
        </w:rPr>
      </w:pPr>
    </w:p>
    <w:p w:rsidR="00D22B04" w:rsidRPr="00DA63FC" w:rsidRDefault="00D22B04" w:rsidP="0099217F">
      <w:pPr>
        <w:pStyle w:val="afc"/>
        <w:numPr>
          <w:ilvl w:val="1"/>
          <w:numId w:val="5"/>
        </w:numPr>
        <w:jc w:val="left"/>
        <w:outlineLvl w:val="1"/>
        <w:rPr>
          <w:b/>
          <w:sz w:val="24"/>
          <w:szCs w:val="24"/>
          <w:lang w:val="uk-UA"/>
        </w:rPr>
      </w:pPr>
      <w:bookmarkStart w:id="32" w:name="_Toc490087842"/>
      <w:r w:rsidRPr="00DA63FC">
        <w:rPr>
          <w:b/>
          <w:sz w:val="24"/>
          <w:szCs w:val="24"/>
          <w:lang w:val="uk-UA"/>
        </w:rPr>
        <w:t>Групування будівель бюджетної сфери для подальшого порівняння ефективності енергоспоживання (за функціональним призначенням, за графіком роботи, за джерелом енергопостачанн</w:t>
      </w:r>
      <w:r w:rsidR="002A7268">
        <w:rPr>
          <w:b/>
          <w:sz w:val="24"/>
          <w:szCs w:val="24"/>
          <w:lang w:val="uk-UA"/>
        </w:rPr>
        <w:t>я</w:t>
      </w:r>
      <w:r w:rsidRPr="00DA63FC">
        <w:rPr>
          <w:b/>
          <w:sz w:val="24"/>
          <w:szCs w:val="24"/>
          <w:lang w:val="uk-UA"/>
        </w:rPr>
        <w:t>).</w:t>
      </w:r>
      <w:bookmarkEnd w:id="32"/>
    </w:p>
    <w:p w:rsidR="00D22B04" w:rsidRPr="00DA63FC" w:rsidRDefault="00D22B04" w:rsidP="0099217F">
      <w:pPr>
        <w:rPr>
          <w:sz w:val="24"/>
          <w:szCs w:val="24"/>
          <w:lang w:val="uk-UA"/>
        </w:rPr>
      </w:pPr>
    </w:p>
    <w:p w:rsidR="00D22B04" w:rsidRPr="00DA63FC" w:rsidRDefault="00D22B04" w:rsidP="0099217F">
      <w:pPr>
        <w:rPr>
          <w:sz w:val="24"/>
          <w:szCs w:val="24"/>
          <w:lang w:val="uk-UA"/>
        </w:rPr>
      </w:pPr>
      <w:r w:rsidRPr="00DA63FC">
        <w:rPr>
          <w:sz w:val="24"/>
          <w:szCs w:val="24"/>
          <w:lang w:val="uk-UA"/>
        </w:rPr>
        <w:t>Таблиця 4.2. Основні групи бюджетних будівель з огляду на функці</w:t>
      </w:r>
      <w:r w:rsidR="00304AA3">
        <w:rPr>
          <w:sz w:val="24"/>
          <w:szCs w:val="24"/>
          <w:lang w:val="uk-UA"/>
        </w:rPr>
        <w:t>о</w:t>
      </w:r>
      <w:r w:rsidRPr="00DA63FC">
        <w:rPr>
          <w:sz w:val="24"/>
          <w:szCs w:val="24"/>
          <w:lang w:val="uk-UA"/>
        </w:rPr>
        <w:t>нальне призначення та режими споживання енергоресурсів</w:t>
      </w:r>
    </w:p>
    <w:tbl>
      <w:tblPr>
        <w:tblW w:w="9654" w:type="dxa"/>
        <w:tblCellMar>
          <w:left w:w="0" w:type="dxa"/>
          <w:right w:w="0" w:type="dxa"/>
        </w:tblCellMar>
        <w:tblLook w:val="0600" w:firstRow="0" w:lastRow="0" w:firstColumn="0" w:lastColumn="0" w:noHBand="1" w:noVBand="1"/>
      </w:tblPr>
      <w:tblGrid>
        <w:gridCol w:w="1858"/>
        <w:gridCol w:w="2126"/>
        <w:gridCol w:w="1334"/>
        <w:gridCol w:w="1359"/>
        <w:gridCol w:w="2977"/>
      </w:tblGrid>
      <w:tr w:rsidR="00D22B04" w:rsidRPr="00DA63FC" w:rsidTr="00EB4CB2">
        <w:trPr>
          <w:trHeight w:val="437"/>
        </w:trPr>
        <w:tc>
          <w:tcPr>
            <w:tcW w:w="1858"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D22B04" w:rsidRPr="00DA63FC" w:rsidRDefault="00D22B04" w:rsidP="0099217F">
            <w:pPr>
              <w:spacing w:after="0"/>
              <w:jc w:val="center"/>
              <w:textAlignment w:val="baseline"/>
              <w:rPr>
                <w:b/>
                <w:sz w:val="24"/>
                <w:szCs w:val="24"/>
                <w:lang w:val="uk-UA"/>
              </w:rPr>
            </w:pPr>
            <w:r w:rsidRPr="00DA63FC">
              <w:rPr>
                <w:b/>
                <w:bCs/>
                <w:color w:val="000000" w:themeColor="text1"/>
                <w:kern w:val="24"/>
                <w:sz w:val="24"/>
                <w:szCs w:val="24"/>
                <w:lang w:val="uk-UA"/>
              </w:rPr>
              <w:t>Тип будівлі</w:t>
            </w:r>
          </w:p>
        </w:tc>
        <w:tc>
          <w:tcPr>
            <w:tcW w:w="4819"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D22B04" w:rsidRPr="00DA63FC" w:rsidRDefault="00D22B04" w:rsidP="0099217F">
            <w:pPr>
              <w:spacing w:after="0"/>
              <w:jc w:val="center"/>
              <w:rPr>
                <w:b/>
                <w:sz w:val="24"/>
                <w:szCs w:val="24"/>
                <w:lang w:val="uk-UA"/>
              </w:rPr>
            </w:pPr>
            <w:r w:rsidRPr="00DA63FC">
              <w:rPr>
                <w:b/>
                <w:sz w:val="24"/>
                <w:szCs w:val="24"/>
                <w:lang w:val="uk-UA"/>
              </w:rPr>
              <w:t>Режим роботи</w:t>
            </w:r>
          </w:p>
        </w:tc>
        <w:tc>
          <w:tcPr>
            <w:tcW w:w="2977"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D22B04" w:rsidRPr="00DA63FC" w:rsidRDefault="00D22B04" w:rsidP="0099217F">
            <w:pPr>
              <w:spacing w:after="0"/>
              <w:jc w:val="center"/>
              <w:textAlignment w:val="baseline"/>
              <w:rPr>
                <w:sz w:val="24"/>
                <w:szCs w:val="24"/>
                <w:lang w:val="uk-UA"/>
              </w:rPr>
            </w:pPr>
            <w:r w:rsidRPr="00DA63FC">
              <w:rPr>
                <w:b/>
                <w:bCs/>
                <w:color w:val="000000" w:themeColor="text1"/>
                <w:kern w:val="24"/>
                <w:sz w:val="24"/>
                <w:szCs w:val="24"/>
                <w:lang w:val="uk-UA"/>
              </w:rPr>
              <w:t>Основні споживачі ПЕР</w:t>
            </w:r>
          </w:p>
        </w:tc>
      </w:tr>
      <w:tr w:rsidR="00D22B04" w:rsidRPr="00DA63FC" w:rsidTr="00EB4CB2">
        <w:trPr>
          <w:trHeight w:val="707"/>
        </w:trPr>
        <w:tc>
          <w:tcPr>
            <w:tcW w:w="1858" w:type="dxa"/>
            <w:vMerge/>
            <w:tcBorders>
              <w:top w:val="single" w:sz="8" w:space="0" w:color="000000"/>
              <w:left w:val="single" w:sz="8" w:space="0" w:color="000000"/>
              <w:bottom w:val="single" w:sz="8" w:space="0" w:color="000000"/>
              <w:right w:val="single" w:sz="8" w:space="0" w:color="000000"/>
            </w:tcBorders>
            <w:vAlign w:val="center"/>
            <w:hideMark/>
          </w:tcPr>
          <w:p w:rsidR="00D22B04" w:rsidRPr="00DA63FC" w:rsidRDefault="00D22B04" w:rsidP="0099217F">
            <w:pPr>
              <w:spacing w:after="0"/>
              <w:rPr>
                <w:sz w:val="24"/>
                <w:szCs w:val="24"/>
                <w:lang w:val="uk-UA"/>
              </w:rPr>
            </w:pP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D22B04" w:rsidRPr="00DA63FC" w:rsidRDefault="00D22B04" w:rsidP="0099217F">
            <w:pPr>
              <w:spacing w:after="0"/>
              <w:jc w:val="center"/>
              <w:textAlignment w:val="baseline"/>
              <w:rPr>
                <w:sz w:val="24"/>
                <w:szCs w:val="24"/>
                <w:lang w:val="uk-UA"/>
              </w:rPr>
            </w:pPr>
            <w:r w:rsidRPr="00DA63FC">
              <w:rPr>
                <w:b/>
                <w:bCs/>
                <w:color w:val="000000" w:themeColor="text1"/>
                <w:kern w:val="24"/>
                <w:sz w:val="24"/>
                <w:szCs w:val="24"/>
                <w:lang w:val="uk-UA"/>
              </w:rPr>
              <w:t>Річний</w:t>
            </w:r>
          </w:p>
        </w:tc>
        <w:tc>
          <w:tcPr>
            <w:tcW w:w="13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D22B04" w:rsidRPr="00DA63FC" w:rsidRDefault="00D22B04" w:rsidP="0099217F">
            <w:pPr>
              <w:spacing w:after="0"/>
              <w:jc w:val="center"/>
              <w:textAlignment w:val="baseline"/>
              <w:rPr>
                <w:sz w:val="24"/>
                <w:szCs w:val="24"/>
                <w:lang w:val="uk-UA"/>
              </w:rPr>
            </w:pPr>
            <w:r w:rsidRPr="00DA63FC">
              <w:rPr>
                <w:b/>
                <w:bCs/>
                <w:color w:val="000000" w:themeColor="text1"/>
                <w:kern w:val="24"/>
                <w:sz w:val="24"/>
                <w:szCs w:val="24"/>
                <w:lang w:val="uk-UA"/>
              </w:rPr>
              <w:t>Тижневий</w:t>
            </w:r>
          </w:p>
        </w:tc>
        <w:tc>
          <w:tcPr>
            <w:tcW w:w="135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D22B04" w:rsidRPr="00DA63FC" w:rsidRDefault="00D22B04" w:rsidP="0099217F">
            <w:pPr>
              <w:spacing w:after="0"/>
              <w:jc w:val="center"/>
              <w:textAlignment w:val="baseline"/>
              <w:rPr>
                <w:sz w:val="24"/>
                <w:szCs w:val="24"/>
                <w:lang w:val="uk-UA"/>
              </w:rPr>
            </w:pPr>
            <w:r w:rsidRPr="00DA63FC">
              <w:rPr>
                <w:b/>
                <w:bCs/>
                <w:color w:val="000000" w:themeColor="text1"/>
                <w:kern w:val="24"/>
                <w:sz w:val="24"/>
                <w:szCs w:val="24"/>
                <w:lang w:val="uk-UA"/>
              </w:rPr>
              <w:t>Добовий</w:t>
            </w:r>
          </w:p>
        </w:tc>
        <w:tc>
          <w:tcPr>
            <w:tcW w:w="2977" w:type="dxa"/>
            <w:vMerge/>
            <w:tcBorders>
              <w:top w:val="single" w:sz="8" w:space="0" w:color="000000"/>
              <w:left w:val="single" w:sz="8" w:space="0" w:color="000000"/>
              <w:bottom w:val="single" w:sz="8" w:space="0" w:color="000000"/>
              <w:right w:val="single" w:sz="8" w:space="0" w:color="000000"/>
            </w:tcBorders>
            <w:vAlign w:val="center"/>
            <w:hideMark/>
          </w:tcPr>
          <w:p w:rsidR="00D22B04" w:rsidRPr="00DA63FC" w:rsidRDefault="00D22B04" w:rsidP="0099217F">
            <w:pPr>
              <w:spacing w:after="0"/>
              <w:rPr>
                <w:sz w:val="24"/>
                <w:szCs w:val="24"/>
                <w:lang w:val="uk-UA"/>
              </w:rPr>
            </w:pPr>
          </w:p>
        </w:tc>
      </w:tr>
      <w:tr w:rsidR="00D22B04" w:rsidRPr="00DA63FC" w:rsidTr="00EB4CB2">
        <w:trPr>
          <w:trHeight w:val="1522"/>
        </w:trPr>
        <w:tc>
          <w:tcPr>
            <w:tcW w:w="185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D22B04" w:rsidRPr="00DA63FC" w:rsidRDefault="00D22B04" w:rsidP="0099217F">
            <w:pPr>
              <w:spacing w:after="0"/>
              <w:jc w:val="center"/>
              <w:textAlignment w:val="baseline"/>
              <w:rPr>
                <w:sz w:val="24"/>
                <w:szCs w:val="24"/>
                <w:lang w:val="uk-UA"/>
              </w:rPr>
            </w:pPr>
            <w:r w:rsidRPr="00DA63FC">
              <w:rPr>
                <w:color w:val="000000" w:themeColor="text1"/>
                <w:kern w:val="24"/>
                <w:sz w:val="24"/>
                <w:szCs w:val="24"/>
                <w:lang w:val="uk-UA"/>
              </w:rPr>
              <w:t>Дитячи садки</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D22B04" w:rsidRPr="00DA63FC" w:rsidRDefault="00D22B04" w:rsidP="0099217F">
            <w:pPr>
              <w:spacing w:after="0"/>
              <w:jc w:val="center"/>
              <w:textAlignment w:val="baseline"/>
              <w:rPr>
                <w:sz w:val="24"/>
                <w:szCs w:val="24"/>
                <w:lang w:val="uk-UA"/>
              </w:rPr>
            </w:pPr>
            <w:r w:rsidRPr="00DA63FC">
              <w:rPr>
                <w:color w:val="000000" w:themeColor="text1"/>
                <w:kern w:val="24"/>
                <w:sz w:val="24"/>
                <w:szCs w:val="24"/>
                <w:lang w:val="uk-UA"/>
              </w:rPr>
              <w:t>Весь рік,  зменш</w:t>
            </w:r>
            <w:r w:rsidR="00304AA3">
              <w:rPr>
                <w:color w:val="000000" w:themeColor="text1"/>
                <w:kern w:val="24"/>
                <w:sz w:val="24"/>
                <w:szCs w:val="24"/>
                <w:lang w:val="uk-UA"/>
              </w:rPr>
              <w:t>у</w:t>
            </w:r>
            <w:r w:rsidRPr="00DA63FC">
              <w:rPr>
                <w:color w:val="000000" w:themeColor="text1"/>
                <w:kern w:val="24"/>
                <w:sz w:val="24"/>
                <w:szCs w:val="24"/>
                <w:lang w:val="uk-UA"/>
              </w:rPr>
              <w:t xml:space="preserve">ється кількість відвідувачів в </w:t>
            </w:r>
            <w:r w:rsidR="00304AA3">
              <w:rPr>
                <w:color w:val="000000" w:themeColor="text1"/>
                <w:kern w:val="24"/>
                <w:sz w:val="24"/>
                <w:szCs w:val="24"/>
                <w:lang w:val="uk-UA"/>
              </w:rPr>
              <w:t xml:space="preserve"> </w:t>
            </w:r>
            <w:r w:rsidRPr="00DA63FC">
              <w:rPr>
                <w:color w:val="000000" w:themeColor="text1"/>
                <w:kern w:val="24"/>
                <w:sz w:val="24"/>
                <w:szCs w:val="24"/>
                <w:lang w:val="uk-UA"/>
              </w:rPr>
              <w:t>літній період</w:t>
            </w:r>
          </w:p>
        </w:tc>
        <w:tc>
          <w:tcPr>
            <w:tcW w:w="13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D22B04" w:rsidRPr="00DA63FC" w:rsidRDefault="00D22B04" w:rsidP="0099217F">
            <w:pPr>
              <w:spacing w:after="0"/>
              <w:jc w:val="center"/>
              <w:textAlignment w:val="baseline"/>
              <w:rPr>
                <w:sz w:val="24"/>
                <w:szCs w:val="24"/>
                <w:lang w:val="uk-UA"/>
              </w:rPr>
            </w:pPr>
            <w:r w:rsidRPr="00DA63FC">
              <w:rPr>
                <w:color w:val="000000" w:themeColor="text1"/>
                <w:kern w:val="24"/>
                <w:sz w:val="24"/>
                <w:szCs w:val="24"/>
                <w:lang w:val="uk-UA"/>
              </w:rPr>
              <w:t>5 днів</w:t>
            </w:r>
          </w:p>
        </w:tc>
        <w:tc>
          <w:tcPr>
            <w:tcW w:w="135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D22B04" w:rsidRPr="00DA63FC" w:rsidRDefault="00D22B04" w:rsidP="0099217F">
            <w:pPr>
              <w:spacing w:after="0"/>
              <w:jc w:val="center"/>
              <w:textAlignment w:val="baseline"/>
              <w:rPr>
                <w:sz w:val="24"/>
                <w:szCs w:val="24"/>
                <w:lang w:val="uk-UA"/>
              </w:rPr>
            </w:pPr>
            <w:r w:rsidRPr="00DA63FC">
              <w:rPr>
                <w:color w:val="000000" w:themeColor="text1"/>
                <w:kern w:val="24"/>
                <w:sz w:val="24"/>
                <w:szCs w:val="24"/>
                <w:lang w:val="uk-UA"/>
              </w:rPr>
              <w:t>8 годин</w:t>
            </w:r>
          </w:p>
        </w:tc>
        <w:tc>
          <w:tcPr>
            <w:tcW w:w="297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D22B04" w:rsidRPr="00DA63FC" w:rsidRDefault="00D22B04" w:rsidP="0099217F">
            <w:pPr>
              <w:spacing w:after="0"/>
              <w:jc w:val="left"/>
              <w:textAlignment w:val="baseline"/>
              <w:rPr>
                <w:sz w:val="24"/>
                <w:szCs w:val="24"/>
                <w:lang w:val="uk-UA"/>
              </w:rPr>
            </w:pPr>
            <w:r w:rsidRPr="00DA63FC">
              <w:rPr>
                <w:color w:val="000000" w:themeColor="text1"/>
                <w:kern w:val="24"/>
                <w:sz w:val="24"/>
                <w:szCs w:val="24"/>
                <w:lang w:val="uk-UA"/>
              </w:rPr>
              <w:t>система опалення, освітлення, кухня</w:t>
            </w:r>
          </w:p>
        </w:tc>
      </w:tr>
      <w:tr w:rsidR="00D22B04" w:rsidRPr="00DA63FC" w:rsidTr="00EB4CB2">
        <w:trPr>
          <w:trHeight w:val="913"/>
        </w:trPr>
        <w:tc>
          <w:tcPr>
            <w:tcW w:w="185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D22B04" w:rsidRPr="00DA63FC" w:rsidRDefault="00D22B04" w:rsidP="0099217F">
            <w:pPr>
              <w:spacing w:after="0"/>
              <w:jc w:val="center"/>
              <w:textAlignment w:val="baseline"/>
              <w:rPr>
                <w:sz w:val="24"/>
                <w:szCs w:val="24"/>
                <w:lang w:val="uk-UA"/>
              </w:rPr>
            </w:pPr>
            <w:r w:rsidRPr="00DA63FC">
              <w:rPr>
                <w:color w:val="000000" w:themeColor="text1"/>
                <w:kern w:val="24"/>
                <w:sz w:val="24"/>
                <w:szCs w:val="24"/>
                <w:lang w:val="uk-UA"/>
              </w:rPr>
              <w:t>Школи</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D22B04" w:rsidRPr="00DA63FC" w:rsidRDefault="00D22B04" w:rsidP="0099217F">
            <w:pPr>
              <w:spacing w:after="0"/>
              <w:jc w:val="center"/>
              <w:textAlignment w:val="baseline"/>
              <w:rPr>
                <w:sz w:val="24"/>
                <w:szCs w:val="24"/>
                <w:lang w:val="uk-UA"/>
              </w:rPr>
            </w:pPr>
            <w:r w:rsidRPr="00DA63FC">
              <w:rPr>
                <w:color w:val="000000" w:themeColor="text1"/>
                <w:kern w:val="24"/>
                <w:sz w:val="24"/>
                <w:szCs w:val="24"/>
                <w:lang w:val="uk-UA"/>
              </w:rPr>
              <w:t>Весь  рік з перервами на канікули</w:t>
            </w:r>
          </w:p>
        </w:tc>
        <w:tc>
          <w:tcPr>
            <w:tcW w:w="13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D22B04" w:rsidRPr="00DA63FC" w:rsidRDefault="00D22B04" w:rsidP="0099217F">
            <w:pPr>
              <w:spacing w:after="0"/>
              <w:jc w:val="center"/>
              <w:textAlignment w:val="baseline"/>
              <w:rPr>
                <w:sz w:val="24"/>
                <w:szCs w:val="24"/>
                <w:lang w:val="uk-UA"/>
              </w:rPr>
            </w:pPr>
            <w:r w:rsidRPr="00DA63FC">
              <w:rPr>
                <w:color w:val="000000" w:themeColor="text1"/>
                <w:kern w:val="24"/>
                <w:sz w:val="24"/>
                <w:szCs w:val="24"/>
                <w:lang w:val="uk-UA"/>
              </w:rPr>
              <w:t>5 днів</w:t>
            </w:r>
          </w:p>
        </w:tc>
        <w:tc>
          <w:tcPr>
            <w:tcW w:w="135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D22B04" w:rsidRPr="00DA63FC" w:rsidRDefault="00D22B04" w:rsidP="0099217F">
            <w:pPr>
              <w:spacing w:after="0"/>
              <w:jc w:val="center"/>
              <w:textAlignment w:val="baseline"/>
              <w:rPr>
                <w:sz w:val="24"/>
                <w:szCs w:val="24"/>
                <w:lang w:val="uk-UA"/>
              </w:rPr>
            </w:pPr>
            <w:r w:rsidRPr="00DA63FC">
              <w:rPr>
                <w:color w:val="000000" w:themeColor="text1"/>
                <w:kern w:val="24"/>
                <w:sz w:val="24"/>
                <w:szCs w:val="24"/>
                <w:lang w:val="uk-UA"/>
              </w:rPr>
              <w:t>7-8 годин</w:t>
            </w:r>
          </w:p>
        </w:tc>
        <w:tc>
          <w:tcPr>
            <w:tcW w:w="297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D22B04" w:rsidRPr="00DA63FC" w:rsidRDefault="00D22B04" w:rsidP="0099217F">
            <w:pPr>
              <w:spacing w:after="0"/>
              <w:jc w:val="left"/>
              <w:textAlignment w:val="baseline"/>
              <w:rPr>
                <w:sz w:val="24"/>
                <w:szCs w:val="24"/>
                <w:lang w:val="uk-UA"/>
              </w:rPr>
            </w:pPr>
            <w:r w:rsidRPr="00DA63FC">
              <w:rPr>
                <w:color w:val="000000" w:themeColor="text1"/>
                <w:kern w:val="24"/>
                <w:sz w:val="24"/>
                <w:szCs w:val="24"/>
                <w:lang w:val="uk-UA"/>
              </w:rPr>
              <w:t>система опалення, освітлення, кухня,</w:t>
            </w:r>
          </w:p>
          <w:p w:rsidR="00D22B04" w:rsidRPr="00DA63FC" w:rsidRDefault="00D22B04" w:rsidP="0099217F">
            <w:pPr>
              <w:spacing w:after="0"/>
              <w:jc w:val="left"/>
              <w:textAlignment w:val="baseline"/>
              <w:rPr>
                <w:sz w:val="24"/>
                <w:szCs w:val="24"/>
                <w:lang w:val="uk-UA"/>
              </w:rPr>
            </w:pPr>
            <w:r w:rsidRPr="00DA63FC">
              <w:rPr>
                <w:color w:val="000000" w:themeColor="text1"/>
                <w:kern w:val="24"/>
                <w:sz w:val="24"/>
                <w:szCs w:val="24"/>
                <w:lang w:val="uk-UA"/>
              </w:rPr>
              <w:t>комп’ютерна техніка</w:t>
            </w:r>
          </w:p>
        </w:tc>
      </w:tr>
      <w:tr w:rsidR="00D22B04" w:rsidRPr="00DA63FC" w:rsidTr="00EB4CB2">
        <w:trPr>
          <w:trHeight w:val="1522"/>
        </w:trPr>
        <w:tc>
          <w:tcPr>
            <w:tcW w:w="185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D22B04" w:rsidRPr="00DA63FC" w:rsidRDefault="00D22B04" w:rsidP="0099217F">
            <w:pPr>
              <w:spacing w:after="0"/>
              <w:jc w:val="center"/>
              <w:textAlignment w:val="baseline"/>
              <w:rPr>
                <w:sz w:val="24"/>
                <w:szCs w:val="24"/>
                <w:lang w:val="uk-UA"/>
              </w:rPr>
            </w:pPr>
            <w:r w:rsidRPr="00DA63FC">
              <w:rPr>
                <w:color w:val="000000" w:themeColor="text1"/>
                <w:kern w:val="24"/>
                <w:sz w:val="24"/>
                <w:szCs w:val="24"/>
                <w:lang w:val="uk-UA"/>
              </w:rPr>
              <w:t>Лікувальні заклади (поліклініки)</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D22B04" w:rsidRPr="00DA63FC" w:rsidRDefault="00D22B04" w:rsidP="0099217F">
            <w:pPr>
              <w:spacing w:after="0"/>
              <w:jc w:val="center"/>
              <w:textAlignment w:val="baseline"/>
              <w:rPr>
                <w:sz w:val="24"/>
                <w:szCs w:val="24"/>
                <w:lang w:val="uk-UA"/>
              </w:rPr>
            </w:pPr>
            <w:r w:rsidRPr="00DA63FC">
              <w:rPr>
                <w:color w:val="000000" w:themeColor="text1"/>
                <w:kern w:val="24"/>
                <w:sz w:val="24"/>
                <w:szCs w:val="24"/>
                <w:lang w:val="uk-UA"/>
              </w:rPr>
              <w:t>Весь рік</w:t>
            </w:r>
          </w:p>
        </w:tc>
        <w:tc>
          <w:tcPr>
            <w:tcW w:w="13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D22B04" w:rsidRPr="00DA63FC" w:rsidRDefault="00D22B04" w:rsidP="0099217F">
            <w:pPr>
              <w:spacing w:after="0"/>
              <w:jc w:val="center"/>
              <w:textAlignment w:val="baseline"/>
              <w:rPr>
                <w:sz w:val="24"/>
                <w:szCs w:val="24"/>
                <w:lang w:val="uk-UA"/>
              </w:rPr>
            </w:pPr>
            <w:r w:rsidRPr="00DA63FC">
              <w:rPr>
                <w:color w:val="000000" w:themeColor="text1"/>
                <w:kern w:val="24"/>
                <w:sz w:val="24"/>
                <w:szCs w:val="24"/>
                <w:lang w:val="uk-UA"/>
              </w:rPr>
              <w:t>6-7 днів</w:t>
            </w:r>
          </w:p>
        </w:tc>
        <w:tc>
          <w:tcPr>
            <w:tcW w:w="135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D22B04" w:rsidRPr="00DA63FC" w:rsidRDefault="00D22B04" w:rsidP="0099217F">
            <w:pPr>
              <w:spacing w:after="0"/>
              <w:jc w:val="center"/>
              <w:textAlignment w:val="baseline"/>
              <w:rPr>
                <w:sz w:val="24"/>
                <w:szCs w:val="24"/>
                <w:lang w:val="uk-UA"/>
              </w:rPr>
            </w:pPr>
            <w:r w:rsidRPr="00DA63FC">
              <w:rPr>
                <w:color w:val="000000" w:themeColor="text1"/>
                <w:kern w:val="24"/>
                <w:sz w:val="24"/>
                <w:szCs w:val="24"/>
                <w:lang w:val="uk-UA"/>
              </w:rPr>
              <w:t>12 годин</w:t>
            </w:r>
          </w:p>
        </w:tc>
        <w:tc>
          <w:tcPr>
            <w:tcW w:w="297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D22B04" w:rsidRPr="00DA63FC" w:rsidRDefault="00D22B04" w:rsidP="0099217F">
            <w:pPr>
              <w:spacing w:after="0"/>
              <w:textAlignment w:val="baseline"/>
              <w:rPr>
                <w:sz w:val="24"/>
                <w:szCs w:val="24"/>
                <w:lang w:val="uk-UA"/>
              </w:rPr>
            </w:pPr>
            <w:r w:rsidRPr="00DA63FC">
              <w:rPr>
                <w:color w:val="000000" w:themeColor="text1"/>
                <w:kern w:val="24"/>
                <w:sz w:val="24"/>
                <w:szCs w:val="24"/>
                <w:lang w:val="uk-UA"/>
              </w:rPr>
              <w:t>системи опалення, системи освітлення, лабораторне та лікувальне обладнання, офісна та комп’ютерна техніка</w:t>
            </w:r>
          </w:p>
        </w:tc>
      </w:tr>
      <w:tr w:rsidR="00D22B04" w:rsidRPr="00DA63FC" w:rsidTr="00EB4CB2">
        <w:trPr>
          <w:trHeight w:val="1253"/>
        </w:trPr>
        <w:tc>
          <w:tcPr>
            <w:tcW w:w="185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D22B04" w:rsidRPr="00DA63FC" w:rsidRDefault="00D22B04" w:rsidP="0099217F">
            <w:pPr>
              <w:spacing w:after="0"/>
              <w:jc w:val="center"/>
              <w:textAlignment w:val="baseline"/>
              <w:rPr>
                <w:sz w:val="24"/>
                <w:szCs w:val="24"/>
                <w:lang w:val="uk-UA"/>
              </w:rPr>
            </w:pPr>
            <w:r w:rsidRPr="00DA63FC">
              <w:rPr>
                <w:color w:val="000000" w:themeColor="text1"/>
                <w:kern w:val="24"/>
                <w:sz w:val="24"/>
                <w:szCs w:val="24"/>
                <w:lang w:val="uk-UA"/>
              </w:rPr>
              <w:t>Лікувальні заклади (лікарні)</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D22B04" w:rsidRPr="00DA63FC" w:rsidRDefault="00D22B04" w:rsidP="0099217F">
            <w:pPr>
              <w:spacing w:after="0"/>
              <w:jc w:val="center"/>
              <w:textAlignment w:val="baseline"/>
              <w:rPr>
                <w:sz w:val="24"/>
                <w:szCs w:val="24"/>
                <w:lang w:val="uk-UA"/>
              </w:rPr>
            </w:pPr>
            <w:r w:rsidRPr="00DA63FC">
              <w:rPr>
                <w:color w:val="000000" w:themeColor="text1"/>
                <w:kern w:val="24"/>
                <w:sz w:val="24"/>
                <w:szCs w:val="24"/>
                <w:lang w:val="uk-UA"/>
              </w:rPr>
              <w:t>Весь рік</w:t>
            </w:r>
          </w:p>
        </w:tc>
        <w:tc>
          <w:tcPr>
            <w:tcW w:w="13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D22B04" w:rsidRPr="00DA63FC" w:rsidRDefault="00D22B04" w:rsidP="0099217F">
            <w:pPr>
              <w:spacing w:after="0"/>
              <w:jc w:val="center"/>
              <w:textAlignment w:val="baseline"/>
              <w:rPr>
                <w:sz w:val="24"/>
                <w:szCs w:val="24"/>
                <w:lang w:val="uk-UA"/>
              </w:rPr>
            </w:pPr>
            <w:r w:rsidRPr="00DA63FC">
              <w:rPr>
                <w:color w:val="000000" w:themeColor="text1"/>
                <w:kern w:val="24"/>
                <w:sz w:val="24"/>
                <w:szCs w:val="24"/>
                <w:lang w:val="uk-UA"/>
              </w:rPr>
              <w:t>7 днів</w:t>
            </w:r>
          </w:p>
        </w:tc>
        <w:tc>
          <w:tcPr>
            <w:tcW w:w="135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D22B04" w:rsidRPr="00DA63FC" w:rsidRDefault="00D22B04" w:rsidP="0099217F">
            <w:pPr>
              <w:spacing w:after="0"/>
              <w:jc w:val="center"/>
              <w:textAlignment w:val="baseline"/>
              <w:rPr>
                <w:sz w:val="24"/>
                <w:szCs w:val="24"/>
                <w:lang w:val="uk-UA"/>
              </w:rPr>
            </w:pPr>
            <w:r w:rsidRPr="00DA63FC">
              <w:rPr>
                <w:color w:val="000000" w:themeColor="text1"/>
                <w:kern w:val="24"/>
                <w:sz w:val="24"/>
                <w:szCs w:val="24"/>
                <w:lang w:val="uk-UA"/>
              </w:rPr>
              <w:t>24 годин</w:t>
            </w:r>
          </w:p>
        </w:tc>
        <w:tc>
          <w:tcPr>
            <w:tcW w:w="297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D22B04" w:rsidRPr="00DA63FC" w:rsidRDefault="00D22B04" w:rsidP="0099217F">
            <w:pPr>
              <w:spacing w:after="0"/>
              <w:textAlignment w:val="baseline"/>
              <w:rPr>
                <w:sz w:val="24"/>
                <w:szCs w:val="24"/>
                <w:lang w:val="uk-UA"/>
              </w:rPr>
            </w:pPr>
            <w:r w:rsidRPr="00DA63FC">
              <w:rPr>
                <w:color w:val="000000" w:themeColor="text1"/>
                <w:kern w:val="24"/>
                <w:sz w:val="24"/>
                <w:szCs w:val="24"/>
                <w:lang w:val="uk-UA"/>
              </w:rPr>
              <w:t>системи опалення, системи освітлення, лабораторне та лікувальне обладнання, офісна та комп’ютерна техніка</w:t>
            </w:r>
          </w:p>
        </w:tc>
      </w:tr>
      <w:tr w:rsidR="00D22B04" w:rsidRPr="00DA63FC" w:rsidTr="00EB4CB2">
        <w:trPr>
          <w:trHeight w:val="979"/>
        </w:trPr>
        <w:tc>
          <w:tcPr>
            <w:tcW w:w="185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D22B04" w:rsidRPr="00DA63FC" w:rsidRDefault="00D22B04" w:rsidP="0099217F">
            <w:pPr>
              <w:spacing w:after="0"/>
              <w:jc w:val="center"/>
              <w:textAlignment w:val="baseline"/>
              <w:rPr>
                <w:sz w:val="24"/>
                <w:szCs w:val="24"/>
                <w:lang w:val="uk-UA"/>
              </w:rPr>
            </w:pPr>
            <w:r w:rsidRPr="00DA63FC">
              <w:rPr>
                <w:color w:val="000000" w:themeColor="text1"/>
                <w:kern w:val="24"/>
                <w:sz w:val="24"/>
                <w:szCs w:val="24"/>
                <w:lang w:val="uk-UA"/>
              </w:rPr>
              <w:lastRenderedPageBreak/>
              <w:t>Адміністративні будівлі</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D22B04" w:rsidRPr="00DA63FC" w:rsidRDefault="00D22B04" w:rsidP="0099217F">
            <w:pPr>
              <w:spacing w:after="0"/>
              <w:jc w:val="center"/>
              <w:textAlignment w:val="baseline"/>
              <w:rPr>
                <w:sz w:val="24"/>
                <w:szCs w:val="24"/>
                <w:lang w:val="uk-UA"/>
              </w:rPr>
            </w:pPr>
            <w:r w:rsidRPr="00DA63FC">
              <w:rPr>
                <w:color w:val="000000" w:themeColor="text1"/>
                <w:kern w:val="24"/>
                <w:sz w:val="24"/>
                <w:szCs w:val="24"/>
                <w:lang w:val="uk-UA"/>
              </w:rPr>
              <w:t>Весь рік</w:t>
            </w:r>
          </w:p>
        </w:tc>
        <w:tc>
          <w:tcPr>
            <w:tcW w:w="13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D22B04" w:rsidRPr="00DA63FC" w:rsidRDefault="00D22B04" w:rsidP="0099217F">
            <w:pPr>
              <w:spacing w:after="0"/>
              <w:jc w:val="center"/>
              <w:textAlignment w:val="baseline"/>
              <w:rPr>
                <w:sz w:val="24"/>
                <w:szCs w:val="24"/>
                <w:lang w:val="uk-UA"/>
              </w:rPr>
            </w:pPr>
            <w:r w:rsidRPr="00DA63FC">
              <w:rPr>
                <w:color w:val="000000" w:themeColor="text1"/>
                <w:kern w:val="24"/>
                <w:sz w:val="24"/>
                <w:szCs w:val="24"/>
                <w:lang w:val="uk-UA"/>
              </w:rPr>
              <w:t>5 днів</w:t>
            </w:r>
          </w:p>
        </w:tc>
        <w:tc>
          <w:tcPr>
            <w:tcW w:w="135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D22B04" w:rsidRPr="00DA63FC" w:rsidRDefault="00D22B04" w:rsidP="0099217F">
            <w:pPr>
              <w:spacing w:after="0"/>
              <w:jc w:val="center"/>
              <w:textAlignment w:val="baseline"/>
              <w:rPr>
                <w:sz w:val="24"/>
                <w:szCs w:val="24"/>
                <w:lang w:val="uk-UA"/>
              </w:rPr>
            </w:pPr>
            <w:r w:rsidRPr="00DA63FC">
              <w:rPr>
                <w:color w:val="000000" w:themeColor="text1"/>
                <w:kern w:val="24"/>
                <w:sz w:val="24"/>
                <w:szCs w:val="24"/>
                <w:lang w:val="uk-UA"/>
              </w:rPr>
              <w:t>8 годин</w:t>
            </w:r>
          </w:p>
        </w:tc>
        <w:tc>
          <w:tcPr>
            <w:tcW w:w="297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D22B04" w:rsidRPr="00DA63FC" w:rsidRDefault="00D22B04" w:rsidP="0099217F">
            <w:pPr>
              <w:spacing w:after="0"/>
              <w:textAlignment w:val="baseline"/>
              <w:rPr>
                <w:sz w:val="24"/>
                <w:szCs w:val="24"/>
                <w:lang w:val="uk-UA"/>
              </w:rPr>
            </w:pPr>
            <w:r w:rsidRPr="00DA63FC">
              <w:rPr>
                <w:color w:val="000000" w:themeColor="text1"/>
                <w:kern w:val="24"/>
                <w:sz w:val="24"/>
                <w:szCs w:val="24"/>
                <w:lang w:val="uk-UA"/>
              </w:rPr>
              <w:t>системи опалення, системи освітлення, офісна та комп’ютерна техніку</w:t>
            </w:r>
          </w:p>
        </w:tc>
      </w:tr>
    </w:tbl>
    <w:p w:rsidR="00D22B04" w:rsidRPr="00DA63FC" w:rsidRDefault="00D22B04" w:rsidP="0099217F">
      <w:pPr>
        <w:rPr>
          <w:sz w:val="24"/>
          <w:szCs w:val="24"/>
          <w:lang w:val="uk-UA"/>
        </w:rPr>
      </w:pPr>
    </w:p>
    <w:p w:rsidR="00D22B04" w:rsidRPr="00DA63FC" w:rsidRDefault="00D22B04" w:rsidP="0099217F">
      <w:pPr>
        <w:rPr>
          <w:sz w:val="24"/>
          <w:szCs w:val="24"/>
          <w:lang w:val="uk-UA"/>
        </w:rPr>
      </w:pPr>
    </w:p>
    <w:p w:rsidR="00D22B04" w:rsidRPr="00DA63FC" w:rsidRDefault="00D22B04" w:rsidP="0099217F">
      <w:pPr>
        <w:rPr>
          <w:sz w:val="24"/>
          <w:szCs w:val="24"/>
          <w:lang w:val="uk-UA"/>
        </w:rPr>
      </w:pPr>
    </w:p>
    <w:p w:rsidR="00D22B04" w:rsidRPr="00DA63FC" w:rsidRDefault="00D22B04" w:rsidP="0099217F">
      <w:pPr>
        <w:pStyle w:val="afc"/>
        <w:numPr>
          <w:ilvl w:val="1"/>
          <w:numId w:val="5"/>
        </w:numPr>
        <w:jc w:val="left"/>
        <w:outlineLvl w:val="1"/>
        <w:rPr>
          <w:b/>
          <w:sz w:val="24"/>
          <w:szCs w:val="24"/>
          <w:lang w:val="uk-UA"/>
        </w:rPr>
      </w:pPr>
      <w:bookmarkStart w:id="33" w:name="_Toc490087843"/>
      <w:r w:rsidRPr="00DA63FC">
        <w:rPr>
          <w:b/>
          <w:sz w:val="24"/>
          <w:szCs w:val="24"/>
          <w:lang w:val="uk-UA"/>
        </w:rPr>
        <w:t>Методика визначення об’єктивних базових рівнів (лімітів) споживання енергоресурсів.</w:t>
      </w:r>
      <w:bookmarkEnd w:id="33"/>
    </w:p>
    <w:p w:rsidR="00D22B04" w:rsidRPr="00DA63FC" w:rsidRDefault="00D22B04" w:rsidP="0099217F">
      <w:pPr>
        <w:rPr>
          <w:sz w:val="24"/>
          <w:szCs w:val="24"/>
          <w:lang w:val="uk-UA"/>
        </w:rPr>
      </w:pPr>
    </w:p>
    <w:p w:rsidR="00D22B04" w:rsidRPr="00DA63FC" w:rsidRDefault="00D22B04" w:rsidP="0099217F">
      <w:pPr>
        <w:rPr>
          <w:sz w:val="24"/>
          <w:szCs w:val="24"/>
          <w:lang w:val="uk-UA"/>
        </w:rPr>
      </w:pPr>
      <w:r w:rsidRPr="00DA63FC">
        <w:rPr>
          <w:sz w:val="24"/>
          <w:szCs w:val="24"/>
          <w:lang w:val="uk-UA"/>
        </w:rPr>
        <w:t xml:space="preserve">Визначення об’єктивного та </w:t>
      </w:r>
      <w:r w:rsidR="00FF6A43" w:rsidRPr="00DA63FC">
        <w:rPr>
          <w:sz w:val="24"/>
          <w:szCs w:val="24"/>
          <w:lang w:val="uk-UA"/>
        </w:rPr>
        <w:t>обґрунтованого</w:t>
      </w:r>
      <w:r w:rsidRPr="00DA63FC">
        <w:rPr>
          <w:sz w:val="24"/>
          <w:szCs w:val="24"/>
          <w:lang w:val="uk-UA"/>
        </w:rPr>
        <w:t xml:space="preserve"> базового рівня споживання (та встановлення на його основі лімітів</w:t>
      </w:r>
      <w:r w:rsidR="00FF6A43">
        <w:rPr>
          <w:sz w:val="24"/>
          <w:szCs w:val="24"/>
          <w:lang w:val="uk-UA"/>
        </w:rPr>
        <w:t xml:space="preserve"> споживання</w:t>
      </w:r>
      <w:r w:rsidRPr="00DA63FC">
        <w:rPr>
          <w:sz w:val="24"/>
          <w:szCs w:val="24"/>
          <w:lang w:val="uk-UA"/>
        </w:rPr>
        <w:t>) є ключовою задаче</w:t>
      </w:r>
      <w:r w:rsidR="00FF6A43">
        <w:rPr>
          <w:sz w:val="24"/>
          <w:szCs w:val="24"/>
          <w:lang w:val="uk-UA"/>
        </w:rPr>
        <w:t>ю</w:t>
      </w:r>
      <w:r w:rsidRPr="00DA63FC">
        <w:rPr>
          <w:sz w:val="24"/>
          <w:szCs w:val="24"/>
          <w:lang w:val="uk-UA"/>
        </w:rPr>
        <w:t xml:space="preserve"> для ефективного функціонування системи енергетичного менеджменту.</w:t>
      </w:r>
    </w:p>
    <w:p w:rsidR="00D22B04" w:rsidRPr="00DA63FC" w:rsidRDefault="00D22B04" w:rsidP="0099217F">
      <w:pPr>
        <w:pStyle w:val="afc"/>
        <w:numPr>
          <w:ilvl w:val="2"/>
          <w:numId w:val="5"/>
        </w:numPr>
        <w:jc w:val="left"/>
        <w:outlineLvl w:val="2"/>
        <w:rPr>
          <w:b/>
          <w:sz w:val="24"/>
          <w:szCs w:val="24"/>
          <w:lang w:val="uk-UA"/>
        </w:rPr>
      </w:pPr>
      <w:bookmarkStart w:id="34" w:name="_Toc490087844"/>
      <w:r w:rsidRPr="00DA63FC">
        <w:rPr>
          <w:b/>
          <w:sz w:val="24"/>
          <w:szCs w:val="24"/>
          <w:lang w:val="uk-UA"/>
        </w:rPr>
        <w:t>За результатами експрес-аналізу даних про енергоспоживання та впливових факторів.</w:t>
      </w:r>
      <w:bookmarkEnd w:id="34"/>
    </w:p>
    <w:p w:rsidR="00D22B04" w:rsidRPr="00DA63FC" w:rsidRDefault="00D22B04" w:rsidP="0099217F">
      <w:pPr>
        <w:rPr>
          <w:sz w:val="24"/>
          <w:szCs w:val="24"/>
          <w:lang w:val="uk-UA"/>
        </w:rPr>
      </w:pPr>
      <w:r w:rsidRPr="00DA63FC">
        <w:rPr>
          <w:sz w:val="24"/>
          <w:szCs w:val="24"/>
          <w:lang w:val="uk-UA"/>
        </w:rPr>
        <w:t>Зазначений метод є достатньо простим і швидким та може бути застосований за наявності об’єктивних даних про споживання енергоресурсів за попередні періоди.</w:t>
      </w:r>
    </w:p>
    <w:p w:rsidR="00D22B04" w:rsidRPr="00DA63FC" w:rsidRDefault="00D22B04" w:rsidP="0099217F">
      <w:pPr>
        <w:rPr>
          <w:sz w:val="24"/>
          <w:szCs w:val="24"/>
          <w:lang w:val="uk-UA"/>
        </w:rPr>
      </w:pPr>
      <w:r w:rsidRPr="00DA63FC">
        <w:rPr>
          <w:sz w:val="24"/>
          <w:szCs w:val="24"/>
          <w:lang w:val="uk-UA"/>
        </w:rPr>
        <w:t>Методика визначення базового рівня споживання теплової енергії закладом наведена в додатку</w:t>
      </w:r>
      <w:r w:rsidR="00D96EAC" w:rsidRPr="00D96EAC">
        <w:rPr>
          <w:sz w:val="24"/>
          <w:szCs w:val="24"/>
        </w:rPr>
        <w:t xml:space="preserve"> 5</w:t>
      </w:r>
      <w:r w:rsidRPr="00DA63FC">
        <w:rPr>
          <w:sz w:val="24"/>
          <w:szCs w:val="24"/>
          <w:lang w:val="uk-UA"/>
        </w:rPr>
        <w:t>.</w:t>
      </w:r>
    </w:p>
    <w:p w:rsidR="00D22B04" w:rsidRPr="00DA63FC" w:rsidRDefault="00D22B04" w:rsidP="0099217F">
      <w:pPr>
        <w:rPr>
          <w:sz w:val="24"/>
          <w:szCs w:val="24"/>
          <w:lang w:val="uk-UA"/>
        </w:rPr>
      </w:pPr>
    </w:p>
    <w:p w:rsidR="00D22B04" w:rsidRPr="00DA63FC" w:rsidRDefault="00D22B04" w:rsidP="0099217F">
      <w:pPr>
        <w:pStyle w:val="afc"/>
        <w:numPr>
          <w:ilvl w:val="2"/>
          <w:numId w:val="5"/>
        </w:numPr>
        <w:jc w:val="left"/>
        <w:outlineLvl w:val="2"/>
        <w:rPr>
          <w:b/>
          <w:sz w:val="24"/>
          <w:szCs w:val="24"/>
          <w:lang w:val="uk-UA"/>
        </w:rPr>
      </w:pPr>
      <w:bookmarkStart w:id="35" w:name="_Toc490087845"/>
      <w:r w:rsidRPr="00DA63FC">
        <w:rPr>
          <w:b/>
          <w:sz w:val="24"/>
          <w:szCs w:val="24"/>
          <w:lang w:val="uk-UA"/>
        </w:rPr>
        <w:t xml:space="preserve">Побудова моделі </w:t>
      </w:r>
      <w:proofErr w:type="spellStart"/>
      <w:r w:rsidRPr="00DA63FC">
        <w:rPr>
          <w:b/>
          <w:sz w:val="24"/>
          <w:szCs w:val="24"/>
          <w:lang w:val="uk-UA"/>
        </w:rPr>
        <w:t>енергоспоспоживання</w:t>
      </w:r>
      <w:proofErr w:type="spellEnd"/>
      <w:r w:rsidRPr="00DA63FC">
        <w:rPr>
          <w:b/>
          <w:sz w:val="24"/>
          <w:szCs w:val="24"/>
          <w:lang w:val="uk-UA"/>
        </w:rPr>
        <w:t xml:space="preserve"> закладу за резуль</w:t>
      </w:r>
      <w:r w:rsidR="00C900E2">
        <w:rPr>
          <w:b/>
          <w:sz w:val="24"/>
          <w:szCs w:val="24"/>
          <w:lang w:val="uk-UA"/>
        </w:rPr>
        <w:t>т</w:t>
      </w:r>
      <w:r w:rsidRPr="00DA63FC">
        <w:rPr>
          <w:b/>
          <w:sz w:val="24"/>
          <w:szCs w:val="24"/>
          <w:lang w:val="uk-UA"/>
        </w:rPr>
        <w:t xml:space="preserve">атами енергетичного аудиту та </w:t>
      </w:r>
      <w:proofErr w:type="spellStart"/>
      <w:r w:rsidRPr="00DA63FC">
        <w:rPr>
          <w:b/>
          <w:sz w:val="24"/>
          <w:szCs w:val="24"/>
          <w:lang w:val="uk-UA"/>
        </w:rPr>
        <w:t>енергопаспортизації</w:t>
      </w:r>
      <w:proofErr w:type="spellEnd"/>
      <w:r w:rsidRPr="00DA63FC">
        <w:rPr>
          <w:b/>
          <w:sz w:val="24"/>
          <w:szCs w:val="24"/>
          <w:lang w:val="uk-UA"/>
        </w:rPr>
        <w:t>.</w:t>
      </w:r>
      <w:bookmarkEnd w:id="35"/>
    </w:p>
    <w:p w:rsidR="00D22B04" w:rsidRPr="00DA63FC" w:rsidRDefault="00D22B04" w:rsidP="0099217F">
      <w:pPr>
        <w:rPr>
          <w:sz w:val="24"/>
          <w:szCs w:val="24"/>
          <w:lang w:val="uk-UA"/>
        </w:rPr>
      </w:pPr>
      <w:r w:rsidRPr="00DA63FC">
        <w:rPr>
          <w:sz w:val="24"/>
          <w:szCs w:val="24"/>
          <w:lang w:val="uk-UA"/>
        </w:rPr>
        <w:t xml:space="preserve">В разі виконання комплексного </w:t>
      </w:r>
      <w:proofErr w:type="spellStart"/>
      <w:r w:rsidRPr="00DA63FC">
        <w:rPr>
          <w:sz w:val="24"/>
          <w:szCs w:val="24"/>
          <w:lang w:val="uk-UA"/>
        </w:rPr>
        <w:t>енергоаудиту</w:t>
      </w:r>
      <w:proofErr w:type="spellEnd"/>
      <w:r w:rsidRPr="00DA63FC">
        <w:rPr>
          <w:sz w:val="24"/>
          <w:szCs w:val="24"/>
          <w:lang w:val="uk-UA"/>
        </w:rPr>
        <w:t xml:space="preserve"> та розробки </w:t>
      </w:r>
      <w:proofErr w:type="spellStart"/>
      <w:r w:rsidRPr="00DA63FC">
        <w:rPr>
          <w:sz w:val="24"/>
          <w:szCs w:val="24"/>
          <w:lang w:val="uk-UA"/>
        </w:rPr>
        <w:t>енергопаспорту</w:t>
      </w:r>
      <w:proofErr w:type="spellEnd"/>
      <w:r w:rsidRPr="00DA63FC">
        <w:rPr>
          <w:sz w:val="24"/>
          <w:szCs w:val="24"/>
          <w:lang w:val="uk-UA"/>
        </w:rPr>
        <w:t xml:space="preserve"> будівлі в якості базового рівня може використовуватися модель енергоспоживання, отримана відповідно до </w:t>
      </w:r>
      <w:r w:rsidR="001F6C0F">
        <w:rPr>
          <w:rFonts w:ascii="Liberation Serif" w:hAnsi="Liberation Serif" w:cs="Liberation Serif"/>
          <w:sz w:val="24"/>
          <w:szCs w:val="24"/>
          <w:lang w:val="uk-UA"/>
        </w:rPr>
        <w:t xml:space="preserve">ДСТУ </w:t>
      </w:r>
      <w:r w:rsidRPr="00DA63FC">
        <w:rPr>
          <w:rFonts w:ascii="Liberation Serif" w:hAnsi="Liberation Serif" w:cs="Liberation Serif"/>
          <w:sz w:val="24"/>
          <w:szCs w:val="24"/>
          <w:lang w:val="uk-UA"/>
        </w:rPr>
        <w:t>«Енергетична ефективність будівель. Метод розрахунку енергоспоживання при опаленні, охолодженні, вентиляції, освітленні та гарячому водопостачанні» та/або ДСТУ  «Метод визначення питомих тепловитрат на опалення будинків»</w:t>
      </w:r>
      <w:r w:rsidR="00496149">
        <w:rPr>
          <w:rFonts w:ascii="Liberation Serif" w:hAnsi="Liberation Serif" w:cs="Liberation Serif"/>
          <w:sz w:val="24"/>
          <w:szCs w:val="24"/>
          <w:lang w:val="uk-UA"/>
        </w:rPr>
        <w:t xml:space="preserve"> </w:t>
      </w:r>
      <w:r w:rsidRPr="00DA63FC">
        <w:rPr>
          <w:sz w:val="24"/>
          <w:szCs w:val="24"/>
          <w:lang w:val="uk-UA"/>
        </w:rPr>
        <w:t xml:space="preserve"> з обов’язковим коригуванням на фактичні показники кліматичних умов, що спостерігалися в досліджуваному періоді.</w:t>
      </w:r>
    </w:p>
    <w:p w:rsidR="00D22B04" w:rsidRPr="00DA63FC" w:rsidRDefault="00D22B04" w:rsidP="0099217F">
      <w:pPr>
        <w:rPr>
          <w:sz w:val="24"/>
          <w:szCs w:val="24"/>
          <w:lang w:val="uk-UA"/>
        </w:rPr>
      </w:pPr>
    </w:p>
    <w:p w:rsidR="00D22B04" w:rsidRPr="00DA63FC" w:rsidRDefault="00D22B04" w:rsidP="0099217F">
      <w:pPr>
        <w:pStyle w:val="afc"/>
        <w:numPr>
          <w:ilvl w:val="1"/>
          <w:numId w:val="5"/>
        </w:numPr>
        <w:jc w:val="left"/>
        <w:outlineLvl w:val="1"/>
        <w:rPr>
          <w:b/>
          <w:sz w:val="24"/>
          <w:szCs w:val="24"/>
          <w:lang w:val="uk-UA"/>
        </w:rPr>
      </w:pPr>
      <w:bookmarkStart w:id="36" w:name="_Toc490087846"/>
      <w:r w:rsidRPr="00DA63FC">
        <w:rPr>
          <w:b/>
          <w:sz w:val="24"/>
          <w:szCs w:val="24"/>
          <w:lang w:val="uk-UA"/>
        </w:rPr>
        <w:t>Критерії для порівняння закладів між собою з огляду на ефективність енергоспоживання.</w:t>
      </w:r>
      <w:bookmarkEnd w:id="36"/>
    </w:p>
    <w:p w:rsidR="00D22B04" w:rsidRPr="00DA63FC" w:rsidRDefault="00D22B04" w:rsidP="0099217F">
      <w:pPr>
        <w:rPr>
          <w:sz w:val="24"/>
          <w:szCs w:val="24"/>
          <w:lang w:val="uk-UA"/>
        </w:rPr>
      </w:pPr>
    </w:p>
    <w:p w:rsidR="00D22B04" w:rsidRPr="00DA63FC" w:rsidRDefault="00D22B04" w:rsidP="0099217F">
      <w:pPr>
        <w:rPr>
          <w:sz w:val="24"/>
          <w:szCs w:val="24"/>
          <w:lang w:val="uk-UA"/>
        </w:rPr>
      </w:pPr>
      <w:r w:rsidRPr="00DA63FC">
        <w:rPr>
          <w:sz w:val="24"/>
          <w:szCs w:val="24"/>
          <w:lang w:val="uk-UA"/>
        </w:rPr>
        <w:t>Для порівняння ефективності енергоспоживання закладів використовуються наступні показники:</w:t>
      </w:r>
    </w:p>
    <w:p w:rsidR="00D22B04" w:rsidRPr="00DA63FC" w:rsidRDefault="00D22B04" w:rsidP="0099217F">
      <w:pPr>
        <w:rPr>
          <w:sz w:val="24"/>
          <w:szCs w:val="24"/>
          <w:lang w:val="uk-UA"/>
        </w:rPr>
      </w:pPr>
    </w:p>
    <w:p w:rsidR="00D22B04" w:rsidRPr="00DA63FC" w:rsidRDefault="00D22B04" w:rsidP="0099217F">
      <w:pPr>
        <w:rPr>
          <w:sz w:val="24"/>
          <w:szCs w:val="24"/>
          <w:lang w:val="uk-UA"/>
        </w:rPr>
      </w:pPr>
      <w:r w:rsidRPr="00DA63FC">
        <w:rPr>
          <w:sz w:val="24"/>
          <w:szCs w:val="24"/>
          <w:lang w:val="uk-UA"/>
        </w:rPr>
        <w:t>По системі опалення:</w:t>
      </w:r>
    </w:p>
    <w:p w:rsidR="00D22B04" w:rsidRPr="00DA63FC" w:rsidRDefault="00D22B04" w:rsidP="0099217F">
      <w:pPr>
        <w:rPr>
          <w:sz w:val="24"/>
          <w:szCs w:val="24"/>
          <w:lang w:val="uk-UA"/>
        </w:rPr>
      </w:pPr>
      <w:r w:rsidRPr="00DA63FC">
        <w:rPr>
          <w:sz w:val="24"/>
          <w:szCs w:val="24"/>
          <w:lang w:val="uk-UA"/>
        </w:rPr>
        <w:t>Питоме споживання е</w:t>
      </w:r>
      <w:r w:rsidR="004E108F">
        <w:rPr>
          <w:sz w:val="24"/>
          <w:szCs w:val="24"/>
          <w:lang w:val="uk-UA"/>
        </w:rPr>
        <w:t>нергії/палива на потреби опален</w:t>
      </w:r>
      <w:r w:rsidRPr="00DA63FC">
        <w:rPr>
          <w:sz w:val="24"/>
          <w:szCs w:val="24"/>
          <w:lang w:val="uk-UA"/>
        </w:rPr>
        <w:t>ня з розрахунку на 1 кв. м.</w:t>
      </w:r>
    </w:p>
    <w:p w:rsidR="00D22B04" w:rsidRPr="00DA63FC" w:rsidRDefault="00D22B04" w:rsidP="0099217F">
      <w:pPr>
        <w:rPr>
          <w:sz w:val="24"/>
          <w:szCs w:val="24"/>
          <w:lang w:val="uk-UA"/>
        </w:rPr>
      </w:pPr>
      <w:r w:rsidRPr="00DA63FC">
        <w:rPr>
          <w:sz w:val="24"/>
          <w:szCs w:val="24"/>
          <w:lang w:val="uk-UA"/>
        </w:rPr>
        <w:t>П</w:t>
      </w:r>
      <w:r w:rsidRPr="00DA63FC">
        <w:rPr>
          <w:sz w:val="24"/>
          <w:szCs w:val="24"/>
          <w:vertAlign w:val="subscript"/>
          <w:lang w:val="uk-UA"/>
        </w:rPr>
        <w:t>оп</w:t>
      </w:r>
      <w:r w:rsidRPr="00DA63FC">
        <w:rPr>
          <w:sz w:val="24"/>
          <w:szCs w:val="24"/>
          <w:vertAlign w:val="superscript"/>
          <w:lang w:val="uk-UA"/>
        </w:rPr>
        <w:t>1</w:t>
      </w:r>
      <w:r w:rsidRPr="00DA63FC">
        <w:rPr>
          <w:sz w:val="24"/>
          <w:szCs w:val="24"/>
          <w:lang w:val="uk-UA"/>
        </w:rPr>
        <w:t xml:space="preserve"> = </w:t>
      </w:r>
      <w:proofErr w:type="spellStart"/>
      <w:r w:rsidRPr="00DA63FC">
        <w:rPr>
          <w:sz w:val="24"/>
          <w:szCs w:val="24"/>
          <w:lang w:val="uk-UA"/>
        </w:rPr>
        <w:t>Кп</w:t>
      </w:r>
      <w:proofErr w:type="spellEnd"/>
      <w:r w:rsidRPr="00DA63FC">
        <w:rPr>
          <w:sz w:val="24"/>
          <w:szCs w:val="24"/>
          <w:lang w:val="uk-UA"/>
        </w:rPr>
        <w:t xml:space="preserve"> х Е </w:t>
      </w:r>
      <w:proofErr w:type="spellStart"/>
      <w:r w:rsidRPr="00DA63FC">
        <w:rPr>
          <w:sz w:val="24"/>
          <w:szCs w:val="24"/>
          <w:vertAlign w:val="subscript"/>
          <w:lang w:val="uk-UA"/>
        </w:rPr>
        <w:t>оп</w:t>
      </w:r>
      <w:proofErr w:type="spellEnd"/>
      <w:r w:rsidRPr="00DA63FC">
        <w:rPr>
          <w:sz w:val="24"/>
          <w:szCs w:val="24"/>
          <w:lang w:val="uk-UA"/>
        </w:rPr>
        <w:t>/А,</w:t>
      </w:r>
    </w:p>
    <w:p w:rsidR="00D22B04" w:rsidRPr="00DA63FC" w:rsidRDefault="00D22B04" w:rsidP="0099217F">
      <w:pPr>
        <w:rPr>
          <w:sz w:val="24"/>
          <w:szCs w:val="24"/>
          <w:lang w:val="uk-UA"/>
        </w:rPr>
      </w:pPr>
      <w:r w:rsidRPr="00DA63FC">
        <w:rPr>
          <w:sz w:val="24"/>
          <w:szCs w:val="24"/>
          <w:lang w:val="uk-UA"/>
        </w:rPr>
        <w:t xml:space="preserve">де Е </w:t>
      </w:r>
      <w:proofErr w:type="spellStart"/>
      <w:r w:rsidRPr="00DA63FC">
        <w:rPr>
          <w:sz w:val="24"/>
          <w:szCs w:val="24"/>
          <w:vertAlign w:val="subscript"/>
          <w:lang w:val="uk-UA"/>
        </w:rPr>
        <w:t>оп</w:t>
      </w:r>
      <w:proofErr w:type="spellEnd"/>
      <w:r w:rsidRPr="00DA63FC">
        <w:rPr>
          <w:sz w:val="24"/>
          <w:szCs w:val="24"/>
          <w:vertAlign w:val="subscript"/>
          <w:lang w:val="uk-UA"/>
        </w:rPr>
        <w:t xml:space="preserve">  </w:t>
      </w:r>
      <w:r w:rsidRPr="00DA63FC">
        <w:rPr>
          <w:sz w:val="24"/>
          <w:szCs w:val="24"/>
          <w:lang w:val="uk-UA"/>
        </w:rPr>
        <w:t xml:space="preserve">  кількість спожитої енергії та опалення (кВт-год); </w:t>
      </w:r>
      <w:proofErr w:type="spellStart"/>
      <w:r w:rsidRPr="00DA63FC">
        <w:rPr>
          <w:sz w:val="24"/>
          <w:szCs w:val="24"/>
          <w:lang w:val="uk-UA"/>
        </w:rPr>
        <w:t>Кп</w:t>
      </w:r>
      <w:proofErr w:type="spellEnd"/>
      <w:r w:rsidRPr="00DA63FC">
        <w:rPr>
          <w:sz w:val="24"/>
          <w:szCs w:val="24"/>
          <w:lang w:val="uk-UA"/>
        </w:rPr>
        <w:t xml:space="preserve"> – коефіцієнт приведення, що використовується в разі якщо температура в закладі нижча за нормативну, А – опалювальна площа будівлі;</w:t>
      </w:r>
    </w:p>
    <w:p w:rsidR="00D22B04" w:rsidRPr="00DA63FC" w:rsidRDefault="00D22B04" w:rsidP="0099217F">
      <w:pPr>
        <w:jc w:val="center"/>
        <w:rPr>
          <w:i/>
          <w:sz w:val="24"/>
          <w:szCs w:val="24"/>
          <w:lang w:val="uk-UA"/>
        </w:rPr>
      </w:pPr>
      <w:r w:rsidRPr="00DA63FC">
        <w:rPr>
          <w:i/>
          <w:sz w:val="24"/>
          <w:szCs w:val="24"/>
          <w:lang w:val="uk-UA"/>
        </w:rPr>
        <w:lastRenderedPageBreak/>
        <w:t>П</w:t>
      </w:r>
      <w:r w:rsidRPr="00DA63FC">
        <w:rPr>
          <w:i/>
          <w:sz w:val="24"/>
          <w:szCs w:val="24"/>
          <w:vertAlign w:val="subscript"/>
          <w:lang w:val="uk-UA"/>
        </w:rPr>
        <w:t>оп</w:t>
      </w:r>
      <w:r w:rsidRPr="00DA63FC">
        <w:rPr>
          <w:i/>
          <w:sz w:val="24"/>
          <w:szCs w:val="24"/>
          <w:vertAlign w:val="superscript"/>
          <w:lang w:val="uk-UA"/>
        </w:rPr>
        <w:t>2</w:t>
      </w:r>
      <w:r w:rsidRPr="00DA63FC">
        <w:rPr>
          <w:i/>
          <w:sz w:val="24"/>
          <w:szCs w:val="24"/>
          <w:lang w:val="uk-UA"/>
        </w:rPr>
        <w:t xml:space="preserve"> = </w:t>
      </w:r>
      <w:proofErr w:type="spellStart"/>
      <w:r w:rsidRPr="00DA63FC">
        <w:rPr>
          <w:i/>
          <w:sz w:val="24"/>
          <w:szCs w:val="24"/>
          <w:lang w:val="uk-UA"/>
        </w:rPr>
        <w:t>Кп</w:t>
      </w:r>
      <w:proofErr w:type="spellEnd"/>
      <w:r w:rsidRPr="00DA63FC">
        <w:rPr>
          <w:i/>
          <w:sz w:val="24"/>
          <w:szCs w:val="24"/>
          <w:lang w:val="uk-UA"/>
        </w:rPr>
        <w:t xml:space="preserve"> х Е </w:t>
      </w:r>
      <w:proofErr w:type="spellStart"/>
      <w:r w:rsidRPr="00DA63FC">
        <w:rPr>
          <w:i/>
          <w:sz w:val="24"/>
          <w:szCs w:val="24"/>
          <w:vertAlign w:val="subscript"/>
          <w:lang w:val="uk-UA"/>
        </w:rPr>
        <w:t>оп</w:t>
      </w:r>
      <w:proofErr w:type="spellEnd"/>
      <w:r w:rsidRPr="00DA63FC">
        <w:rPr>
          <w:i/>
          <w:sz w:val="24"/>
          <w:szCs w:val="24"/>
          <w:lang w:val="uk-UA"/>
        </w:rPr>
        <w:t>/V,</w:t>
      </w:r>
    </w:p>
    <w:p w:rsidR="00D22B04" w:rsidRPr="00DA63FC" w:rsidRDefault="00D22B04" w:rsidP="0099217F">
      <w:pPr>
        <w:rPr>
          <w:sz w:val="24"/>
          <w:szCs w:val="24"/>
          <w:lang w:val="uk-UA"/>
        </w:rPr>
      </w:pPr>
      <w:r w:rsidRPr="00DA63FC">
        <w:rPr>
          <w:sz w:val="24"/>
          <w:szCs w:val="24"/>
          <w:lang w:val="uk-UA"/>
        </w:rPr>
        <w:t>де  V – опалювальний об’єм будівлі;</w:t>
      </w:r>
    </w:p>
    <w:p w:rsidR="00D22B04" w:rsidRPr="00DA63FC" w:rsidRDefault="00D22B04" w:rsidP="0099217F">
      <w:pPr>
        <w:jc w:val="center"/>
        <w:rPr>
          <w:i/>
          <w:sz w:val="24"/>
          <w:szCs w:val="24"/>
          <w:lang w:val="uk-UA"/>
        </w:rPr>
      </w:pPr>
      <w:proofErr w:type="spellStart"/>
      <w:r w:rsidRPr="00DA63FC">
        <w:rPr>
          <w:i/>
          <w:sz w:val="24"/>
          <w:szCs w:val="24"/>
          <w:lang w:val="uk-UA"/>
        </w:rPr>
        <w:t>Кп</w:t>
      </w:r>
      <w:proofErr w:type="spellEnd"/>
      <w:r w:rsidRPr="00DA63FC">
        <w:rPr>
          <w:i/>
          <w:sz w:val="24"/>
          <w:szCs w:val="24"/>
          <w:lang w:val="uk-UA"/>
        </w:rPr>
        <w:t xml:space="preserve"> = (</w:t>
      </w:r>
      <w:proofErr w:type="spellStart"/>
      <w:r w:rsidRPr="00DA63FC">
        <w:rPr>
          <w:i/>
          <w:sz w:val="24"/>
          <w:szCs w:val="24"/>
          <w:lang w:val="uk-UA"/>
        </w:rPr>
        <w:t>Тв</w:t>
      </w:r>
      <w:r w:rsidRPr="00DA63FC">
        <w:rPr>
          <w:i/>
          <w:sz w:val="24"/>
          <w:szCs w:val="24"/>
          <w:vertAlign w:val="superscript"/>
          <w:lang w:val="uk-UA"/>
        </w:rPr>
        <w:t>ф</w:t>
      </w:r>
      <w:proofErr w:type="spellEnd"/>
      <w:r w:rsidRPr="00DA63FC">
        <w:rPr>
          <w:i/>
          <w:sz w:val="24"/>
          <w:szCs w:val="24"/>
          <w:lang w:val="uk-UA"/>
        </w:rPr>
        <w:t xml:space="preserve"> - </w:t>
      </w:r>
      <w:proofErr w:type="spellStart"/>
      <w:r w:rsidRPr="00DA63FC">
        <w:rPr>
          <w:i/>
          <w:sz w:val="24"/>
          <w:szCs w:val="24"/>
          <w:lang w:val="uk-UA"/>
        </w:rPr>
        <w:t>Тз</w:t>
      </w:r>
      <w:proofErr w:type="spellEnd"/>
      <w:r w:rsidRPr="00DA63FC">
        <w:rPr>
          <w:i/>
          <w:sz w:val="24"/>
          <w:szCs w:val="24"/>
          <w:lang w:val="uk-UA"/>
        </w:rPr>
        <w:t>)/ (</w:t>
      </w:r>
      <w:proofErr w:type="spellStart"/>
      <w:r w:rsidRPr="00DA63FC">
        <w:rPr>
          <w:i/>
          <w:sz w:val="24"/>
          <w:szCs w:val="24"/>
          <w:lang w:val="uk-UA"/>
        </w:rPr>
        <w:t>Тв</w:t>
      </w:r>
      <w:r w:rsidRPr="00DA63FC">
        <w:rPr>
          <w:i/>
          <w:sz w:val="24"/>
          <w:szCs w:val="24"/>
          <w:vertAlign w:val="superscript"/>
          <w:lang w:val="uk-UA"/>
        </w:rPr>
        <w:t>н</w:t>
      </w:r>
      <w:proofErr w:type="spellEnd"/>
      <w:r w:rsidRPr="00DA63FC">
        <w:rPr>
          <w:i/>
          <w:sz w:val="24"/>
          <w:szCs w:val="24"/>
          <w:lang w:val="uk-UA"/>
        </w:rPr>
        <w:t xml:space="preserve"> - </w:t>
      </w:r>
      <w:proofErr w:type="spellStart"/>
      <w:r w:rsidRPr="00DA63FC">
        <w:rPr>
          <w:i/>
          <w:sz w:val="24"/>
          <w:szCs w:val="24"/>
          <w:lang w:val="uk-UA"/>
        </w:rPr>
        <w:t>Тз</w:t>
      </w:r>
      <w:proofErr w:type="spellEnd"/>
      <w:r w:rsidRPr="00DA63FC">
        <w:rPr>
          <w:i/>
          <w:sz w:val="24"/>
          <w:szCs w:val="24"/>
          <w:lang w:val="uk-UA"/>
        </w:rPr>
        <w:t>)</w:t>
      </w:r>
    </w:p>
    <w:p w:rsidR="00D22B04" w:rsidRPr="00DA63FC" w:rsidRDefault="00D22B04" w:rsidP="0099217F">
      <w:pPr>
        <w:rPr>
          <w:sz w:val="24"/>
          <w:szCs w:val="24"/>
          <w:lang w:val="uk-UA"/>
        </w:rPr>
      </w:pPr>
      <w:r w:rsidRPr="00DA63FC">
        <w:rPr>
          <w:sz w:val="24"/>
          <w:szCs w:val="24"/>
          <w:lang w:val="uk-UA"/>
        </w:rPr>
        <w:t xml:space="preserve">Де </w:t>
      </w:r>
      <w:proofErr w:type="spellStart"/>
      <w:r w:rsidRPr="00DA63FC">
        <w:rPr>
          <w:sz w:val="24"/>
          <w:szCs w:val="24"/>
          <w:lang w:val="uk-UA"/>
        </w:rPr>
        <w:t>Т</w:t>
      </w:r>
      <w:r w:rsidRPr="00DA63FC">
        <w:rPr>
          <w:sz w:val="24"/>
          <w:szCs w:val="24"/>
          <w:vertAlign w:val="subscript"/>
          <w:lang w:val="uk-UA"/>
        </w:rPr>
        <w:t>з</w:t>
      </w:r>
      <w:proofErr w:type="spellEnd"/>
      <w:r w:rsidRPr="00DA63FC">
        <w:rPr>
          <w:sz w:val="24"/>
          <w:szCs w:val="24"/>
          <w:lang w:val="uk-UA"/>
        </w:rPr>
        <w:t xml:space="preserve"> , </w:t>
      </w:r>
      <w:proofErr w:type="spellStart"/>
      <w:r w:rsidRPr="00DA63FC">
        <w:rPr>
          <w:sz w:val="24"/>
          <w:szCs w:val="24"/>
          <w:lang w:val="uk-UA"/>
        </w:rPr>
        <w:t>Т</w:t>
      </w:r>
      <w:r w:rsidRPr="00DA63FC">
        <w:rPr>
          <w:sz w:val="24"/>
          <w:szCs w:val="24"/>
          <w:vertAlign w:val="subscript"/>
          <w:lang w:val="uk-UA"/>
        </w:rPr>
        <w:t>в</w:t>
      </w:r>
      <w:r w:rsidRPr="00DA63FC">
        <w:rPr>
          <w:sz w:val="24"/>
          <w:szCs w:val="24"/>
          <w:vertAlign w:val="superscript"/>
          <w:lang w:val="uk-UA"/>
        </w:rPr>
        <w:t>ф</w:t>
      </w:r>
      <w:proofErr w:type="spellEnd"/>
      <w:r w:rsidRPr="00DA63FC">
        <w:rPr>
          <w:sz w:val="24"/>
          <w:szCs w:val="24"/>
          <w:lang w:val="uk-UA"/>
        </w:rPr>
        <w:t xml:space="preserve"> та </w:t>
      </w:r>
      <w:proofErr w:type="spellStart"/>
      <w:r w:rsidRPr="00DA63FC">
        <w:rPr>
          <w:sz w:val="24"/>
          <w:szCs w:val="24"/>
          <w:lang w:val="uk-UA"/>
        </w:rPr>
        <w:t>Т</w:t>
      </w:r>
      <w:r w:rsidRPr="00DA63FC">
        <w:rPr>
          <w:sz w:val="24"/>
          <w:szCs w:val="24"/>
          <w:vertAlign w:val="subscript"/>
          <w:lang w:val="uk-UA"/>
        </w:rPr>
        <w:t>в</w:t>
      </w:r>
      <w:r w:rsidRPr="00DA63FC">
        <w:rPr>
          <w:sz w:val="24"/>
          <w:szCs w:val="24"/>
          <w:vertAlign w:val="superscript"/>
          <w:lang w:val="uk-UA"/>
        </w:rPr>
        <w:t>н</w:t>
      </w:r>
      <w:proofErr w:type="spellEnd"/>
      <w:r w:rsidRPr="00DA63FC">
        <w:rPr>
          <w:sz w:val="24"/>
          <w:szCs w:val="24"/>
          <w:lang w:val="uk-UA"/>
        </w:rPr>
        <w:t xml:space="preserve"> – відповідно зовнішня, внутрішня фактична та внутрішня нормативні температури.</w:t>
      </w:r>
    </w:p>
    <w:p w:rsidR="00D22B04" w:rsidRPr="00DA63FC" w:rsidRDefault="00D22B04" w:rsidP="0099217F">
      <w:pPr>
        <w:rPr>
          <w:sz w:val="24"/>
          <w:szCs w:val="24"/>
          <w:lang w:val="uk-UA"/>
        </w:rPr>
      </w:pPr>
    </w:p>
    <w:p w:rsidR="00D22B04" w:rsidRPr="00DA63FC" w:rsidRDefault="00D22B04" w:rsidP="0099217F">
      <w:pPr>
        <w:rPr>
          <w:sz w:val="24"/>
          <w:szCs w:val="24"/>
          <w:lang w:val="uk-UA"/>
        </w:rPr>
      </w:pPr>
      <w:r w:rsidRPr="00DA63FC">
        <w:rPr>
          <w:sz w:val="24"/>
          <w:szCs w:val="24"/>
          <w:lang w:val="uk-UA"/>
        </w:rPr>
        <w:t>Використання питомого споживання з розрахунку на квадратний метр дозволяє порівнювати зазначений показник з нормативним відповідно до ДБН «Теплова ізоляція будівель».</w:t>
      </w:r>
    </w:p>
    <w:p w:rsidR="00D22B04" w:rsidRPr="00DA63FC" w:rsidRDefault="00D22B04" w:rsidP="0099217F">
      <w:pPr>
        <w:rPr>
          <w:sz w:val="24"/>
          <w:szCs w:val="24"/>
          <w:lang w:val="uk-UA"/>
        </w:rPr>
      </w:pPr>
    </w:p>
    <w:p w:rsidR="00D22B04" w:rsidRPr="00DA63FC" w:rsidRDefault="00D22B04" w:rsidP="0099217F">
      <w:pPr>
        <w:rPr>
          <w:sz w:val="24"/>
          <w:szCs w:val="24"/>
          <w:lang w:val="uk-UA"/>
        </w:rPr>
      </w:pPr>
      <w:r w:rsidRPr="00DA63FC">
        <w:rPr>
          <w:sz w:val="24"/>
          <w:szCs w:val="24"/>
          <w:lang w:val="uk-UA"/>
        </w:rPr>
        <w:t>В разі споживання палива енергоспоживання розраховується виходячи з фактичних показників в натуральних одиницях з врахуванням калорійності палива.</w:t>
      </w:r>
    </w:p>
    <w:p w:rsidR="00D22B04" w:rsidRPr="00DA63FC" w:rsidRDefault="00D22B04" w:rsidP="0099217F">
      <w:pPr>
        <w:rPr>
          <w:sz w:val="24"/>
          <w:szCs w:val="24"/>
          <w:lang w:val="uk-UA"/>
        </w:rPr>
      </w:pPr>
    </w:p>
    <w:p w:rsidR="00D22B04" w:rsidRPr="00DA63FC" w:rsidRDefault="00D22B04" w:rsidP="0099217F">
      <w:pPr>
        <w:rPr>
          <w:sz w:val="24"/>
          <w:szCs w:val="24"/>
          <w:lang w:val="uk-UA"/>
        </w:rPr>
      </w:pPr>
      <w:r w:rsidRPr="00DA63FC">
        <w:rPr>
          <w:sz w:val="24"/>
          <w:szCs w:val="24"/>
          <w:lang w:val="uk-UA"/>
        </w:rPr>
        <w:t>По системі електроспоживання:</w:t>
      </w:r>
    </w:p>
    <w:p w:rsidR="00D22B04" w:rsidRPr="00DA63FC" w:rsidRDefault="00D22B04" w:rsidP="0099217F">
      <w:pPr>
        <w:jc w:val="center"/>
        <w:rPr>
          <w:i/>
          <w:sz w:val="24"/>
          <w:szCs w:val="24"/>
          <w:lang w:val="uk-UA"/>
        </w:rPr>
      </w:pPr>
      <w:proofErr w:type="spellStart"/>
      <w:r w:rsidRPr="00DA63FC">
        <w:rPr>
          <w:i/>
          <w:sz w:val="24"/>
          <w:szCs w:val="24"/>
          <w:lang w:val="uk-UA"/>
        </w:rPr>
        <w:t>П</w:t>
      </w:r>
      <w:r w:rsidRPr="00DA63FC">
        <w:rPr>
          <w:i/>
          <w:sz w:val="24"/>
          <w:szCs w:val="24"/>
          <w:vertAlign w:val="subscript"/>
          <w:lang w:val="uk-UA"/>
        </w:rPr>
        <w:t>ел</w:t>
      </w:r>
      <w:proofErr w:type="spellEnd"/>
      <w:r w:rsidRPr="00DA63FC">
        <w:rPr>
          <w:i/>
          <w:sz w:val="24"/>
          <w:szCs w:val="24"/>
          <w:lang w:val="uk-UA"/>
        </w:rPr>
        <w:t xml:space="preserve"> = Е </w:t>
      </w:r>
      <w:proofErr w:type="spellStart"/>
      <w:r w:rsidRPr="00DA63FC">
        <w:rPr>
          <w:i/>
          <w:sz w:val="24"/>
          <w:szCs w:val="24"/>
          <w:vertAlign w:val="subscript"/>
          <w:lang w:val="uk-UA"/>
        </w:rPr>
        <w:t>ел</w:t>
      </w:r>
      <w:proofErr w:type="spellEnd"/>
      <w:r w:rsidRPr="00DA63FC">
        <w:rPr>
          <w:i/>
          <w:sz w:val="24"/>
          <w:szCs w:val="24"/>
          <w:vertAlign w:val="subscript"/>
          <w:lang w:val="uk-UA"/>
        </w:rPr>
        <w:t xml:space="preserve"> </w:t>
      </w:r>
      <w:r w:rsidRPr="00DA63FC">
        <w:rPr>
          <w:i/>
          <w:sz w:val="24"/>
          <w:szCs w:val="24"/>
          <w:lang w:val="uk-UA"/>
        </w:rPr>
        <w:t>/</w:t>
      </w:r>
      <w:proofErr w:type="spellStart"/>
      <w:r w:rsidRPr="00DA63FC">
        <w:rPr>
          <w:i/>
          <w:sz w:val="24"/>
          <w:szCs w:val="24"/>
          <w:lang w:val="uk-UA"/>
        </w:rPr>
        <w:t>S</w:t>
      </w:r>
      <w:r w:rsidRPr="00DA63FC">
        <w:rPr>
          <w:i/>
          <w:sz w:val="24"/>
          <w:szCs w:val="24"/>
          <w:vertAlign w:val="subscript"/>
          <w:lang w:val="uk-UA"/>
        </w:rPr>
        <w:t>оп</w:t>
      </w:r>
      <w:proofErr w:type="spellEnd"/>
      <w:r w:rsidRPr="00DA63FC">
        <w:rPr>
          <w:i/>
          <w:sz w:val="24"/>
          <w:szCs w:val="24"/>
          <w:lang w:val="uk-UA"/>
        </w:rPr>
        <w:t>,</w:t>
      </w:r>
    </w:p>
    <w:p w:rsidR="00D22B04" w:rsidRPr="00DA63FC" w:rsidRDefault="00D22B04" w:rsidP="0099217F">
      <w:pPr>
        <w:rPr>
          <w:sz w:val="24"/>
          <w:szCs w:val="24"/>
          <w:lang w:val="uk-UA"/>
        </w:rPr>
      </w:pPr>
    </w:p>
    <w:p w:rsidR="00D22B04" w:rsidRPr="00DA63FC" w:rsidRDefault="00D22B04" w:rsidP="0099217F">
      <w:pPr>
        <w:rPr>
          <w:sz w:val="24"/>
          <w:szCs w:val="24"/>
          <w:lang w:val="uk-UA"/>
        </w:rPr>
      </w:pPr>
      <w:r w:rsidRPr="00DA63FC">
        <w:rPr>
          <w:sz w:val="24"/>
          <w:szCs w:val="24"/>
          <w:lang w:val="uk-UA"/>
        </w:rPr>
        <w:t xml:space="preserve">По системі холодного водопостачання: </w:t>
      </w:r>
    </w:p>
    <w:p w:rsidR="00D22B04" w:rsidRPr="00DA63FC" w:rsidRDefault="00D22B04" w:rsidP="0099217F">
      <w:pPr>
        <w:jc w:val="center"/>
        <w:rPr>
          <w:i/>
          <w:sz w:val="24"/>
          <w:szCs w:val="24"/>
          <w:lang w:val="uk-UA"/>
        </w:rPr>
      </w:pPr>
      <w:proofErr w:type="spellStart"/>
      <w:r w:rsidRPr="00DA63FC">
        <w:rPr>
          <w:i/>
          <w:sz w:val="24"/>
          <w:szCs w:val="24"/>
          <w:lang w:val="uk-UA"/>
        </w:rPr>
        <w:t>П</w:t>
      </w:r>
      <w:r w:rsidRPr="00DA63FC">
        <w:rPr>
          <w:i/>
          <w:sz w:val="24"/>
          <w:szCs w:val="24"/>
          <w:vertAlign w:val="subscript"/>
          <w:lang w:val="uk-UA"/>
        </w:rPr>
        <w:t>хвп</w:t>
      </w:r>
      <w:proofErr w:type="spellEnd"/>
      <w:r w:rsidRPr="00DA63FC">
        <w:rPr>
          <w:i/>
          <w:sz w:val="24"/>
          <w:szCs w:val="24"/>
          <w:lang w:val="uk-UA"/>
        </w:rPr>
        <w:t xml:space="preserve"> = С </w:t>
      </w:r>
      <w:proofErr w:type="spellStart"/>
      <w:r w:rsidRPr="00DA63FC">
        <w:rPr>
          <w:i/>
          <w:sz w:val="24"/>
          <w:szCs w:val="24"/>
          <w:vertAlign w:val="subscript"/>
          <w:lang w:val="uk-UA"/>
        </w:rPr>
        <w:t>хвп</w:t>
      </w:r>
      <w:proofErr w:type="spellEnd"/>
      <w:r w:rsidRPr="00DA63FC">
        <w:rPr>
          <w:i/>
          <w:sz w:val="24"/>
          <w:szCs w:val="24"/>
          <w:vertAlign w:val="subscript"/>
          <w:lang w:val="uk-UA"/>
        </w:rPr>
        <w:t xml:space="preserve"> </w:t>
      </w:r>
      <w:r w:rsidRPr="00DA63FC">
        <w:rPr>
          <w:i/>
          <w:sz w:val="24"/>
          <w:szCs w:val="24"/>
          <w:lang w:val="uk-UA"/>
        </w:rPr>
        <w:t>/</w:t>
      </w:r>
      <w:proofErr w:type="spellStart"/>
      <w:r w:rsidRPr="00DA63FC">
        <w:rPr>
          <w:i/>
          <w:sz w:val="24"/>
          <w:szCs w:val="24"/>
          <w:lang w:val="uk-UA"/>
        </w:rPr>
        <w:t>N</w:t>
      </w:r>
      <w:r w:rsidRPr="00DA63FC">
        <w:rPr>
          <w:i/>
          <w:sz w:val="24"/>
          <w:szCs w:val="24"/>
          <w:vertAlign w:val="subscript"/>
          <w:lang w:val="uk-UA"/>
        </w:rPr>
        <w:t>пр</w:t>
      </w:r>
      <w:proofErr w:type="spellEnd"/>
      <w:r w:rsidRPr="00DA63FC">
        <w:rPr>
          <w:i/>
          <w:sz w:val="24"/>
          <w:szCs w:val="24"/>
          <w:lang w:val="uk-UA"/>
        </w:rPr>
        <w:t>,</w:t>
      </w:r>
    </w:p>
    <w:p w:rsidR="00D22B04" w:rsidRPr="00DA63FC" w:rsidRDefault="00D22B04" w:rsidP="0099217F">
      <w:pPr>
        <w:rPr>
          <w:sz w:val="24"/>
          <w:szCs w:val="24"/>
          <w:lang w:val="uk-UA"/>
        </w:rPr>
      </w:pPr>
      <w:r w:rsidRPr="00DA63FC">
        <w:rPr>
          <w:sz w:val="24"/>
          <w:szCs w:val="24"/>
          <w:lang w:val="uk-UA"/>
        </w:rPr>
        <w:t xml:space="preserve">де  </w:t>
      </w:r>
      <w:proofErr w:type="spellStart"/>
      <w:r w:rsidRPr="00DA63FC">
        <w:rPr>
          <w:i/>
          <w:sz w:val="24"/>
          <w:szCs w:val="24"/>
          <w:lang w:val="uk-UA"/>
        </w:rPr>
        <w:t>N</w:t>
      </w:r>
      <w:r w:rsidRPr="00DA63FC">
        <w:rPr>
          <w:i/>
          <w:sz w:val="24"/>
          <w:szCs w:val="24"/>
          <w:vertAlign w:val="subscript"/>
          <w:lang w:val="uk-UA"/>
        </w:rPr>
        <w:t>пр</w:t>
      </w:r>
      <w:proofErr w:type="spellEnd"/>
      <w:r w:rsidRPr="00DA63FC">
        <w:rPr>
          <w:i/>
          <w:sz w:val="24"/>
          <w:szCs w:val="24"/>
          <w:vertAlign w:val="subscript"/>
          <w:lang w:val="uk-UA"/>
        </w:rPr>
        <w:t xml:space="preserve"> – </w:t>
      </w:r>
      <w:r w:rsidRPr="00DA63FC">
        <w:rPr>
          <w:sz w:val="24"/>
          <w:szCs w:val="24"/>
          <w:lang w:val="uk-UA"/>
        </w:rPr>
        <w:t>середнь</w:t>
      </w:r>
      <w:r w:rsidR="006A378D">
        <w:rPr>
          <w:sz w:val="24"/>
          <w:szCs w:val="24"/>
          <w:lang w:val="uk-UA"/>
        </w:rPr>
        <w:t>о</w:t>
      </w:r>
      <w:r w:rsidRPr="00DA63FC">
        <w:rPr>
          <w:sz w:val="24"/>
          <w:szCs w:val="24"/>
          <w:lang w:val="uk-UA"/>
        </w:rPr>
        <w:t xml:space="preserve">добова кількість присутніх в закладі, включаючи відвідувачів та персонал, С </w:t>
      </w:r>
      <w:proofErr w:type="spellStart"/>
      <w:r w:rsidRPr="00DA63FC">
        <w:rPr>
          <w:sz w:val="24"/>
          <w:szCs w:val="24"/>
          <w:lang w:val="uk-UA"/>
        </w:rPr>
        <w:t>хвп</w:t>
      </w:r>
      <w:proofErr w:type="spellEnd"/>
      <w:r w:rsidRPr="00DA63FC">
        <w:rPr>
          <w:sz w:val="24"/>
          <w:szCs w:val="24"/>
          <w:lang w:val="uk-UA"/>
        </w:rPr>
        <w:t xml:space="preserve"> – споживання холодної води;</w:t>
      </w:r>
    </w:p>
    <w:p w:rsidR="00D22B04" w:rsidRPr="00DA63FC" w:rsidRDefault="00D22B04" w:rsidP="0099217F">
      <w:pPr>
        <w:rPr>
          <w:sz w:val="24"/>
          <w:szCs w:val="24"/>
          <w:lang w:val="uk-UA"/>
        </w:rPr>
      </w:pPr>
      <w:r w:rsidRPr="00DA63FC">
        <w:rPr>
          <w:sz w:val="24"/>
          <w:szCs w:val="24"/>
          <w:lang w:val="uk-UA"/>
        </w:rPr>
        <w:t xml:space="preserve">По системі гарячого водопостачання: </w:t>
      </w:r>
    </w:p>
    <w:p w:rsidR="00D22B04" w:rsidRPr="00DA63FC" w:rsidRDefault="00D22B04" w:rsidP="0099217F">
      <w:pPr>
        <w:jc w:val="center"/>
        <w:rPr>
          <w:i/>
          <w:sz w:val="24"/>
          <w:szCs w:val="24"/>
          <w:lang w:val="uk-UA"/>
        </w:rPr>
      </w:pPr>
      <w:proofErr w:type="spellStart"/>
      <w:r w:rsidRPr="00DA63FC">
        <w:rPr>
          <w:i/>
          <w:sz w:val="24"/>
          <w:szCs w:val="24"/>
          <w:lang w:val="uk-UA"/>
        </w:rPr>
        <w:t>П</w:t>
      </w:r>
      <w:r w:rsidRPr="00DA63FC">
        <w:rPr>
          <w:i/>
          <w:sz w:val="24"/>
          <w:szCs w:val="24"/>
          <w:vertAlign w:val="subscript"/>
          <w:lang w:val="uk-UA"/>
        </w:rPr>
        <w:t>хвп</w:t>
      </w:r>
      <w:proofErr w:type="spellEnd"/>
      <w:r w:rsidRPr="00DA63FC">
        <w:rPr>
          <w:i/>
          <w:sz w:val="24"/>
          <w:szCs w:val="24"/>
          <w:lang w:val="uk-UA"/>
        </w:rPr>
        <w:t xml:space="preserve"> = С </w:t>
      </w:r>
      <w:proofErr w:type="spellStart"/>
      <w:r w:rsidRPr="00DA63FC">
        <w:rPr>
          <w:i/>
          <w:sz w:val="24"/>
          <w:szCs w:val="24"/>
          <w:vertAlign w:val="subscript"/>
          <w:lang w:val="uk-UA"/>
        </w:rPr>
        <w:t>гвп</w:t>
      </w:r>
      <w:proofErr w:type="spellEnd"/>
      <w:r w:rsidRPr="00DA63FC">
        <w:rPr>
          <w:i/>
          <w:sz w:val="24"/>
          <w:szCs w:val="24"/>
          <w:vertAlign w:val="subscript"/>
          <w:lang w:val="uk-UA"/>
        </w:rPr>
        <w:t xml:space="preserve"> </w:t>
      </w:r>
      <w:r w:rsidRPr="00DA63FC">
        <w:rPr>
          <w:i/>
          <w:sz w:val="24"/>
          <w:szCs w:val="24"/>
          <w:lang w:val="uk-UA"/>
        </w:rPr>
        <w:t>/</w:t>
      </w:r>
      <w:proofErr w:type="spellStart"/>
      <w:r w:rsidRPr="00DA63FC">
        <w:rPr>
          <w:i/>
          <w:sz w:val="24"/>
          <w:szCs w:val="24"/>
          <w:lang w:val="uk-UA"/>
        </w:rPr>
        <w:t>N</w:t>
      </w:r>
      <w:r w:rsidRPr="00DA63FC">
        <w:rPr>
          <w:i/>
          <w:sz w:val="24"/>
          <w:szCs w:val="24"/>
          <w:vertAlign w:val="subscript"/>
          <w:lang w:val="uk-UA"/>
        </w:rPr>
        <w:t>пр</w:t>
      </w:r>
      <w:proofErr w:type="spellEnd"/>
      <w:r w:rsidRPr="00DA63FC">
        <w:rPr>
          <w:i/>
          <w:sz w:val="24"/>
          <w:szCs w:val="24"/>
          <w:lang w:val="uk-UA"/>
        </w:rPr>
        <w:t>,</w:t>
      </w:r>
    </w:p>
    <w:p w:rsidR="00D22B04" w:rsidRPr="00DA63FC" w:rsidRDefault="00D22B04" w:rsidP="0099217F">
      <w:pPr>
        <w:rPr>
          <w:sz w:val="24"/>
          <w:szCs w:val="24"/>
          <w:lang w:val="uk-UA"/>
        </w:rPr>
      </w:pPr>
      <w:r w:rsidRPr="00DA63FC">
        <w:rPr>
          <w:sz w:val="24"/>
          <w:szCs w:val="24"/>
          <w:lang w:val="uk-UA"/>
        </w:rPr>
        <w:t xml:space="preserve">де  </w:t>
      </w:r>
      <w:proofErr w:type="spellStart"/>
      <w:r w:rsidRPr="00DA63FC">
        <w:rPr>
          <w:i/>
          <w:sz w:val="24"/>
          <w:szCs w:val="24"/>
          <w:lang w:val="uk-UA"/>
        </w:rPr>
        <w:t>N</w:t>
      </w:r>
      <w:r w:rsidRPr="00DA63FC">
        <w:rPr>
          <w:i/>
          <w:sz w:val="24"/>
          <w:szCs w:val="24"/>
          <w:vertAlign w:val="subscript"/>
          <w:lang w:val="uk-UA"/>
        </w:rPr>
        <w:t>пр</w:t>
      </w:r>
      <w:proofErr w:type="spellEnd"/>
      <w:r w:rsidRPr="00DA63FC">
        <w:rPr>
          <w:i/>
          <w:sz w:val="24"/>
          <w:szCs w:val="24"/>
          <w:vertAlign w:val="subscript"/>
          <w:lang w:val="uk-UA"/>
        </w:rPr>
        <w:t xml:space="preserve"> – </w:t>
      </w:r>
      <w:r w:rsidRPr="00DA63FC">
        <w:rPr>
          <w:sz w:val="24"/>
          <w:szCs w:val="24"/>
          <w:lang w:val="uk-UA"/>
        </w:rPr>
        <w:t>середнь</w:t>
      </w:r>
      <w:r w:rsidR="006A378D">
        <w:rPr>
          <w:sz w:val="24"/>
          <w:szCs w:val="24"/>
          <w:lang w:val="uk-UA"/>
        </w:rPr>
        <w:t>о</w:t>
      </w:r>
      <w:r w:rsidRPr="00DA63FC">
        <w:rPr>
          <w:sz w:val="24"/>
          <w:szCs w:val="24"/>
          <w:lang w:val="uk-UA"/>
        </w:rPr>
        <w:t xml:space="preserve">добова кількість присутніх в закладі, включаючи відвідувачів та персонал, С </w:t>
      </w:r>
      <w:proofErr w:type="spellStart"/>
      <w:r w:rsidRPr="00DA63FC">
        <w:rPr>
          <w:sz w:val="24"/>
          <w:szCs w:val="24"/>
          <w:lang w:val="uk-UA"/>
        </w:rPr>
        <w:t>хвп</w:t>
      </w:r>
      <w:proofErr w:type="spellEnd"/>
      <w:r w:rsidRPr="00DA63FC">
        <w:rPr>
          <w:sz w:val="24"/>
          <w:szCs w:val="24"/>
          <w:lang w:val="uk-UA"/>
        </w:rPr>
        <w:t xml:space="preserve"> – споживання гарячої води;</w:t>
      </w:r>
    </w:p>
    <w:p w:rsidR="00D22B04" w:rsidRPr="00DA63FC" w:rsidRDefault="00D22B04" w:rsidP="0099217F">
      <w:pPr>
        <w:rPr>
          <w:sz w:val="24"/>
          <w:szCs w:val="24"/>
          <w:lang w:val="uk-UA"/>
        </w:rPr>
      </w:pPr>
    </w:p>
    <w:p w:rsidR="00D22B04" w:rsidRPr="00DA63FC" w:rsidRDefault="00D22B04" w:rsidP="0099217F">
      <w:pPr>
        <w:rPr>
          <w:sz w:val="24"/>
          <w:szCs w:val="24"/>
          <w:lang w:val="uk-UA"/>
        </w:rPr>
      </w:pPr>
      <w:r w:rsidRPr="00DA63FC">
        <w:rPr>
          <w:sz w:val="24"/>
          <w:szCs w:val="24"/>
          <w:lang w:val="uk-UA"/>
        </w:rPr>
        <w:t>Узагальнюючою характеристикою по закладу є питома вартість енергоресурсів, що визн</w:t>
      </w:r>
      <w:r w:rsidR="006A378D">
        <w:rPr>
          <w:sz w:val="24"/>
          <w:szCs w:val="24"/>
          <w:lang w:val="uk-UA"/>
        </w:rPr>
        <w:t>а</w:t>
      </w:r>
      <w:r w:rsidRPr="00DA63FC">
        <w:rPr>
          <w:sz w:val="24"/>
          <w:szCs w:val="24"/>
          <w:lang w:val="uk-UA"/>
        </w:rPr>
        <w:t>чається як:</w:t>
      </w:r>
    </w:p>
    <w:p w:rsidR="00D22B04" w:rsidRPr="00DA63FC" w:rsidRDefault="00D22B04" w:rsidP="0099217F">
      <w:pPr>
        <w:jc w:val="center"/>
        <w:rPr>
          <w:i/>
          <w:sz w:val="24"/>
          <w:szCs w:val="24"/>
          <w:lang w:val="uk-UA"/>
        </w:rPr>
      </w:pPr>
      <w:proofErr w:type="spellStart"/>
      <w:r w:rsidRPr="00DA63FC">
        <w:rPr>
          <w:i/>
          <w:sz w:val="24"/>
          <w:szCs w:val="24"/>
          <w:lang w:val="uk-UA"/>
        </w:rPr>
        <w:t>В</w:t>
      </w:r>
      <w:r w:rsidRPr="00DA63FC">
        <w:rPr>
          <w:i/>
          <w:sz w:val="24"/>
          <w:szCs w:val="24"/>
          <w:vertAlign w:val="subscript"/>
          <w:lang w:val="uk-UA"/>
        </w:rPr>
        <w:t>е</w:t>
      </w:r>
      <w:proofErr w:type="spellEnd"/>
      <w:r w:rsidRPr="00DA63FC">
        <w:rPr>
          <w:i/>
          <w:sz w:val="24"/>
          <w:szCs w:val="24"/>
          <w:lang w:val="uk-UA"/>
        </w:rPr>
        <w:t xml:space="preserve"> = (</w:t>
      </w:r>
      <w:proofErr w:type="spellStart"/>
      <w:r w:rsidRPr="00DA63FC">
        <w:rPr>
          <w:i/>
          <w:sz w:val="24"/>
          <w:szCs w:val="24"/>
          <w:lang w:val="uk-UA"/>
        </w:rPr>
        <w:t>Е</w:t>
      </w:r>
      <w:r w:rsidRPr="00DA63FC">
        <w:rPr>
          <w:i/>
          <w:sz w:val="24"/>
          <w:szCs w:val="24"/>
          <w:vertAlign w:val="subscript"/>
          <w:lang w:val="uk-UA"/>
        </w:rPr>
        <w:t>оп</w:t>
      </w:r>
      <w:proofErr w:type="spellEnd"/>
      <w:r w:rsidRPr="00DA63FC">
        <w:rPr>
          <w:i/>
          <w:sz w:val="24"/>
          <w:szCs w:val="24"/>
          <w:lang w:val="uk-UA"/>
        </w:rPr>
        <w:t xml:space="preserve"> х Т</w:t>
      </w:r>
      <w:r w:rsidRPr="00DA63FC">
        <w:rPr>
          <w:i/>
          <w:sz w:val="24"/>
          <w:szCs w:val="24"/>
          <w:vertAlign w:val="subscript"/>
          <w:lang w:val="uk-UA"/>
        </w:rPr>
        <w:t>оп</w:t>
      </w:r>
      <w:r w:rsidRPr="00DA63FC">
        <w:rPr>
          <w:i/>
          <w:sz w:val="24"/>
          <w:szCs w:val="24"/>
          <w:lang w:val="uk-UA"/>
        </w:rPr>
        <w:t xml:space="preserve"> + </w:t>
      </w:r>
      <w:proofErr w:type="spellStart"/>
      <w:r w:rsidRPr="00DA63FC">
        <w:rPr>
          <w:i/>
          <w:sz w:val="24"/>
          <w:szCs w:val="24"/>
          <w:lang w:val="uk-UA"/>
        </w:rPr>
        <w:t>Е</w:t>
      </w:r>
      <w:r w:rsidRPr="00DA63FC">
        <w:rPr>
          <w:i/>
          <w:sz w:val="24"/>
          <w:szCs w:val="24"/>
          <w:vertAlign w:val="subscript"/>
          <w:lang w:val="uk-UA"/>
        </w:rPr>
        <w:t>ел</w:t>
      </w:r>
      <w:proofErr w:type="spellEnd"/>
      <w:r w:rsidRPr="00DA63FC">
        <w:rPr>
          <w:i/>
          <w:sz w:val="24"/>
          <w:szCs w:val="24"/>
          <w:lang w:val="uk-UA"/>
        </w:rPr>
        <w:t xml:space="preserve">  х </w:t>
      </w:r>
      <w:proofErr w:type="spellStart"/>
      <w:r w:rsidRPr="00DA63FC">
        <w:rPr>
          <w:i/>
          <w:sz w:val="24"/>
          <w:szCs w:val="24"/>
          <w:lang w:val="uk-UA"/>
        </w:rPr>
        <w:t>Т</w:t>
      </w:r>
      <w:r w:rsidRPr="00DA63FC">
        <w:rPr>
          <w:i/>
          <w:sz w:val="24"/>
          <w:szCs w:val="24"/>
          <w:vertAlign w:val="subscript"/>
          <w:lang w:val="uk-UA"/>
        </w:rPr>
        <w:t>ел</w:t>
      </w:r>
      <w:proofErr w:type="spellEnd"/>
      <w:r w:rsidRPr="00DA63FC">
        <w:rPr>
          <w:i/>
          <w:sz w:val="24"/>
          <w:szCs w:val="24"/>
          <w:lang w:val="uk-UA"/>
        </w:rPr>
        <w:t xml:space="preserve">+ </w:t>
      </w:r>
      <w:proofErr w:type="spellStart"/>
      <w:r w:rsidRPr="00DA63FC">
        <w:rPr>
          <w:i/>
          <w:sz w:val="24"/>
          <w:szCs w:val="24"/>
          <w:lang w:val="uk-UA"/>
        </w:rPr>
        <w:t>С</w:t>
      </w:r>
      <w:r w:rsidRPr="00DA63FC">
        <w:rPr>
          <w:i/>
          <w:sz w:val="24"/>
          <w:szCs w:val="24"/>
          <w:vertAlign w:val="subscript"/>
          <w:lang w:val="uk-UA"/>
        </w:rPr>
        <w:t>хвп</w:t>
      </w:r>
      <w:proofErr w:type="spellEnd"/>
      <w:r w:rsidRPr="00DA63FC">
        <w:rPr>
          <w:i/>
          <w:sz w:val="24"/>
          <w:szCs w:val="24"/>
          <w:lang w:val="uk-UA"/>
        </w:rPr>
        <w:t xml:space="preserve"> х </w:t>
      </w:r>
      <w:proofErr w:type="spellStart"/>
      <w:r w:rsidRPr="00DA63FC">
        <w:rPr>
          <w:i/>
          <w:sz w:val="24"/>
          <w:szCs w:val="24"/>
          <w:lang w:val="uk-UA"/>
        </w:rPr>
        <w:t>Т</w:t>
      </w:r>
      <w:r w:rsidRPr="00DA63FC">
        <w:rPr>
          <w:i/>
          <w:sz w:val="24"/>
          <w:szCs w:val="24"/>
          <w:vertAlign w:val="subscript"/>
          <w:lang w:val="uk-UA"/>
        </w:rPr>
        <w:t>хвп</w:t>
      </w:r>
      <w:proofErr w:type="spellEnd"/>
      <w:r w:rsidRPr="00DA63FC">
        <w:rPr>
          <w:i/>
          <w:sz w:val="24"/>
          <w:szCs w:val="24"/>
          <w:lang w:val="uk-UA"/>
        </w:rPr>
        <w:t xml:space="preserve"> + </w:t>
      </w:r>
      <w:proofErr w:type="spellStart"/>
      <w:r w:rsidRPr="00DA63FC">
        <w:rPr>
          <w:i/>
          <w:sz w:val="24"/>
          <w:szCs w:val="24"/>
          <w:lang w:val="uk-UA"/>
        </w:rPr>
        <w:t>С</w:t>
      </w:r>
      <w:r w:rsidRPr="00DA63FC">
        <w:rPr>
          <w:i/>
          <w:sz w:val="24"/>
          <w:szCs w:val="24"/>
          <w:vertAlign w:val="subscript"/>
          <w:lang w:val="uk-UA"/>
        </w:rPr>
        <w:t>гвп</w:t>
      </w:r>
      <w:proofErr w:type="spellEnd"/>
      <w:r w:rsidRPr="00DA63FC">
        <w:rPr>
          <w:i/>
          <w:sz w:val="24"/>
          <w:szCs w:val="24"/>
          <w:lang w:val="uk-UA"/>
        </w:rPr>
        <w:t xml:space="preserve"> х </w:t>
      </w:r>
      <w:proofErr w:type="spellStart"/>
      <w:r w:rsidRPr="00DA63FC">
        <w:rPr>
          <w:i/>
          <w:sz w:val="24"/>
          <w:szCs w:val="24"/>
          <w:lang w:val="uk-UA"/>
        </w:rPr>
        <w:t>Т</w:t>
      </w:r>
      <w:r w:rsidRPr="00DA63FC">
        <w:rPr>
          <w:i/>
          <w:sz w:val="24"/>
          <w:szCs w:val="24"/>
          <w:vertAlign w:val="subscript"/>
          <w:lang w:val="uk-UA"/>
        </w:rPr>
        <w:t>гвп</w:t>
      </w:r>
      <w:proofErr w:type="spellEnd"/>
      <w:r w:rsidRPr="00DA63FC">
        <w:rPr>
          <w:i/>
          <w:sz w:val="24"/>
          <w:szCs w:val="24"/>
          <w:lang w:val="uk-UA"/>
        </w:rPr>
        <w:t>)/А,</w:t>
      </w:r>
    </w:p>
    <w:p w:rsidR="00D22B04" w:rsidRPr="00DA63FC" w:rsidRDefault="00D22B04" w:rsidP="0099217F">
      <w:pPr>
        <w:rPr>
          <w:sz w:val="24"/>
          <w:szCs w:val="24"/>
          <w:lang w:val="uk-UA"/>
        </w:rPr>
      </w:pPr>
      <w:r w:rsidRPr="00DA63FC">
        <w:rPr>
          <w:sz w:val="24"/>
          <w:szCs w:val="24"/>
          <w:lang w:val="uk-UA"/>
        </w:rPr>
        <w:t>де Т</w:t>
      </w:r>
      <w:r w:rsidRPr="00DA63FC">
        <w:rPr>
          <w:sz w:val="24"/>
          <w:szCs w:val="24"/>
          <w:vertAlign w:val="subscript"/>
          <w:lang w:val="uk-UA"/>
        </w:rPr>
        <w:t xml:space="preserve">оп, </w:t>
      </w:r>
      <w:proofErr w:type="spellStart"/>
      <w:r w:rsidRPr="00DA63FC">
        <w:rPr>
          <w:sz w:val="24"/>
          <w:szCs w:val="24"/>
          <w:lang w:val="uk-UA"/>
        </w:rPr>
        <w:t>Т</w:t>
      </w:r>
      <w:r w:rsidRPr="00DA63FC">
        <w:rPr>
          <w:sz w:val="24"/>
          <w:szCs w:val="24"/>
          <w:vertAlign w:val="subscript"/>
          <w:lang w:val="uk-UA"/>
        </w:rPr>
        <w:t>ел</w:t>
      </w:r>
      <w:proofErr w:type="spellEnd"/>
      <w:r w:rsidRPr="00DA63FC">
        <w:rPr>
          <w:sz w:val="24"/>
          <w:szCs w:val="24"/>
          <w:vertAlign w:val="subscript"/>
          <w:lang w:val="uk-UA"/>
        </w:rPr>
        <w:t xml:space="preserve">, </w:t>
      </w:r>
      <w:proofErr w:type="spellStart"/>
      <w:r w:rsidRPr="00DA63FC">
        <w:rPr>
          <w:sz w:val="24"/>
          <w:szCs w:val="24"/>
          <w:lang w:val="uk-UA"/>
        </w:rPr>
        <w:t>Т</w:t>
      </w:r>
      <w:r w:rsidRPr="00DA63FC">
        <w:rPr>
          <w:sz w:val="24"/>
          <w:szCs w:val="24"/>
          <w:vertAlign w:val="subscript"/>
          <w:lang w:val="uk-UA"/>
        </w:rPr>
        <w:t>хвп</w:t>
      </w:r>
      <w:proofErr w:type="spellEnd"/>
      <w:r w:rsidRPr="00DA63FC">
        <w:rPr>
          <w:sz w:val="24"/>
          <w:szCs w:val="24"/>
          <w:vertAlign w:val="subscript"/>
          <w:lang w:val="uk-UA"/>
        </w:rPr>
        <w:t xml:space="preserve">, </w:t>
      </w:r>
      <w:proofErr w:type="spellStart"/>
      <w:r w:rsidRPr="00DA63FC">
        <w:rPr>
          <w:sz w:val="24"/>
          <w:szCs w:val="24"/>
          <w:lang w:val="uk-UA"/>
        </w:rPr>
        <w:t>Т</w:t>
      </w:r>
      <w:r w:rsidRPr="00DA63FC">
        <w:rPr>
          <w:sz w:val="24"/>
          <w:szCs w:val="24"/>
          <w:vertAlign w:val="subscript"/>
          <w:lang w:val="uk-UA"/>
        </w:rPr>
        <w:t>гвп</w:t>
      </w:r>
      <w:proofErr w:type="spellEnd"/>
      <w:r w:rsidRPr="00DA63FC">
        <w:rPr>
          <w:sz w:val="24"/>
          <w:szCs w:val="24"/>
          <w:vertAlign w:val="subscript"/>
          <w:lang w:val="uk-UA"/>
        </w:rPr>
        <w:t xml:space="preserve">  </w:t>
      </w:r>
      <w:r w:rsidRPr="00DA63FC">
        <w:rPr>
          <w:sz w:val="24"/>
          <w:szCs w:val="24"/>
          <w:lang w:val="uk-UA"/>
        </w:rPr>
        <w:t xml:space="preserve"> - в</w:t>
      </w:r>
      <w:r w:rsidR="006A378D">
        <w:rPr>
          <w:sz w:val="24"/>
          <w:szCs w:val="24"/>
          <w:lang w:val="uk-UA"/>
        </w:rPr>
        <w:t>і</w:t>
      </w:r>
      <w:r w:rsidRPr="00DA63FC">
        <w:rPr>
          <w:sz w:val="24"/>
          <w:szCs w:val="24"/>
          <w:lang w:val="uk-UA"/>
        </w:rPr>
        <w:t>дповідно тарифи на опалення, електроенергію, холодне та гаряче водопостачання.</w:t>
      </w:r>
    </w:p>
    <w:p w:rsidR="00D22B04" w:rsidRPr="00DA63FC" w:rsidRDefault="00D22B04" w:rsidP="0099217F">
      <w:pPr>
        <w:rPr>
          <w:sz w:val="24"/>
          <w:szCs w:val="24"/>
          <w:lang w:val="uk-UA"/>
        </w:rPr>
      </w:pPr>
    </w:p>
    <w:p w:rsidR="00D22B04" w:rsidRPr="00DA63FC" w:rsidRDefault="00D22B04" w:rsidP="0099217F">
      <w:pPr>
        <w:rPr>
          <w:sz w:val="24"/>
          <w:szCs w:val="24"/>
          <w:lang w:val="uk-UA"/>
        </w:rPr>
      </w:pPr>
      <w:r w:rsidRPr="00DA63FC">
        <w:rPr>
          <w:sz w:val="24"/>
          <w:szCs w:val="24"/>
          <w:lang w:val="uk-UA"/>
        </w:rPr>
        <w:t>Зазначені показники аналізуються:</w:t>
      </w:r>
    </w:p>
    <w:p w:rsidR="00D22B04" w:rsidRPr="00DA63FC" w:rsidRDefault="00D22B04" w:rsidP="0099217F">
      <w:pPr>
        <w:rPr>
          <w:sz w:val="24"/>
          <w:szCs w:val="24"/>
          <w:lang w:val="uk-UA"/>
        </w:rPr>
      </w:pPr>
    </w:p>
    <w:p w:rsidR="00D22B04" w:rsidRPr="00DA63FC" w:rsidRDefault="00D22B04" w:rsidP="0099217F">
      <w:pPr>
        <w:rPr>
          <w:sz w:val="24"/>
          <w:szCs w:val="24"/>
          <w:lang w:val="uk-UA"/>
        </w:rPr>
      </w:pPr>
      <w:r w:rsidRPr="00DA63FC">
        <w:rPr>
          <w:sz w:val="24"/>
          <w:szCs w:val="24"/>
          <w:lang w:val="uk-UA"/>
        </w:rPr>
        <w:t>На рівні структурного підрозділу – раз на тиждень;</w:t>
      </w:r>
    </w:p>
    <w:p w:rsidR="00D22B04" w:rsidRPr="00DA63FC" w:rsidRDefault="00D22B04" w:rsidP="0099217F">
      <w:pPr>
        <w:rPr>
          <w:sz w:val="24"/>
          <w:szCs w:val="24"/>
          <w:lang w:val="uk-UA"/>
        </w:rPr>
      </w:pPr>
      <w:r w:rsidRPr="00DA63FC">
        <w:rPr>
          <w:sz w:val="24"/>
          <w:szCs w:val="24"/>
          <w:lang w:val="uk-UA"/>
        </w:rPr>
        <w:t>На рівні міста – раз на місяць;</w:t>
      </w:r>
    </w:p>
    <w:p w:rsidR="00D22B04" w:rsidRPr="00DA63FC" w:rsidRDefault="00D22B04" w:rsidP="0099217F">
      <w:pPr>
        <w:rPr>
          <w:sz w:val="24"/>
          <w:szCs w:val="24"/>
          <w:lang w:val="uk-UA"/>
        </w:rPr>
      </w:pPr>
      <w:r w:rsidRPr="00DA63FC">
        <w:rPr>
          <w:sz w:val="24"/>
          <w:szCs w:val="24"/>
          <w:lang w:val="uk-UA"/>
        </w:rPr>
        <w:t>На рівні району та області – раз на квартал;</w:t>
      </w:r>
    </w:p>
    <w:p w:rsidR="00D22B04" w:rsidRPr="00DA63FC" w:rsidRDefault="00D22B04" w:rsidP="0099217F">
      <w:pPr>
        <w:rPr>
          <w:sz w:val="24"/>
          <w:szCs w:val="24"/>
          <w:lang w:val="uk-UA"/>
        </w:rPr>
      </w:pPr>
      <w:r w:rsidRPr="00DA63FC">
        <w:rPr>
          <w:sz w:val="24"/>
          <w:szCs w:val="24"/>
          <w:lang w:val="uk-UA"/>
        </w:rPr>
        <w:t>На рівні країни – раз на півріччя.</w:t>
      </w:r>
    </w:p>
    <w:p w:rsidR="00D22B04" w:rsidRDefault="00D22B04" w:rsidP="0099217F">
      <w:pPr>
        <w:ind w:left="720"/>
        <w:jc w:val="center"/>
        <w:rPr>
          <w:sz w:val="24"/>
          <w:szCs w:val="24"/>
          <w:lang w:val="uk-UA"/>
        </w:rPr>
      </w:pPr>
    </w:p>
    <w:p w:rsidR="006A378D" w:rsidRDefault="006A378D" w:rsidP="0099217F">
      <w:pPr>
        <w:ind w:left="720"/>
        <w:jc w:val="center"/>
        <w:rPr>
          <w:sz w:val="24"/>
          <w:szCs w:val="24"/>
          <w:lang w:val="uk-UA"/>
        </w:rPr>
      </w:pPr>
    </w:p>
    <w:p w:rsidR="006A378D" w:rsidRDefault="006A378D" w:rsidP="0099217F">
      <w:pPr>
        <w:ind w:left="720"/>
        <w:jc w:val="center"/>
        <w:rPr>
          <w:sz w:val="24"/>
          <w:szCs w:val="24"/>
          <w:lang w:val="uk-UA"/>
        </w:rPr>
      </w:pPr>
    </w:p>
    <w:p w:rsidR="006A378D" w:rsidRDefault="006A378D" w:rsidP="0099217F">
      <w:pPr>
        <w:ind w:left="720"/>
        <w:jc w:val="center"/>
        <w:rPr>
          <w:sz w:val="24"/>
          <w:szCs w:val="24"/>
          <w:lang w:val="uk-UA"/>
        </w:rPr>
      </w:pPr>
    </w:p>
    <w:p w:rsidR="006A378D" w:rsidRPr="00DA63FC" w:rsidRDefault="006A378D" w:rsidP="0099217F">
      <w:pPr>
        <w:ind w:left="720"/>
        <w:jc w:val="center"/>
        <w:rPr>
          <w:sz w:val="24"/>
          <w:szCs w:val="24"/>
          <w:lang w:val="uk-UA"/>
        </w:rPr>
      </w:pPr>
    </w:p>
    <w:p w:rsidR="00D22B04" w:rsidRPr="00DA63FC" w:rsidRDefault="00D22B04" w:rsidP="0099217F">
      <w:pPr>
        <w:pStyle w:val="afc"/>
        <w:numPr>
          <w:ilvl w:val="0"/>
          <w:numId w:val="5"/>
        </w:numPr>
        <w:jc w:val="left"/>
        <w:outlineLvl w:val="0"/>
        <w:rPr>
          <w:b/>
          <w:sz w:val="24"/>
          <w:szCs w:val="24"/>
          <w:lang w:val="uk-UA"/>
        </w:rPr>
      </w:pPr>
      <w:bookmarkStart w:id="37" w:name="_Toc490087847"/>
      <w:r w:rsidRPr="00DA63FC">
        <w:rPr>
          <w:b/>
          <w:sz w:val="24"/>
          <w:szCs w:val="24"/>
          <w:lang w:val="uk-UA"/>
        </w:rPr>
        <w:t>Впровадження системи моніторингу використання енергоресурсів</w:t>
      </w:r>
      <w:bookmarkEnd w:id="37"/>
    </w:p>
    <w:p w:rsidR="00D22B04" w:rsidRPr="00DA63FC" w:rsidRDefault="00D22B04" w:rsidP="0099217F">
      <w:pPr>
        <w:rPr>
          <w:sz w:val="24"/>
          <w:szCs w:val="24"/>
          <w:lang w:val="uk-UA"/>
        </w:rPr>
      </w:pPr>
    </w:p>
    <w:p w:rsidR="00D22B04" w:rsidRPr="00DA63FC" w:rsidRDefault="00D22B04" w:rsidP="0099217F">
      <w:pPr>
        <w:pStyle w:val="afc"/>
        <w:numPr>
          <w:ilvl w:val="1"/>
          <w:numId w:val="5"/>
        </w:numPr>
        <w:jc w:val="left"/>
        <w:outlineLvl w:val="1"/>
        <w:rPr>
          <w:b/>
          <w:sz w:val="24"/>
          <w:szCs w:val="24"/>
          <w:lang w:val="uk-UA"/>
        </w:rPr>
      </w:pPr>
      <w:bookmarkStart w:id="38" w:name="_Toc490087848"/>
      <w:r w:rsidRPr="00DA63FC">
        <w:rPr>
          <w:b/>
          <w:sz w:val="24"/>
          <w:szCs w:val="24"/>
          <w:lang w:val="uk-UA"/>
        </w:rPr>
        <w:t xml:space="preserve">Рекомендації по впровадженню системи моніторингу </w:t>
      </w:r>
      <w:r w:rsidR="007D03A3">
        <w:rPr>
          <w:b/>
          <w:sz w:val="24"/>
          <w:szCs w:val="24"/>
          <w:lang w:val="uk-UA"/>
        </w:rPr>
        <w:t>енергоспоживання</w:t>
      </w:r>
      <w:r w:rsidRPr="00DA63FC">
        <w:rPr>
          <w:b/>
          <w:sz w:val="24"/>
          <w:szCs w:val="24"/>
          <w:lang w:val="uk-UA"/>
        </w:rPr>
        <w:t>. Цілі та задачі системи моніторингу.</w:t>
      </w:r>
      <w:bookmarkEnd w:id="38"/>
    </w:p>
    <w:p w:rsidR="00D22B04" w:rsidRPr="00DA63FC" w:rsidRDefault="00D22B04" w:rsidP="0099217F">
      <w:pPr>
        <w:rPr>
          <w:sz w:val="24"/>
          <w:szCs w:val="24"/>
          <w:lang w:val="uk-UA"/>
        </w:rPr>
      </w:pPr>
      <w:r w:rsidRPr="00DA63FC">
        <w:rPr>
          <w:sz w:val="24"/>
          <w:szCs w:val="24"/>
          <w:lang w:val="uk-UA"/>
        </w:rPr>
        <w:t>Отримання оперативної та достовірної інформації щодо споживання енергоресурсів та показників факторів, які впливають на енергоспоживання.</w:t>
      </w:r>
    </w:p>
    <w:p w:rsidR="00D22B04" w:rsidRPr="00DA63FC" w:rsidRDefault="00D22B04" w:rsidP="0099217F">
      <w:pPr>
        <w:pStyle w:val="afc"/>
        <w:numPr>
          <w:ilvl w:val="2"/>
          <w:numId w:val="5"/>
        </w:numPr>
        <w:jc w:val="left"/>
        <w:outlineLvl w:val="2"/>
        <w:rPr>
          <w:sz w:val="24"/>
          <w:szCs w:val="24"/>
          <w:lang w:val="uk-UA"/>
        </w:rPr>
      </w:pPr>
      <w:bookmarkStart w:id="39" w:name="_Toc490087849"/>
      <w:r w:rsidRPr="00DA63FC">
        <w:rPr>
          <w:sz w:val="24"/>
          <w:szCs w:val="24"/>
          <w:lang w:val="uk-UA"/>
        </w:rPr>
        <w:t>Періодичність моніторингу.</w:t>
      </w:r>
      <w:bookmarkEnd w:id="39"/>
      <w:r w:rsidRPr="00DA63FC">
        <w:rPr>
          <w:sz w:val="24"/>
          <w:szCs w:val="24"/>
          <w:lang w:val="uk-UA"/>
        </w:rPr>
        <w:t xml:space="preserve"> </w:t>
      </w:r>
    </w:p>
    <w:p w:rsidR="00D22B04" w:rsidRPr="00DA63FC" w:rsidRDefault="00D22B04" w:rsidP="0099217F">
      <w:pPr>
        <w:rPr>
          <w:sz w:val="24"/>
          <w:szCs w:val="24"/>
          <w:lang w:val="uk-UA"/>
        </w:rPr>
      </w:pPr>
      <w:r w:rsidRPr="00DA63FC">
        <w:rPr>
          <w:sz w:val="24"/>
          <w:szCs w:val="24"/>
          <w:lang w:val="uk-UA"/>
        </w:rPr>
        <w:t>Мінімальна періодичність моніторингу на рівні міста – один раз на тижде</w:t>
      </w:r>
      <w:r w:rsidR="00FF6A43">
        <w:rPr>
          <w:sz w:val="24"/>
          <w:szCs w:val="24"/>
          <w:lang w:val="uk-UA"/>
        </w:rPr>
        <w:t>н</w:t>
      </w:r>
      <w:r w:rsidRPr="00DA63FC">
        <w:rPr>
          <w:sz w:val="24"/>
          <w:szCs w:val="24"/>
          <w:lang w:val="uk-UA"/>
        </w:rPr>
        <w:t>ь. Рекомендована – 1 раз на добу без авт</w:t>
      </w:r>
      <w:r w:rsidR="00496149">
        <w:rPr>
          <w:sz w:val="24"/>
          <w:szCs w:val="24"/>
          <w:lang w:val="uk-UA"/>
        </w:rPr>
        <w:t>оматизованої системи та 1 раз/10 хв.</w:t>
      </w:r>
      <w:r w:rsidRPr="00DA63FC">
        <w:rPr>
          <w:sz w:val="24"/>
          <w:szCs w:val="24"/>
          <w:lang w:val="uk-UA"/>
        </w:rPr>
        <w:t>– за наявності автоматизованої системи.</w:t>
      </w:r>
    </w:p>
    <w:p w:rsidR="00D22B04" w:rsidRPr="00DA63FC" w:rsidRDefault="00D22B04" w:rsidP="0099217F">
      <w:pPr>
        <w:pStyle w:val="afc"/>
        <w:numPr>
          <w:ilvl w:val="2"/>
          <w:numId w:val="5"/>
        </w:numPr>
        <w:jc w:val="left"/>
        <w:outlineLvl w:val="2"/>
        <w:rPr>
          <w:sz w:val="24"/>
          <w:szCs w:val="24"/>
          <w:lang w:val="uk-UA"/>
        </w:rPr>
      </w:pPr>
      <w:bookmarkStart w:id="40" w:name="_Toc490087850"/>
      <w:r w:rsidRPr="00DA63FC">
        <w:rPr>
          <w:sz w:val="24"/>
          <w:szCs w:val="24"/>
          <w:lang w:val="uk-UA"/>
        </w:rPr>
        <w:t>Відповідальність за функціонування системи моніторингу.</w:t>
      </w:r>
      <w:bookmarkEnd w:id="40"/>
    </w:p>
    <w:p w:rsidR="00D22B04" w:rsidRPr="00DA63FC" w:rsidRDefault="00D22B04" w:rsidP="0099217F">
      <w:pPr>
        <w:rPr>
          <w:sz w:val="24"/>
          <w:szCs w:val="24"/>
          <w:lang w:val="uk-UA"/>
        </w:rPr>
      </w:pPr>
      <w:r w:rsidRPr="00DA63FC">
        <w:rPr>
          <w:sz w:val="24"/>
          <w:szCs w:val="24"/>
          <w:lang w:val="uk-UA"/>
        </w:rPr>
        <w:t xml:space="preserve">Відповідно до запровадженої структури енергоменеджменту. </w:t>
      </w:r>
    </w:p>
    <w:p w:rsidR="00D22B04" w:rsidRPr="00DA63FC" w:rsidRDefault="00D22B04" w:rsidP="0099217F">
      <w:pPr>
        <w:rPr>
          <w:sz w:val="24"/>
          <w:szCs w:val="24"/>
          <w:lang w:val="uk-UA"/>
        </w:rPr>
      </w:pPr>
      <w:r w:rsidRPr="00DA63FC">
        <w:rPr>
          <w:sz w:val="24"/>
          <w:szCs w:val="24"/>
          <w:lang w:val="uk-UA"/>
        </w:rPr>
        <w:t>Показники щодо своєчасної та достовірної передачі даних вносяться в рейтинг відповідальних осіб.</w:t>
      </w:r>
    </w:p>
    <w:p w:rsidR="00D22B04" w:rsidRPr="00DA63FC" w:rsidRDefault="00D22B04" w:rsidP="0099217F">
      <w:pPr>
        <w:pStyle w:val="afc"/>
        <w:numPr>
          <w:ilvl w:val="2"/>
          <w:numId w:val="5"/>
        </w:numPr>
        <w:jc w:val="left"/>
        <w:outlineLvl w:val="2"/>
        <w:rPr>
          <w:sz w:val="24"/>
          <w:szCs w:val="24"/>
          <w:lang w:val="uk-UA"/>
        </w:rPr>
      </w:pPr>
      <w:bookmarkStart w:id="41" w:name="_Toc490087851"/>
      <w:r w:rsidRPr="00DA63FC">
        <w:rPr>
          <w:sz w:val="24"/>
          <w:szCs w:val="24"/>
          <w:lang w:val="uk-UA"/>
        </w:rPr>
        <w:t>Структура системи моніторингу для міст різного розміру.</w:t>
      </w:r>
      <w:bookmarkEnd w:id="41"/>
    </w:p>
    <w:p w:rsidR="00D22B04" w:rsidRPr="00DA63FC" w:rsidRDefault="00D22B04" w:rsidP="0099217F">
      <w:pPr>
        <w:rPr>
          <w:sz w:val="24"/>
          <w:szCs w:val="24"/>
          <w:lang w:val="uk-UA"/>
        </w:rPr>
      </w:pPr>
      <w:r w:rsidRPr="00DA63FC">
        <w:rPr>
          <w:sz w:val="24"/>
          <w:szCs w:val="24"/>
          <w:lang w:val="uk-UA"/>
        </w:rPr>
        <w:t>Описана в додатку</w:t>
      </w:r>
      <w:r w:rsidR="00847343">
        <w:rPr>
          <w:sz w:val="24"/>
          <w:szCs w:val="24"/>
          <w:lang w:val="uk-UA"/>
        </w:rPr>
        <w:t xml:space="preserve"> 2</w:t>
      </w:r>
      <w:r w:rsidR="002F5EA4">
        <w:rPr>
          <w:sz w:val="24"/>
          <w:szCs w:val="24"/>
          <w:lang w:val="uk-UA"/>
        </w:rPr>
        <w:t>3</w:t>
      </w:r>
      <w:r w:rsidRPr="00DA63FC">
        <w:rPr>
          <w:sz w:val="24"/>
          <w:szCs w:val="24"/>
          <w:lang w:val="uk-UA"/>
        </w:rPr>
        <w:t>.</w:t>
      </w:r>
    </w:p>
    <w:p w:rsidR="00D22B04" w:rsidRPr="00DA63FC" w:rsidRDefault="00D22B04" w:rsidP="0099217F">
      <w:pPr>
        <w:pStyle w:val="afc"/>
        <w:numPr>
          <w:ilvl w:val="1"/>
          <w:numId w:val="5"/>
        </w:numPr>
        <w:outlineLvl w:val="1"/>
        <w:rPr>
          <w:b/>
          <w:sz w:val="24"/>
          <w:szCs w:val="24"/>
          <w:lang w:val="uk-UA"/>
        </w:rPr>
      </w:pPr>
      <w:bookmarkStart w:id="42" w:name="_Toc490087852"/>
      <w:r w:rsidRPr="00DA63FC">
        <w:rPr>
          <w:b/>
          <w:sz w:val="24"/>
          <w:szCs w:val="24"/>
          <w:lang w:val="uk-UA"/>
        </w:rPr>
        <w:t>Розпорядження щодо участі структурних підрозділів та комунальних підприємств (теплопостачання, водопостачання) в зборі даних по системі енергомоніторингу.</w:t>
      </w:r>
      <w:bookmarkEnd w:id="42"/>
    </w:p>
    <w:p w:rsidR="00D22B04" w:rsidRPr="00DA63FC" w:rsidRDefault="00D22B04" w:rsidP="0099217F">
      <w:pPr>
        <w:rPr>
          <w:sz w:val="24"/>
          <w:szCs w:val="24"/>
          <w:lang w:val="uk-UA"/>
        </w:rPr>
      </w:pPr>
      <w:r w:rsidRPr="00DA63FC">
        <w:rPr>
          <w:sz w:val="24"/>
          <w:szCs w:val="24"/>
          <w:lang w:val="uk-UA"/>
        </w:rPr>
        <w:t xml:space="preserve">Енергопостачальні підприємства зобов’язують передавати до служби енергоменеджменту дані про споживання енергоресурсів бюджетними закладами з періодичністю 1 раз на місяць в електронному вигляді в форматі узгодженому з службою енергоменеджменту. </w:t>
      </w:r>
    </w:p>
    <w:p w:rsidR="00D22B04" w:rsidRPr="00DA63FC" w:rsidRDefault="00D22B04" w:rsidP="0099217F">
      <w:pPr>
        <w:rPr>
          <w:sz w:val="24"/>
          <w:szCs w:val="24"/>
          <w:lang w:val="uk-UA"/>
        </w:rPr>
      </w:pPr>
      <w:r w:rsidRPr="00DA63FC">
        <w:rPr>
          <w:sz w:val="24"/>
          <w:szCs w:val="24"/>
          <w:lang w:val="uk-UA"/>
        </w:rPr>
        <w:t>Перелік даних, що передаються повинен включати:</w:t>
      </w:r>
    </w:p>
    <w:p w:rsidR="00D22B04" w:rsidRPr="00DA63FC" w:rsidRDefault="00D22B04" w:rsidP="0099217F">
      <w:pPr>
        <w:rPr>
          <w:sz w:val="24"/>
          <w:szCs w:val="24"/>
          <w:lang w:val="uk-UA"/>
        </w:rPr>
      </w:pPr>
      <w:r w:rsidRPr="00DA63FC">
        <w:rPr>
          <w:sz w:val="24"/>
          <w:szCs w:val="24"/>
          <w:lang w:val="uk-UA"/>
        </w:rPr>
        <w:t>Особовий рахунок, назву закладу/будівлі, адресу, споживання за обліковий період в натуральних показниках, вартість спожитої енергії за обліковий період, інформацію щодо нарахувань за показниками лічильника чи за розрахунковими показниками.</w:t>
      </w:r>
    </w:p>
    <w:p w:rsidR="00D22B04" w:rsidRPr="00DA63FC" w:rsidRDefault="00D22B04" w:rsidP="0099217F">
      <w:pPr>
        <w:rPr>
          <w:sz w:val="24"/>
          <w:szCs w:val="24"/>
          <w:lang w:val="uk-UA"/>
        </w:rPr>
      </w:pPr>
    </w:p>
    <w:p w:rsidR="00D22B04" w:rsidRPr="00DA63FC" w:rsidRDefault="00D22B04" w:rsidP="0099217F">
      <w:pPr>
        <w:pStyle w:val="afc"/>
        <w:numPr>
          <w:ilvl w:val="1"/>
          <w:numId w:val="5"/>
        </w:numPr>
        <w:outlineLvl w:val="1"/>
        <w:rPr>
          <w:b/>
          <w:sz w:val="24"/>
          <w:szCs w:val="24"/>
          <w:lang w:val="uk-UA"/>
        </w:rPr>
      </w:pPr>
      <w:bookmarkStart w:id="43" w:name="_Toc490087853"/>
      <w:r w:rsidRPr="00DA63FC">
        <w:rPr>
          <w:b/>
          <w:sz w:val="24"/>
          <w:szCs w:val="24"/>
          <w:lang w:val="uk-UA"/>
        </w:rPr>
        <w:t>Перелік параметрів, що збираються на рівні закладу з вказанням джерел (основних та альтернативних) їх отримання, а також періодичності.</w:t>
      </w:r>
      <w:bookmarkEnd w:id="43"/>
    </w:p>
    <w:p w:rsidR="00D22B04" w:rsidRPr="00DA63FC" w:rsidRDefault="00D22B04" w:rsidP="0099217F">
      <w:pPr>
        <w:rPr>
          <w:b/>
          <w:sz w:val="24"/>
          <w:szCs w:val="24"/>
          <w:lang w:val="uk-UA"/>
        </w:rPr>
      </w:pPr>
      <w:r w:rsidRPr="00DA63FC">
        <w:rPr>
          <w:b/>
          <w:sz w:val="24"/>
          <w:szCs w:val="24"/>
          <w:lang w:val="uk-UA"/>
        </w:rPr>
        <w:t>Основні показники:</w:t>
      </w:r>
    </w:p>
    <w:p w:rsidR="00D22B04" w:rsidRPr="00DA63FC" w:rsidRDefault="00D22B04" w:rsidP="0099217F">
      <w:pPr>
        <w:rPr>
          <w:sz w:val="24"/>
          <w:szCs w:val="24"/>
          <w:lang w:val="uk-UA"/>
        </w:rPr>
      </w:pPr>
      <w:r w:rsidRPr="00DA63FC">
        <w:rPr>
          <w:sz w:val="24"/>
          <w:szCs w:val="24"/>
          <w:lang w:val="uk-UA"/>
        </w:rPr>
        <w:t xml:space="preserve">Показники лічильників теплової енергії </w:t>
      </w:r>
      <w:r w:rsidR="001F6C0F">
        <w:rPr>
          <w:sz w:val="24"/>
          <w:szCs w:val="24"/>
          <w:lang w:val="uk-UA"/>
        </w:rPr>
        <w:t>та/</w:t>
      </w:r>
      <w:r w:rsidRPr="00DA63FC">
        <w:rPr>
          <w:sz w:val="24"/>
          <w:szCs w:val="24"/>
          <w:lang w:val="uk-UA"/>
        </w:rPr>
        <w:t>або газу</w:t>
      </w:r>
      <w:r w:rsidR="00356853">
        <w:rPr>
          <w:sz w:val="24"/>
          <w:szCs w:val="24"/>
          <w:lang w:val="uk-UA"/>
        </w:rPr>
        <w:t>;</w:t>
      </w:r>
    </w:p>
    <w:p w:rsidR="00D22B04" w:rsidRPr="00DA63FC" w:rsidRDefault="00D22B04" w:rsidP="0099217F">
      <w:pPr>
        <w:rPr>
          <w:sz w:val="24"/>
          <w:szCs w:val="24"/>
          <w:lang w:val="uk-UA"/>
        </w:rPr>
      </w:pPr>
      <w:r w:rsidRPr="00DA63FC">
        <w:rPr>
          <w:sz w:val="24"/>
          <w:szCs w:val="24"/>
          <w:lang w:val="uk-UA"/>
        </w:rPr>
        <w:t>Температуру в подавальному та зворотному трубопроводах (для закладів з централізованим теплопостачанням);</w:t>
      </w:r>
    </w:p>
    <w:p w:rsidR="00D22B04" w:rsidRPr="00DA63FC" w:rsidRDefault="00D22B04" w:rsidP="0099217F">
      <w:pPr>
        <w:rPr>
          <w:sz w:val="24"/>
          <w:szCs w:val="24"/>
          <w:lang w:val="uk-UA"/>
        </w:rPr>
      </w:pPr>
      <w:r w:rsidRPr="00DA63FC">
        <w:rPr>
          <w:sz w:val="24"/>
          <w:szCs w:val="24"/>
          <w:lang w:val="uk-UA"/>
        </w:rPr>
        <w:t>Витрату в подавальному та зворотному трубопроводах (для закладів з централізованим теплопостачанням);</w:t>
      </w:r>
    </w:p>
    <w:p w:rsidR="00D22B04" w:rsidRPr="00DA63FC" w:rsidRDefault="00D22B04" w:rsidP="0099217F">
      <w:pPr>
        <w:rPr>
          <w:sz w:val="24"/>
          <w:szCs w:val="24"/>
          <w:lang w:val="uk-UA"/>
        </w:rPr>
      </w:pPr>
      <w:r w:rsidRPr="00DA63FC">
        <w:rPr>
          <w:sz w:val="24"/>
          <w:szCs w:val="24"/>
          <w:lang w:val="uk-UA"/>
        </w:rPr>
        <w:t>Показники лічильників електричної енергії;</w:t>
      </w:r>
    </w:p>
    <w:p w:rsidR="00D22B04" w:rsidRPr="00DA63FC" w:rsidRDefault="00D22B04" w:rsidP="0099217F">
      <w:pPr>
        <w:rPr>
          <w:sz w:val="24"/>
          <w:szCs w:val="24"/>
          <w:lang w:val="uk-UA"/>
        </w:rPr>
      </w:pPr>
      <w:r w:rsidRPr="00DA63FC">
        <w:rPr>
          <w:sz w:val="24"/>
          <w:szCs w:val="24"/>
          <w:lang w:val="uk-UA"/>
        </w:rPr>
        <w:lastRenderedPageBreak/>
        <w:t xml:space="preserve">Показники лічильників </w:t>
      </w:r>
      <w:r w:rsidR="001F6C0F">
        <w:rPr>
          <w:sz w:val="24"/>
          <w:szCs w:val="24"/>
          <w:lang w:val="uk-UA"/>
        </w:rPr>
        <w:t xml:space="preserve">холодної та гарячої </w:t>
      </w:r>
      <w:r w:rsidRPr="00DA63FC">
        <w:rPr>
          <w:sz w:val="24"/>
          <w:szCs w:val="24"/>
          <w:lang w:val="uk-UA"/>
        </w:rPr>
        <w:t>води;</w:t>
      </w:r>
    </w:p>
    <w:p w:rsidR="00D22B04" w:rsidRPr="00DA63FC" w:rsidRDefault="00D22B04" w:rsidP="0099217F">
      <w:pPr>
        <w:rPr>
          <w:sz w:val="24"/>
          <w:szCs w:val="24"/>
          <w:lang w:val="uk-UA"/>
        </w:rPr>
      </w:pPr>
      <w:r w:rsidRPr="00DA63FC">
        <w:rPr>
          <w:sz w:val="24"/>
          <w:szCs w:val="24"/>
          <w:lang w:val="uk-UA"/>
        </w:rPr>
        <w:t>Показники температури в середині приміщень;</w:t>
      </w:r>
    </w:p>
    <w:p w:rsidR="00D22B04" w:rsidRPr="00DA63FC" w:rsidRDefault="00D22B04" w:rsidP="0099217F">
      <w:pPr>
        <w:rPr>
          <w:sz w:val="24"/>
          <w:szCs w:val="24"/>
          <w:lang w:val="uk-UA"/>
        </w:rPr>
      </w:pPr>
      <w:r w:rsidRPr="00DA63FC">
        <w:rPr>
          <w:sz w:val="24"/>
          <w:szCs w:val="24"/>
          <w:lang w:val="uk-UA"/>
        </w:rPr>
        <w:t>Показники зовнішньої температури.</w:t>
      </w:r>
    </w:p>
    <w:p w:rsidR="00D22B04" w:rsidRPr="00DA63FC" w:rsidRDefault="00D22B04" w:rsidP="0099217F">
      <w:pPr>
        <w:rPr>
          <w:sz w:val="24"/>
          <w:szCs w:val="24"/>
          <w:lang w:val="uk-UA"/>
        </w:rPr>
        <w:sectPr w:rsidR="00D22B04" w:rsidRPr="00DA63FC" w:rsidSect="00D22B04">
          <w:pgSz w:w="11906" w:h="16838"/>
          <w:pgMar w:top="1134" w:right="849" w:bottom="1134" w:left="1701" w:header="708" w:footer="708" w:gutter="0"/>
          <w:cols w:space="708"/>
          <w:docGrid w:linePitch="360"/>
        </w:sectPr>
      </w:pPr>
    </w:p>
    <w:p w:rsidR="00D22B04" w:rsidRPr="00DA63FC" w:rsidRDefault="00D22B04" w:rsidP="0099217F">
      <w:pPr>
        <w:rPr>
          <w:sz w:val="24"/>
          <w:szCs w:val="24"/>
          <w:lang w:val="uk-UA"/>
        </w:rPr>
      </w:pPr>
    </w:p>
    <w:p w:rsidR="00D22B04" w:rsidRPr="00DA63FC" w:rsidRDefault="00D22B04" w:rsidP="0099217F">
      <w:pPr>
        <w:pStyle w:val="afc"/>
        <w:numPr>
          <w:ilvl w:val="1"/>
          <w:numId w:val="5"/>
        </w:numPr>
        <w:jc w:val="left"/>
        <w:outlineLvl w:val="1"/>
        <w:rPr>
          <w:b/>
          <w:sz w:val="24"/>
          <w:szCs w:val="24"/>
          <w:lang w:val="uk-UA"/>
        </w:rPr>
      </w:pPr>
      <w:bookmarkStart w:id="44" w:name="_Toc490087854"/>
      <w:r w:rsidRPr="00DA63FC">
        <w:rPr>
          <w:b/>
          <w:sz w:val="24"/>
          <w:szCs w:val="24"/>
          <w:lang w:val="uk-UA"/>
        </w:rPr>
        <w:t>Перелік параметрів, що передаються на вищий рівень управління (районний, обласний, державний).</w:t>
      </w:r>
      <w:bookmarkEnd w:id="44"/>
    </w:p>
    <w:p w:rsidR="00D22B04" w:rsidRPr="00DA63FC" w:rsidRDefault="00D22B04" w:rsidP="0099217F">
      <w:pPr>
        <w:pStyle w:val="afc"/>
        <w:ind w:left="1080"/>
        <w:rPr>
          <w:b/>
          <w:sz w:val="24"/>
          <w:szCs w:val="24"/>
          <w:lang w:val="uk-UA"/>
        </w:rPr>
      </w:pPr>
    </w:p>
    <w:p w:rsidR="00D22B04" w:rsidRPr="00DA63FC" w:rsidRDefault="00D22B04" w:rsidP="0099217F">
      <w:pPr>
        <w:rPr>
          <w:sz w:val="24"/>
          <w:szCs w:val="24"/>
          <w:lang w:val="uk-UA"/>
        </w:rPr>
      </w:pPr>
      <w:r w:rsidRPr="00DA63FC">
        <w:rPr>
          <w:sz w:val="24"/>
          <w:szCs w:val="24"/>
          <w:lang w:val="uk-UA"/>
        </w:rPr>
        <w:t>На вищий рівень управління передаються наступні параметри щодо споживання ефективності енергоспоживання бюджетних будівель:</w:t>
      </w:r>
    </w:p>
    <w:p w:rsidR="00D22B04" w:rsidRPr="00DA63FC" w:rsidRDefault="00D22B04" w:rsidP="0099217F">
      <w:pPr>
        <w:pStyle w:val="afc"/>
        <w:numPr>
          <w:ilvl w:val="0"/>
          <w:numId w:val="13"/>
        </w:numPr>
        <w:spacing w:after="200"/>
        <w:jc w:val="left"/>
        <w:rPr>
          <w:sz w:val="24"/>
          <w:szCs w:val="24"/>
          <w:lang w:val="uk-UA"/>
        </w:rPr>
      </w:pPr>
      <w:r w:rsidRPr="00DA63FC">
        <w:rPr>
          <w:sz w:val="24"/>
          <w:szCs w:val="24"/>
          <w:lang w:val="uk-UA"/>
        </w:rPr>
        <w:t>Кількість закладів з розбивкою за призначенням</w:t>
      </w:r>
      <w:r w:rsidR="00F52DAB">
        <w:rPr>
          <w:sz w:val="24"/>
          <w:szCs w:val="24"/>
          <w:lang w:val="uk-UA"/>
        </w:rPr>
        <w:t>:</w:t>
      </w:r>
    </w:p>
    <w:p w:rsidR="00D22B04" w:rsidRPr="00DA63FC" w:rsidRDefault="00D22B04" w:rsidP="0099217F">
      <w:pPr>
        <w:pStyle w:val="afc"/>
        <w:numPr>
          <w:ilvl w:val="0"/>
          <w:numId w:val="8"/>
        </w:numPr>
        <w:spacing w:after="200"/>
        <w:jc w:val="left"/>
        <w:rPr>
          <w:sz w:val="24"/>
          <w:szCs w:val="24"/>
          <w:lang w:val="uk-UA"/>
        </w:rPr>
      </w:pPr>
      <w:r w:rsidRPr="00DA63FC">
        <w:rPr>
          <w:sz w:val="24"/>
          <w:szCs w:val="24"/>
          <w:lang w:val="uk-UA"/>
        </w:rPr>
        <w:t xml:space="preserve">дошкільні навчальні заклади, </w:t>
      </w:r>
    </w:p>
    <w:p w:rsidR="00D22B04" w:rsidRPr="00DA63FC" w:rsidRDefault="00D22B04" w:rsidP="0099217F">
      <w:pPr>
        <w:pStyle w:val="afc"/>
        <w:numPr>
          <w:ilvl w:val="0"/>
          <w:numId w:val="8"/>
        </w:numPr>
        <w:spacing w:after="200"/>
        <w:jc w:val="left"/>
        <w:rPr>
          <w:sz w:val="24"/>
          <w:szCs w:val="24"/>
          <w:lang w:val="uk-UA"/>
        </w:rPr>
      </w:pPr>
      <w:r w:rsidRPr="00DA63FC">
        <w:rPr>
          <w:sz w:val="24"/>
          <w:szCs w:val="24"/>
          <w:lang w:val="uk-UA"/>
        </w:rPr>
        <w:t xml:space="preserve">загальноосвітні навчальні заклади, </w:t>
      </w:r>
    </w:p>
    <w:p w:rsidR="00D22B04" w:rsidRPr="00DA63FC" w:rsidRDefault="00D22B04" w:rsidP="0099217F">
      <w:pPr>
        <w:pStyle w:val="afc"/>
        <w:numPr>
          <w:ilvl w:val="0"/>
          <w:numId w:val="8"/>
        </w:numPr>
        <w:spacing w:after="200"/>
        <w:jc w:val="left"/>
        <w:rPr>
          <w:sz w:val="24"/>
          <w:szCs w:val="24"/>
          <w:lang w:val="uk-UA"/>
        </w:rPr>
      </w:pPr>
      <w:r w:rsidRPr="00DA63FC">
        <w:rPr>
          <w:sz w:val="24"/>
          <w:szCs w:val="24"/>
          <w:lang w:val="uk-UA"/>
        </w:rPr>
        <w:t xml:space="preserve">заклади охорони здоров’я, </w:t>
      </w:r>
    </w:p>
    <w:p w:rsidR="00D22B04" w:rsidRPr="00DA63FC" w:rsidRDefault="00D22B04" w:rsidP="0099217F">
      <w:pPr>
        <w:pStyle w:val="afc"/>
        <w:numPr>
          <w:ilvl w:val="0"/>
          <w:numId w:val="8"/>
        </w:numPr>
        <w:spacing w:after="200"/>
        <w:jc w:val="left"/>
        <w:rPr>
          <w:sz w:val="24"/>
          <w:szCs w:val="24"/>
          <w:lang w:val="uk-UA"/>
        </w:rPr>
      </w:pPr>
      <w:r w:rsidRPr="00DA63FC">
        <w:rPr>
          <w:sz w:val="24"/>
          <w:szCs w:val="24"/>
          <w:lang w:val="uk-UA"/>
        </w:rPr>
        <w:t>адміністративні будівлі,</w:t>
      </w:r>
    </w:p>
    <w:p w:rsidR="00D22B04" w:rsidRPr="00DA63FC" w:rsidRDefault="00D22B04" w:rsidP="0099217F">
      <w:pPr>
        <w:pStyle w:val="afc"/>
        <w:numPr>
          <w:ilvl w:val="0"/>
          <w:numId w:val="8"/>
        </w:numPr>
        <w:spacing w:after="200"/>
        <w:jc w:val="left"/>
        <w:rPr>
          <w:sz w:val="24"/>
          <w:szCs w:val="24"/>
          <w:lang w:val="uk-UA"/>
        </w:rPr>
      </w:pPr>
      <w:r w:rsidRPr="00DA63FC">
        <w:rPr>
          <w:sz w:val="24"/>
          <w:szCs w:val="24"/>
          <w:lang w:val="uk-UA"/>
        </w:rPr>
        <w:t xml:space="preserve"> інші;</w:t>
      </w:r>
    </w:p>
    <w:p w:rsidR="00D22B04" w:rsidRPr="00DA63FC" w:rsidRDefault="00D22B04" w:rsidP="0099217F">
      <w:pPr>
        <w:pStyle w:val="afc"/>
        <w:numPr>
          <w:ilvl w:val="0"/>
          <w:numId w:val="13"/>
        </w:numPr>
        <w:spacing w:after="200"/>
        <w:jc w:val="left"/>
        <w:rPr>
          <w:sz w:val="24"/>
          <w:szCs w:val="24"/>
          <w:lang w:val="uk-UA"/>
        </w:rPr>
      </w:pPr>
      <w:r w:rsidRPr="00DA63FC">
        <w:rPr>
          <w:sz w:val="24"/>
          <w:szCs w:val="24"/>
          <w:lang w:val="uk-UA"/>
        </w:rPr>
        <w:t>Опалювальна площа та опалювальний об’єм закла</w:t>
      </w:r>
      <w:r w:rsidR="00FF6A43">
        <w:rPr>
          <w:sz w:val="24"/>
          <w:szCs w:val="24"/>
          <w:lang w:val="uk-UA"/>
        </w:rPr>
        <w:t>д</w:t>
      </w:r>
      <w:r w:rsidRPr="00DA63FC">
        <w:rPr>
          <w:sz w:val="24"/>
          <w:szCs w:val="24"/>
          <w:lang w:val="uk-UA"/>
        </w:rPr>
        <w:t>ів з розбив</w:t>
      </w:r>
      <w:r w:rsidR="00FF6A43">
        <w:rPr>
          <w:sz w:val="24"/>
          <w:szCs w:val="24"/>
          <w:lang w:val="uk-UA"/>
        </w:rPr>
        <w:t>к</w:t>
      </w:r>
      <w:r w:rsidRPr="00DA63FC">
        <w:rPr>
          <w:sz w:val="24"/>
          <w:szCs w:val="24"/>
          <w:lang w:val="uk-UA"/>
        </w:rPr>
        <w:t>ою за призначенням;</w:t>
      </w:r>
    </w:p>
    <w:p w:rsidR="00D22B04" w:rsidRPr="00DA63FC" w:rsidRDefault="00D22B04" w:rsidP="0099217F">
      <w:pPr>
        <w:pStyle w:val="afc"/>
        <w:numPr>
          <w:ilvl w:val="0"/>
          <w:numId w:val="13"/>
        </w:numPr>
        <w:spacing w:after="200"/>
        <w:jc w:val="left"/>
        <w:rPr>
          <w:sz w:val="24"/>
          <w:szCs w:val="24"/>
          <w:lang w:val="uk-UA"/>
        </w:rPr>
      </w:pPr>
      <w:r w:rsidRPr="00DA63FC">
        <w:rPr>
          <w:sz w:val="24"/>
          <w:szCs w:val="24"/>
          <w:lang w:val="uk-UA"/>
        </w:rPr>
        <w:t>Середньодобова кількість відвідувачів та персоналу;</w:t>
      </w:r>
    </w:p>
    <w:p w:rsidR="00D22B04" w:rsidRPr="00DA63FC" w:rsidRDefault="00D22B04" w:rsidP="0099217F">
      <w:pPr>
        <w:pStyle w:val="afc"/>
        <w:numPr>
          <w:ilvl w:val="0"/>
          <w:numId w:val="13"/>
        </w:numPr>
        <w:spacing w:after="200"/>
        <w:jc w:val="left"/>
        <w:rPr>
          <w:sz w:val="24"/>
          <w:szCs w:val="24"/>
          <w:lang w:val="uk-UA"/>
        </w:rPr>
      </w:pPr>
      <w:r w:rsidRPr="00DA63FC">
        <w:rPr>
          <w:sz w:val="24"/>
          <w:szCs w:val="24"/>
          <w:lang w:val="uk-UA"/>
        </w:rPr>
        <w:t>Інформація щодо споживання енергоресурсів за попередній період в розрізі груп будівель;</w:t>
      </w:r>
    </w:p>
    <w:p w:rsidR="00D22B04" w:rsidRPr="00DA63FC" w:rsidRDefault="00D22B04" w:rsidP="0099217F">
      <w:pPr>
        <w:pStyle w:val="afc"/>
        <w:numPr>
          <w:ilvl w:val="0"/>
          <w:numId w:val="13"/>
        </w:numPr>
        <w:spacing w:after="200"/>
        <w:jc w:val="left"/>
        <w:rPr>
          <w:sz w:val="24"/>
          <w:szCs w:val="24"/>
          <w:lang w:val="uk-UA"/>
        </w:rPr>
      </w:pPr>
      <w:r w:rsidRPr="00DA63FC">
        <w:rPr>
          <w:sz w:val="24"/>
          <w:szCs w:val="24"/>
          <w:lang w:val="uk-UA"/>
        </w:rPr>
        <w:t>Інформаці</w:t>
      </w:r>
      <w:r w:rsidR="00FF6A43">
        <w:rPr>
          <w:sz w:val="24"/>
          <w:szCs w:val="24"/>
          <w:lang w:val="uk-UA"/>
        </w:rPr>
        <w:t>я</w:t>
      </w:r>
      <w:r w:rsidRPr="00DA63FC">
        <w:rPr>
          <w:sz w:val="24"/>
          <w:szCs w:val="24"/>
          <w:lang w:val="uk-UA"/>
        </w:rPr>
        <w:t xml:space="preserve"> щодо наявності/відсутності централізов</w:t>
      </w:r>
      <w:r w:rsidR="00FF6A43">
        <w:rPr>
          <w:sz w:val="24"/>
          <w:szCs w:val="24"/>
          <w:lang w:val="uk-UA"/>
        </w:rPr>
        <w:t>а</w:t>
      </w:r>
      <w:r w:rsidRPr="00DA63FC">
        <w:rPr>
          <w:sz w:val="24"/>
          <w:szCs w:val="24"/>
          <w:lang w:val="uk-UA"/>
        </w:rPr>
        <w:t>ного теплопостачання, гарячої води, індивідуальних котелень на газу, на твердому палив (у відсотках від загальної опалювальної площі);</w:t>
      </w:r>
    </w:p>
    <w:p w:rsidR="00D22B04" w:rsidRPr="00DA63FC" w:rsidRDefault="00D22B04" w:rsidP="0099217F">
      <w:pPr>
        <w:pStyle w:val="afc"/>
        <w:numPr>
          <w:ilvl w:val="0"/>
          <w:numId w:val="13"/>
        </w:numPr>
        <w:spacing w:after="200"/>
        <w:jc w:val="left"/>
        <w:rPr>
          <w:sz w:val="24"/>
          <w:szCs w:val="24"/>
          <w:lang w:val="uk-UA"/>
        </w:rPr>
      </w:pPr>
      <w:r w:rsidRPr="00DA63FC">
        <w:rPr>
          <w:sz w:val="24"/>
          <w:szCs w:val="24"/>
          <w:lang w:val="uk-UA"/>
        </w:rPr>
        <w:t>Питомі показники енергоспоживання для груп будівель;</w:t>
      </w:r>
    </w:p>
    <w:p w:rsidR="00D22B04" w:rsidRPr="00DA63FC" w:rsidRDefault="00D22B04" w:rsidP="0099217F">
      <w:pPr>
        <w:pStyle w:val="afc"/>
        <w:numPr>
          <w:ilvl w:val="0"/>
          <w:numId w:val="13"/>
        </w:numPr>
        <w:spacing w:after="200"/>
        <w:jc w:val="left"/>
        <w:rPr>
          <w:sz w:val="24"/>
          <w:szCs w:val="24"/>
          <w:lang w:val="uk-UA"/>
        </w:rPr>
      </w:pPr>
      <w:r w:rsidRPr="00DA63FC">
        <w:rPr>
          <w:sz w:val="24"/>
          <w:szCs w:val="24"/>
          <w:lang w:val="uk-UA"/>
        </w:rPr>
        <w:t>Середньозважений тариф на енергоносії в розрізі груп будівель;</w:t>
      </w:r>
    </w:p>
    <w:p w:rsidR="00D22B04" w:rsidRPr="00DA63FC" w:rsidRDefault="00D22B04" w:rsidP="0099217F">
      <w:pPr>
        <w:pStyle w:val="afc"/>
        <w:numPr>
          <w:ilvl w:val="0"/>
          <w:numId w:val="13"/>
        </w:numPr>
        <w:spacing w:after="200"/>
        <w:jc w:val="left"/>
        <w:rPr>
          <w:sz w:val="24"/>
          <w:szCs w:val="24"/>
          <w:lang w:val="uk-UA"/>
        </w:rPr>
      </w:pPr>
      <w:r w:rsidRPr="00DA63FC">
        <w:rPr>
          <w:sz w:val="24"/>
          <w:szCs w:val="24"/>
          <w:lang w:val="uk-UA"/>
        </w:rPr>
        <w:t>Інформація щодо вартості реалізованих заходів в звітному періоді по групам будівель;</w:t>
      </w:r>
    </w:p>
    <w:p w:rsidR="00D22B04" w:rsidRPr="00DA63FC" w:rsidRDefault="00D22B04" w:rsidP="0099217F">
      <w:pPr>
        <w:pStyle w:val="afc"/>
        <w:numPr>
          <w:ilvl w:val="0"/>
          <w:numId w:val="13"/>
        </w:numPr>
        <w:spacing w:after="200"/>
        <w:jc w:val="left"/>
        <w:rPr>
          <w:sz w:val="24"/>
          <w:szCs w:val="24"/>
          <w:lang w:val="uk-UA"/>
        </w:rPr>
      </w:pPr>
      <w:r w:rsidRPr="00DA63FC">
        <w:rPr>
          <w:sz w:val="24"/>
          <w:szCs w:val="24"/>
          <w:lang w:val="uk-UA"/>
        </w:rPr>
        <w:t>Інформація щодо переліку заходів, що реалізовувались;</w:t>
      </w:r>
    </w:p>
    <w:p w:rsidR="00D22B04" w:rsidRPr="00DA63FC" w:rsidRDefault="00D22B04" w:rsidP="0099217F">
      <w:pPr>
        <w:pStyle w:val="afc"/>
        <w:numPr>
          <w:ilvl w:val="0"/>
          <w:numId w:val="13"/>
        </w:numPr>
        <w:spacing w:after="200"/>
        <w:jc w:val="left"/>
        <w:rPr>
          <w:sz w:val="24"/>
          <w:szCs w:val="24"/>
          <w:lang w:val="uk-UA"/>
        </w:rPr>
      </w:pPr>
      <w:r w:rsidRPr="00DA63FC">
        <w:rPr>
          <w:sz w:val="24"/>
          <w:szCs w:val="24"/>
          <w:lang w:val="uk-UA"/>
        </w:rPr>
        <w:t>Інформація щодо прогнозованої економії в натуральних показниках по групам будівель в натуральних показниках;</w:t>
      </w:r>
    </w:p>
    <w:p w:rsidR="00D22B04" w:rsidRPr="00DA63FC" w:rsidRDefault="00D22B04" w:rsidP="0099217F">
      <w:pPr>
        <w:pStyle w:val="afc"/>
        <w:numPr>
          <w:ilvl w:val="0"/>
          <w:numId w:val="13"/>
        </w:numPr>
        <w:spacing w:after="200"/>
        <w:jc w:val="left"/>
        <w:rPr>
          <w:sz w:val="24"/>
          <w:szCs w:val="24"/>
          <w:lang w:val="uk-UA"/>
        </w:rPr>
      </w:pPr>
      <w:r w:rsidRPr="00DA63FC">
        <w:rPr>
          <w:sz w:val="24"/>
          <w:szCs w:val="24"/>
          <w:lang w:val="uk-UA"/>
        </w:rPr>
        <w:t>Інформація щодо температури зовнішнього повітря за звітний період.</w:t>
      </w:r>
    </w:p>
    <w:p w:rsidR="00D22B04" w:rsidRPr="00DA63FC" w:rsidRDefault="00D22B04" w:rsidP="0099217F">
      <w:pPr>
        <w:rPr>
          <w:sz w:val="24"/>
          <w:szCs w:val="24"/>
          <w:lang w:val="uk-UA"/>
        </w:rPr>
      </w:pPr>
    </w:p>
    <w:p w:rsidR="00D22B04" w:rsidRPr="00DA63FC" w:rsidRDefault="00D22B04" w:rsidP="0099217F">
      <w:pPr>
        <w:ind w:left="720"/>
        <w:rPr>
          <w:sz w:val="24"/>
          <w:szCs w:val="24"/>
          <w:lang w:val="uk-UA"/>
        </w:rPr>
      </w:pPr>
      <w:r w:rsidRPr="00DA63FC">
        <w:rPr>
          <w:sz w:val="24"/>
          <w:szCs w:val="24"/>
          <w:lang w:val="uk-UA"/>
        </w:rPr>
        <w:t>Приклад та структура документа, що в електронному вигляді передається від міста на район</w:t>
      </w:r>
      <w:r w:rsidR="00FF6A43">
        <w:rPr>
          <w:sz w:val="24"/>
          <w:szCs w:val="24"/>
          <w:lang w:val="uk-UA"/>
        </w:rPr>
        <w:t>ний</w:t>
      </w:r>
      <w:r w:rsidR="00212C87">
        <w:rPr>
          <w:sz w:val="24"/>
          <w:szCs w:val="24"/>
          <w:lang w:val="uk-UA"/>
        </w:rPr>
        <w:t>, обласний</w:t>
      </w:r>
      <w:r w:rsidRPr="00DA63FC">
        <w:rPr>
          <w:sz w:val="24"/>
          <w:szCs w:val="24"/>
          <w:lang w:val="uk-UA"/>
        </w:rPr>
        <w:t xml:space="preserve"> і державн</w:t>
      </w:r>
      <w:r w:rsidR="00CB4435">
        <w:rPr>
          <w:sz w:val="24"/>
          <w:szCs w:val="24"/>
          <w:lang w:val="uk-UA"/>
        </w:rPr>
        <w:t>ий</w:t>
      </w:r>
      <w:r w:rsidRPr="00DA63FC">
        <w:rPr>
          <w:sz w:val="24"/>
          <w:szCs w:val="24"/>
          <w:lang w:val="uk-UA"/>
        </w:rPr>
        <w:t xml:space="preserve"> рівн</w:t>
      </w:r>
      <w:r w:rsidR="00212C87">
        <w:rPr>
          <w:sz w:val="24"/>
          <w:szCs w:val="24"/>
          <w:lang w:val="uk-UA"/>
        </w:rPr>
        <w:t>і</w:t>
      </w:r>
      <w:r w:rsidRPr="00DA63FC">
        <w:rPr>
          <w:sz w:val="24"/>
          <w:szCs w:val="24"/>
          <w:lang w:val="uk-UA"/>
        </w:rPr>
        <w:t xml:space="preserve"> наведено в додатку</w:t>
      </w:r>
      <w:r w:rsidR="00847343">
        <w:rPr>
          <w:sz w:val="24"/>
          <w:szCs w:val="24"/>
          <w:lang w:val="uk-UA"/>
        </w:rPr>
        <w:t xml:space="preserve"> 4</w:t>
      </w:r>
      <w:r w:rsidRPr="00DA63FC">
        <w:rPr>
          <w:sz w:val="24"/>
          <w:szCs w:val="24"/>
          <w:lang w:val="uk-UA"/>
        </w:rPr>
        <w:t>.</w:t>
      </w:r>
    </w:p>
    <w:p w:rsidR="00D22B04" w:rsidRPr="00DA63FC" w:rsidRDefault="00D22B04" w:rsidP="0099217F">
      <w:pPr>
        <w:rPr>
          <w:b/>
          <w:sz w:val="24"/>
          <w:szCs w:val="24"/>
          <w:lang w:val="uk-UA"/>
        </w:rPr>
      </w:pPr>
    </w:p>
    <w:p w:rsidR="00D22B04" w:rsidRPr="00DA63FC" w:rsidRDefault="00D22B04" w:rsidP="0099217F">
      <w:pPr>
        <w:pStyle w:val="afc"/>
        <w:numPr>
          <w:ilvl w:val="1"/>
          <w:numId w:val="5"/>
        </w:numPr>
        <w:jc w:val="left"/>
        <w:outlineLvl w:val="1"/>
        <w:rPr>
          <w:b/>
          <w:sz w:val="24"/>
          <w:szCs w:val="24"/>
          <w:lang w:val="uk-UA"/>
        </w:rPr>
      </w:pPr>
      <w:bookmarkStart w:id="45" w:name="_Toc490087855"/>
      <w:r w:rsidRPr="00DA63FC">
        <w:rPr>
          <w:b/>
          <w:sz w:val="24"/>
          <w:szCs w:val="24"/>
          <w:lang w:val="uk-UA"/>
        </w:rPr>
        <w:t>Рекомендації щодо оприлюднення результатів моніторингу.</w:t>
      </w:r>
      <w:bookmarkEnd w:id="45"/>
    </w:p>
    <w:p w:rsidR="00D22B04" w:rsidRPr="00DA63FC" w:rsidRDefault="00D22B04" w:rsidP="0099217F">
      <w:pPr>
        <w:rPr>
          <w:sz w:val="24"/>
          <w:szCs w:val="24"/>
          <w:lang w:val="uk-UA"/>
        </w:rPr>
      </w:pPr>
      <w:r w:rsidRPr="00DA63FC">
        <w:rPr>
          <w:sz w:val="24"/>
          <w:szCs w:val="24"/>
          <w:lang w:val="uk-UA"/>
        </w:rPr>
        <w:t>Інформація щодо результатів моніторингу енергоспоживання, а саме:</w:t>
      </w:r>
    </w:p>
    <w:p w:rsidR="00D22B04" w:rsidRPr="00DA63FC" w:rsidRDefault="00D22B04" w:rsidP="0099217F">
      <w:pPr>
        <w:pStyle w:val="afc"/>
        <w:numPr>
          <w:ilvl w:val="0"/>
          <w:numId w:val="8"/>
        </w:numPr>
        <w:spacing w:after="200"/>
        <w:jc w:val="left"/>
        <w:rPr>
          <w:sz w:val="24"/>
          <w:szCs w:val="24"/>
          <w:lang w:val="uk-UA"/>
        </w:rPr>
      </w:pPr>
      <w:r w:rsidRPr="00DA63FC">
        <w:rPr>
          <w:sz w:val="24"/>
          <w:szCs w:val="24"/>
          <w:lang w:val="uk-UA"/>
        </w:rPr>
        <w:t>найменування та адреса закладу;</w:t>
      </w:r>
    </w:p>
    <w:p w:rsidR="00D22B04" w:rsidRPr="00DA63FC" w:rsidRDefault="00D22B04" w:rsidP="0099217F">
      <w:pPr>
        <w:pStyle w:val="afc"/>
        <w:numPr>
          <w:ilvl w:val="0"/>
          <w:numId w:val="8"/>
        </w:numPr>
        <w:spacing w:after="200"/>
        <w:jc w:val="left"/>
        <w:rPr>
          <w:sz w:val="24"/>
          <w:szCs w:val="24"/>
          <w:lang w:val="uk-UA"/>
        </w:rPr>
      </w:pPr>
      <w:r w:rsidRPr="00DA63FC">
        <w:rPr>
          <w:sz w:val="24"/>
          <w:szCs w:val="24"/>
          <w:lang w:val="uk-UA"/>
        </w:rPr>
        <w:t xml:space="preserve">щорічне споживання </w:t>
      </w:r>
      <w:proofErr w:type="spellStart"/>
      <w:r w:rsidRPr="00DA63FC">
        <w:rPr>
          <w:sz w:val="24"/>
          <w:szCs w:val="24"/>
          <w:lang w:val="uk-UA"/>
        </w:rPr>
        <w:t>енергоргоресурсів</w:t>
      </w:r>
      <w:proofErr w:type="spellEnd"/>
      <w:r w:rsidRPr="00DA63FC">
        <w:rPr>
          <w:sz w:val="24"/>
          <w:szCs w:val="24"/>
          <w:lang w:val="uk-UA"/>
        </w:rPr>
        <w:t>;</w:t>
      </w:r>
    </w:p>
    <w:p w:rsidR="00D22B04" w:rsidRPr="00DA63FC" w:rsidRDefault="00D22B04" w:rsidP="0099217F">
      <w:pPr>
        <w:pStyle w:val="afc"/>
        <w:numPr>
          <w:ilvl w:val="0"/>
          <w:numId w:val="8"/>
        </w:numPr>
        <w:spacing w:after="200"/>
        <w:jc w:val="left"/>
        <w:rPr>
          <w:sz w:val="24"/>
          <w:szCs w:val="24"/>
          <w:lang w:val="uk-UA"/>
        </w:rPr>
      </w:pPr>
      <w:r w:rsidRPr="00DA63FC">
        <w:rPr>
          <w:sz w:val="24"/>
          <w:szCs w:val="24"/>
          <w:lang w:val="uk-UA"/>
        </w:rPr>
        <w:t>площа закладу;</w:t>
      </w:r>
    </w:p>
    <w:p w:rsidR="00D22B04" w:rsidRPr="00DA63FC" w:rsidRDefault="00D22B04" w:rsidP="0099217F">
      <w:pPr>
        <w:pStyle w:val="afc"/>
        <w:numPr>
          <w:ilvl w:val="0"/>
          <w:numId w:val="8"/>
        </w:numPr>
        <w:spacing w:after="200"/>
        <w:jc w:val="left"/>
        <w:rPr>
          <w:sz w:val="24"/>
          <w:szCs w:val="24"/>
          <w:lang w:val="uk-UA"/>
        </w:rPr>
      </w:pPr>
      <w:r w:rsidRPr="00DA63FC">
        <w:rPr>
          <w:sz w:val="24"/>
          <w:szCs w:val="24"/>
          <w:lang w:val="uk-UA"/>
        </w:rPr>
        <w:t>питоме споживання на потреби опалення приведене до нормативної зовнішньої температури;</w:t>
      </w:r>
    </w:p>
    <w:p w:rsidR="00D22B04" w:rsidRPr="00DA63FC" w:rsidRDefault="00D22B04" w:rsidP="0099217F">
      <w:pPr>
        <w:pStyle w:val="afc"/>
        <w:numPr>
          <w:ilvl w:val="0"/>
          <w:numId w:val="8"/>
        </w:numPr>
        <w:spacing w:after="200"/>
        <w:jc w:val="left"/>
        <w:rPr>
          <w:sz w:val="24"/>
          <w:szCs w:val="24"/>
          <w:lang w:val="uk-UA"/>
        </w:rPr>
      </w:pPr>
      <w:r w:rsidRPr="00DA63FC">
        <w:rPr>
          <w:sz w:val="24"/>
          <w:szCs w:val="24"/>
          <w:lang w:val="uk-UA"/>
        </w:rPr>
        <w:t>питоме споживання електроенергії та води;</w:t>
      </w:r>
    </w:p>
    <w:p w:rsidR="00D22B04" w:rsidRPr="00DA63FC" w:rsidRDefault="00D22B04" w:rsidP="0099217F">
      <w:pPr>
        <w:pStyle w:val="afc"/>
        <w:numPr>
          <w:ilvl w:val="0"/>
          <w:numId w:val="8"/>
        </w:numPr>
        <w:spacing w:after="200"/>
        <w:jc w:val="left"/>
        <w:rPr>
          <w:sz w:val="24"/>
          <w:szCs w:val="24"/>
          <w:lang w:val="uk-UA"/>
        </w:rPr>
      </w:pPr>
      <w:r w:rsidRPr="00DA63FC">
        <w:rPr>
          <w:sz w:val="24"/>
          <w:szCs w:val="24"/>
          <w:lang w:val="uk-UA"/>
        </w:rPr>
        <w:t>перелік реалізованих заходів;</w:t>
      </w:r>
    </w:p>
    <w:p w:rsidR="00D22B04" w:rsidRPr="00DA63FC" w:rsidRDefault="00D22B04" w:rsidP="0099217F">
      <w:pPr>
        <w:rPr>
          <w:sz w:val="24"/>
          <w:szCs w:val="24"/>
          <w:lang w:val="uk-UA"/>
        </w:rPr>
      </w:pPr>
      <w:r w:rsidRPr="00180BB9">
        <w:rPr>
          <w:sz w:val="24"/>
          <w:szCs w:val="24"/>
          <w:lang w:val="uk-UA"/>
        </w:rPr>
        <w:t xml:space="preserve">розміщується на </w:t>
      </w:r>
      <w:r w:rsidR="00180BB9" w:rsidRPr="00180BB9">
        <w:rPr>
          <w:sz w:val="24"/>
          <w:szCs w:val="24"/>
          <w:lang w:val="uk-UA"/>
        </w:rPr>
        <w:t xml:space="preserve">сайтах </w:t>
      </w:r>
      <w:r w:rsidR="00C94E07" w:rsidRPr="00180BB9">
        <w:rPr>
          <w:sz w:val="24"/>
          <w:szCs w:val="24"/>
          <w:lang w:val="uk-UA"/>
        </w:rPr>
        <w:t>місцевих громад</w:t>
      </w:r>
      <w:r w:rsidR="00CB4435" w:rsidRPr="00180BB9">
        <w:rPr>
          <w:sz w:val="24"/>
          <w:szCs w:val="24"/>
          <w:lang w:val="uk-UA"/>
        </w:rPr>
        <w:t xml:space="preserve"> </w:t>
      </w:r>
      <w:r w:rsidRPr="00180BB9">
        <w:rPr>
          <w:sz w:val="24"/>
          <w:szCs w:val="24"/>
          <w:lang w:val="uk-UA"/>
        </w:rPr>
        <w:t>для залучення ЕСКО-компанії, демонстрації</w:t>
      </w:r>
      <w:r w:rsidRPr="00DA63FC">
        <w:rPr>
          <w:sz w:val="24"/>
          <w:szCs w:val="24"/>
          <w:lang w:val="uk-UA"/>
        </w:rPr>
        <w:t xml:space="preserve"> кращих практик, участі громадськості в обговоренні проектів з </w:t>
      </w:r>
      <w:r w:rsidR="00130BF5">
        <w:rPr>
          <w:sz w:val="24"/>
          <w:szCs w:val="24"/>
          <w:lang w:val="uk-UA"/>
        </w:rPr>
        <w:t>підвищення ефективності енергоспоживання</w:t>
      </w:r>
      <w:r w:rsidRPr="00DA63FC">
        <w:rPr>
          <w:sz w:val="24"/>
          <w:szCs w:val="24"/>
          <w:lang w:val="uk-UA"/>
        </w:rPr>
        <w:t>.</w:t>
      </w:r>
    </w:p>
    <w:p w:rsidR="00D22B04" w:rsidRPr="00DA63FC" w:rsidRDefault="00D22B04" w:rsidP="0099217F">
      <w:pPr>
        <w:rPr>
          <w:sz w:val="24"/>
          <w:szCs w:val="24"/>
          <w:lang w:val="uk-UA"/>
        </w:rPr>
      </w:pPr>
    </w:p>
    <w:p w:rsidR="00D22B04" w:rsidRPr="00DA63FC" w:rsidRDefault="00D22B04" w:rsidP="0099217F">
      <w:pPr>
        <w:pStyle w:val="afc"/>
        <w:numPr>
          <w:ilvl w:val="0"/>
          <w:numId w:val="5"/>
        </w:numPr>
        <w:jc w:val="left"/>
        <w:outlineLvl w:val="0"/>
        <w:rPr>
          <w:b/>
          <w:sz w:val="24"/>
          <w:szCs w:val="24"/>
          <w:lang w:val="uk-UA"/>
        </w:rPr>
      </w:pPr>
      <w:bookmarkStart w:id="46" w:name="_Toc490087856"/>
      <w:r w:rsidRPr="00DA63FC">
        <w:rPr>
          <w:b/>
          <w:sz w:val="24"/>
          <w:szCs w:val="24"/>
          <w:lang w:val="uk-UA"/>
        </w:rPr>
        <w:lastRenderedPageBreak/>
        <w:t>Критерії оцінки ефективності функціонування системи енергетичного менеджменту.</w:t>
      </w:r>
      <w:bookmarkEnd w:id="46"/>
    </w:p>
    <w:p w:rsidR="00D22B04" w:rsidRPr="00DA63FC" w:rsidRDefault="00D22B04" w:rsidP="0099217F">
      <w:pPr>
        <w:rPr>
          <w:sz w:val="24"/>
          <w:szCs w:val="24"/>
          <w:lang w:val="uk-UA"/>
        </w:rPr>
      </w:pPr>
      <w:r w:rsidRPr="00DA63FC">
        <w:rPr>
          <w:sz w:val="24"/>
          <w:szCs w:val="24"/>
          <w:lang w:val="uk-UA"/>
        </w:rPr>
        <w:t>Ефективність функціонування системи енергоменеджменту в місті оцінюється по наступним критеріям:</w:t>
      </w:r>
    </w:p>
    <w:p w:rsidR="00D22B04" w:rsidRPr="00DA63FC" w:rsidRDefault="00D22B04" w:rsidP="0099217F">
      <w:pPr>
        <w:rPr>
          <w:sz w:val="24"/>
          <w:szCs w:val="24"/>
          <w:lang w:val="uk-UA"/>
        </w:rPr>
      </w:pPr>
    </w:p>
    <w:p w:rsidR="00D22B04" w:rsidRPr="00DA63FC" w:rsidRDefault="00D22B04" w:rsidP="0099217F">
      <w:pPr>
        <w:pStyle w:val="afc"/>
        <w:numPr>
          <w:ilvl w:val="0"/>
          <w:numId w:val="14"/>
        </w:numPr>
        <w:spacing w:after="200"/>
        <w:jc w:val="left"/>
        <w:rPr>
          <w:sz w:val="24"/>
          <w:szCs w:val="24"/>
          <w:lang w:val="uk-UA"/>
        </w:rPr>
      </w:pPr>
      <w:proofErr w:type="spellStart"/>
      <w:r w:rsidRPr="00DA63FC">
        <w:rPr>
          <w:sz w:val="24"/>
          <w:szCs w:val="24"/>
          <w:lang w:val="uk-UA"/>
        </w:rPr>
        <w:t>Неперевищення</w:t>
      </w:r>
      <w:proofErr w:type="spellEnd"/>
      <w:r w:rsidRPr="00DA63FC">
        <w:rPr>
          <w:sz w:val="24"/>
          <w:szCs w:val="24"/>
          <w:lang w:val="uk-UA"/>
        </w:rPr>
        <w:t xml:space="preserve"> споживання енергоресурсів базового рівня.</w:t>
      </w:r>
    </w:p>
    <w:p w:rsidR="00D22B04" w:rsidRPr="00DA63FC" w:rsidRDefault="00D22B04" w:rsidP="0099217F">
      <w:pPr>
        <w:pStyle w:val="afc"/>
        <w:numPr>
          <w:ilvl w:val="0"/>
          <w:numId w:val="14"/>
        </w:numPr>
        <w:spacing w:after="200"/>
        <w:jc w:val="left"/>
        <w:rPr>
          <w:sz w:val="24"/>
          <w:szCs w:val="24"/>
          <w:lang w:val="uk-UA"/>
        </w:rPr>
      </w:pPr>
      <w:r w:rsidRPr="00DA63FC">
        <w:rPr>
          <w:sz w:val="24"/>
          <w:szCs w:val="24"/>
          <w:lang w:val="uk-UA"/>
        </w:rPr>
        <w:t>Зниження споживання енергоресурсів відносно базового рівня. При цьому під час підрахунку не враховуються заклади, де було виявлена невідповідність нормативним вимогам мікроклімату.</w:t>
      </w:r>
    </w:p>
    <w:p w:rsidR="00D22B04" w:rsidRPr="00DA63FC" w:rsidRDefault="00D22B04" w:rsidP="0099217F">
      <w:pPr>
        <w:pStyle w:val="afc"/>
        <w:numPr>
          <w:ilvl w:val="0"/>
          <w:numId w:val="14"/>
        </w:numPr>
        <w:spacing w:after="200"/>
        <w:jc w:val="left"/>
        <w:rPr>
          <w:sz w:val="24"/>
          <w:szCs w:val="24"/>
          <w:lang w:val="uk-UA"/>
        </w:rPr>
      </w:pPr>
      <w:r w:rsidRPr="00DA63FC">
        <w:rPr>
          <w:sz w:val="24"/>
          <w:szCs w:val="24"/>
          <w:lang w:val="uk-UA"/>
        </w:rPr>
        <w:t xml:space="preserve">Кількість залучених коштів на потреби </w:t>
      </w:r>
      <w:r w:rsidR="00130BF5">
        <w:rPr>
          <w:sz w:val="24"/>
          <w:szCs w:val="24"/>
          <w:lang w:val="uk-UA"/>
        </w:rPr>
        <w:t>підвищення ефективності енергоспоживання</w:t>
      </w:r>
      <w:r w:rsidRPr="00DA63FC">
        <w:rPr>
          <w:sz w:val="24"/>
          <w:szCs w:val="24"/>
          <w:lang w:val="uk-UA"/>
        </w:rPr>
        <w:t>.</w:t>
      </w:r>
    </w:p>
    <w:p w:rsidR="00D22B04" w:rsidRPr="00DA63FC" w:rsidRDefault="00D22B04" w:rsidP="0099217F">
      <w:pPr>
        <w:pStyle w:val="afc"/>
        <w:numPr>
          <w:ilvl w:val="0"/>
          <w:numId w:val="14"/>
        </w:numPr>
        <w:spacing w:after="200"/>
        <w:jc w:val="left"/>
        <w:rPr>
          <w:sz w:val="24"/>
          <w:szCs w:val="24"/>
          <w:lang w:val="uk-UA"/>
        </w:rPr>
      </w:pPr>
      <w:r w:rsidRPr="00DA63FC">
        <w:rPr>
          <w:sz w:val="24"/>
          <w:szCs w:val="24"/>
          <w:lang w:val="uk-UA"/>
        </w:rPr>
        <w:t>Ефективність реалізації проектів, що характеризуються параметром: фактично досягнута річна економія/вкладені кошти.</w:t>
      </w:r>
    </w:p>
    <w:p w:rsidR="00D22B04" w:rsidRPr="00DA63FC" w:rsidRDefault="00D22B04" w:rsidP="0099217F">
      <w:pPr>
        <w:pStyle w:val="afc"/>
        <w:numPr>
          <w:ilvl w:val="0"/>
          <w:numId w:val="14"/>
        </w:numPr>
        <w:spacing w:after="200"/>
        <w:jc w:val="left"/>
        <w:rPr>
          <w:sz w:val="24"/>
          <w:szCs w:val="24"/>
          <w:lang w:val="uk-UA"/>
        </w:rPr>
      </w:pPr>
      <w:r w:rsidRPr="00DA63FC">
        <w:rPr>
          <w:sz w:val="24"/>
          <w:szCs w:val="24"/>
          <w:lang w:val="uk-UA"/>
        </w:rPr>
        <w:t>Дотримання нормативних вимог до мікроклі</w:t>
      </w:r>
      <w:r w:rsidR="00C94E07">
        <w:rPr>
          <w:sz w:val="24"/>
          <w:szCs w:val="24"/>
          <w:lang w:val="uk-UA"/>
        </w:rPr>
        <w:t>м</w:t>
      </w:r>
      <w:r w:rsidRPr="00DA63FC">
        <w:rPr>
          <w:sz w:val="24"/>
          <w:szCs w:val="24"/>
          <w:lang w:val="uk-UA"/>
        </w:rPr>
        <w:t>ату в приміщеннях.</w:t>
      </w:r>
    </w:p>
    <w:p w:rsidR="00D22B04" w:rsidRPr="00DA63FC" w:rsidRDefault="00D22B04" w:rsidP="0099217F">
      <w:pPr>
        <w:rPr>
          <w:sz w:val="24"/>
          <w:szCs w:val="24"/>
          <w:lang w:val="uk-UA"/>
        </w:rPr>
      </w:pPr>
    </w:p>
    <w:p w:rsidR="00D22B04" w:rsidRDefault="00D22B04" w:rsidP="0099217F">
      <w:pPr>
        <w:rPr>
          <w:sz w:val="24"/>
          <w:szCs w:val="24"/>
          <w:lang w:val="uk-UA"/>
        </w:rPr>
      </w:pPr>
      <w:r w:rsidRPr="00DA63FC">
        <w:rPr>
          <w:sz w:val="24"/>
          <w:szCs w:val="24"/>
          <w:lang w:val="uk-UA"/>
        </w:rPr>
        <w:t>По результатам річної діяльності служби енергоменеджменту виводиться інтегральний показник ефективності, що зокрема може застосовуватися в системі стимулювання.</w:t>
      </w:r>
    </w:p>
    <w:p w:rsidR="00CB4435" w:rsidRPr="00DA63FC" w:rsidRDefault="00CB4435" w:rsidP="0099217F">
      <w:pPr>
        <w:rPr>
          <w:sz w:val="24"/>
          <w:szCs w:val="24"/>
          <w:lang w:val="uk-UA"/>
        </w:rPr>
      </w:pPr>
    </w:p>
    <w:p w:rsidR="00D22B04" w:rsidRPr="00DA63FC" w:rsidRDefault="00D22B04" w:rsidP="0099217F">
      <w:pPr>
        <w:pStyle w:val="afc"/>
        <w:numPr>
          <w:ilvl w:val="0"/>
          <w:numId w:val="5"/>
        </w:numPr>
        <w:jc w:val="left"/>
        <w:outlineLvl w:val="0"/>
        <w:rPr>
          <w:b/>
          <w:sz w:val="24"/>
          <w:szCs w:val="24"/>
          <w:lang w:val="uk-UA"/>
        </w:rPr>
      </w:pPr>
      <w:bookmarkStart w:id="47" w:name="_Toc490087857"/>
      <w:r w:rsidRPr="00DA63FC">
        <w:rPr>
          <w:b/>
          <w:sz w:val="24"/>
          <w:szCs w:val="24"/>
          <w:lang w:val="uk-UA"/>
        </w:rPr>
        <w:t>Пропозиції по впровадженню системи стимулювання ощадного використання енергоресурсів.</w:t>
      </w:r>
      <w:bookmarkEnd w:id="47"/>
    </w:p>
    <w:p w:rsidR="00D22B04" w:rsidRPr="00DA63FC" w:rsidRDefault="00D22B04" w:rsidP="0099217F">
      <w:pPr>
        <w:rPr>
          <w:sz w:val="24"/>
          <w:szCs w:val="24"/>
          <w:lang w:val="uk-UA"/>
        </w:rPr>
      </w:pPr>
    </w:p>
    <w:p w:rsidR="00D22B04" w:rsidRDefault="00D22B04" w:rsidP="0099217F">
      <w:pPr>
        <w:pStyle w:val="afc"/>
        <w:numPr>
          <w:ilvl w:val="1"/>
          <w:numId w:val="5"/>
        </w:numPr>
        <w:outlineLvl w:val="1"/>
        <w:rPr>
          <w:b/>
          <w:sz w:val="24"/>
          <w:szCs w:val="24"/>
          <w:lang w:val="uk-UA"/>
        </w:rPr>
      </w:pPr>
      <w:r w:rsidRPr="00DA63FC">
        <w:rPr>
          <w:b/>
          <w:sz w:val="24"/>
          <w:szCs w:val="24"/>
          <w:lang w:val="uk-UA"/>
        </w:rPr>
        <w:t xml:space="preserve"> </w:t>
      </w:r>
      <w:r w:rsidR="00FA0A0F">
        <w:rPr>
          <w:b/>
          <w:sz w:val="24"/>
          <w:szCs w:val="24"/>
          <w:lang w:val="uk-UA"/>
        </w:rPr>
        <w:t xml:space="preserve"> </w:t>
      </w:r>
      <w:bookmarkStart w:id="48" w:name="_Toc490087858"/>
      <w:r w:rsidR="00FA0A0F">
        <w:rPr>
          <w:b/>
          <w:sz w:val="24"/>
          <w:szCs w:val="24"/>
          <w:lang w:val="uk-UA"/>
        </w:rPr>
        <w:t>Загальний опис можливої системи с</w:t>
      </w:r>
      <w:r w:rsidR="001F6C0F">
        <w:rPr>
          <w:b/>
          <w:sz w:val="24"/>
          <w:szCs w:val="24"/>
          <w:lang w:val="uk-UA"/>
        </w:rPr>
        <w:t>т</w:t>
      </w:r>
      <w:r w:rsidR="00FA0A0F">
        <w:rPr>
          <w:b/>
          <w:sz w:val="24"/>
          <w:szCs w:val="24"/>
          <w:lang w:val="uk-UA"/>
        </w:rPr>
        <w:t>имулювання ощадного використання енергоресурсів.</w:t>
      </w:r>
      <w:bookmarkEnd w:id="48"/>
    </w:p>
    <w:p w:rsidR="00DA70FB" w:rsidRPr="001621B4" w:rsidRDefault="00DA70FB" w:rsidP="0099217F">
      <w:pPr>
        <w:pStyle w:val="afc"/>
        <w:ind w:left="0"/>
        <w:rPr>
          <w:sz w:val="24"/>
          <w:szCs w:val="24"/>
          <w:lang w:val="uk-UA"/>
        </w:rPr>
      </w:pPr>
      <w:r w:rsidRPr="001621B4">
        <w:rPr>
          <w:sz w:val="24"/>
          <w:szCs w:val="24"/>
          <w:lang w:val="uk-UA"/>
        </w:rPr>
        <w:t>Стимулювання передбачається здійснювати за рахунок коштів отриманих в результаті досягнутої економії витрат на енергоносії у поточному бюджетному періоді які утворюють фонд стимулювання.</w:t>
      </w:r>
    </w:p>
    <w:p w:rsidR="00FA0A0F" w:rsidRPr="001621B4" w:rsidRDefault="00FA0A0F" w:rsidP="0099217F">
      <w:pPr>
        <w:pStyle w:val="afc"/>
        <w:ind w:left="0"/>
        <w:rPr>
          <w:sz w:val="24"/>
          <w:szCs w:val="24"/>
          <w:lang w:val="uk-UA"/>
        </w:rPr>
      </w:pPr>
      <w:r w:rsidRPr="001621B4">
        <w:rPr>
          <w:sz w:val="24"/>
          <w:szCs w:val="24"/>
          <w:lang w:val="uk-UA"/>
        </w:rPr>
        <w:t>Кошти фонду стимулювання розподіляються наступним чином:</w:t>
      </w:r>
    </w:p>
    <w:p w:rsidR="00FA0A0F" w:rsidRPr="001621B4" w:rsidRDefault="00FA0A0F" w:rsidP="0099217F">
      <w:pPr>
        <w:pStyle w:val="afc"/>
        <w:ind w:left="0"/>
        <w:rPr>
          <w:sz w:val="24"/>
          <w:szCs w:val="24"/>
          <w:lang w:val="uk-UA"/>
        </w:rPr>
      </w:pPr>
      <w:r w:rsidRPr="001621B4">
        <w:rPr>
          <w:sz w:val="24"/>
          <w:szCs w:val="24"/>
          <w:lang w:val="uk-UA"/>
        </w:rPr>
        <w:t>70 відсотків направляються на матеріальне стимулювання відповідальн</w:t>
      </w:r>
      <w:r w:rsidR="00846E3B" w:rsidRPr="001621B4">
        <w:rPr>
          <w:sz w:val="24"/>
          <w:szCs w:val="24"/>
          <w:lang w:val="uk-UA"/>
        </w:rPr>
        <w:t>их працівників та посадових осіб задіяних в проце</w:t>
      </w:r>
      <w:r w:rsidRPr="001621B4">
        <w:rPr>
          <w:sz w:val="24"/>
          <w:szCs w:val="24"/>
          <w:lang w:val="uk-UA"/>
        </w:rPr>
        <w:t>сі забезпечення енергоефективності;</w:t>
      </w:r>
    </w:p>
    <w:p w:rsidR="00DA70FB" w:rsidRDefault="00FA0A0F" w:rsidP="0099217F">
      <w:pPr>
        <w:pStyle w:val="afc"/>
        <w:spacing w:after="0"/>
        <w:ind w:left="0"/>
        <w:rPr>
          <w:sz w:val="24"/>
          <w:szCs w:val="24"/>
          <w:lang w:val="uk-UA"/>
        </w:rPr>
      </w:pPr>
      <w:r w:rsidRPr="001621B4">
        <w:rPr>
          <w:sz w:val="24"/>
          <w:szCs w:val="24"/>
          <w:lang w:val="uk-UA"/>
        </w:rPr>
        <w:t>30 відсотків напр</w:t>
      </w:r>
      <w:r w:rsidR="00CB4435">
        <w:rPr>
          <w:sz w:val="24"/>
          <w:szCs w:val="24"/>
          <w:lang w:val="uk-UA"/>
        </w:rPr>
        <w:t>а</w:t>
      </w:r>
      <w:r w:rsidRPr="001621B4">
        <w:rPr>
          <w:sz w:val="24"/>
          <w:szCs w:val="24"/>
          <w:lang w:val="uk-UA"/>
        </w:rPr>
        <w:t xml:space="preserve">вляються на забезпечення здійснення </w:t>
      </w:r>
      <w:r w:rsidR="00F420C0">
        <w:rPr>
          <w:sz w:val="24"/>
          <w:szCs w:val="24"/>
          <w:lang w:val="uk-UA"/>
        </w:rPr>
        <w:t>заходів з підвищення ефективності енергоспоживання</w:t>
      </w:r>
      <w:r w:rsidRPr="001621B4">
        <w:rPr>
          <w:sz w:val="24"/>
          <w:szCs w:val="24"/>
          <w:lang w:val="uk-UA"/>
        </w:rPr>
        <w:t>.</w:t>
      </w:r>
      <w:r w:rsidR="00DA70FB" w:rsidRPr="001621B4">
        <w:rPr>
          <w:sz w:val="24"/>
          <w:szCs w:val="24"/>
          <w:lang w:val="uk-UA"/>
        </w:rPr>
        <w:t xml:space="preserve"> </w:t>
      </w:r>
    </w:p>
    <w:p w:rsidR="00107515" w:rsidRPr="001621B4" w:rsidRDefault="001F6C0F" w:rsidP="0099217F">
      <w:pPr>
        <w:pStyle w:val="afc"/>
        <w:spacing w:after="0"/>
        <w:ind w:left="0"/>
        <w:rPr>
          <w:sz w:val="24"/>
          <w:szCs w:val="24"/>
          <w:lang w:val="uk-UA"/>
        </w:rPr>
      </w:pPr>
      <w:r>
        <w:rPr>
          <w:sz w:val="24"/>
          <w:szCs w:val="24"/>
          <w:lang w:val="uk-UA"/>
        </w:rPr>
        <w:t>Зазначені вище показники можуть корегуватися залежно від структури системи енергетичного менеджменту.</w:t>
      </w:r>
    </w:p>
    <w:p w:rsidR="00D22B04" w:rsidRPr="00DA63FC" w:rsidRDefault="00D22B04" w:rsidP="0099217F">
      <w:pPr>
        <w:spacing w:after="0"/>
        <w:rPr>
          <w:sz w:val="24"/>
          <w:szCs w:val="24"/>
          <w:lang w:val="uk-UA"/>
        </w:rPr>
      </w:pPr>
      <w:r w:rsidRPr="00DA63FC">
        <w:rPr>
          <w:sz w:val="24"/>
          <w:szCs w:val="24"/>
          <w:lang w:val="uk-UA"/>
        </w:rPr>
        <w:t>Загальний фонд витрат на преміювання плануються</w:t>
      </w:r>
      <w:r w:rsidR="00793FED">
        <w:rPr>
          <w:sz w:val="24"/>
          <w:szCs w:val="24"/>
          <w:lang w:val="uk-UA"/>
        </w:rPr>
        <w:t xml:space="preserve"> кожним голов</w:t>
      </w:r>
      <w:r w:rsidR="00CB4435">
        <w:rPr>
          <w:sz w:val="24"/>
          <w:szCs w:val="24"/>
          <w:lang w:val="uk-UA"/>
        </w:rPr>
        <w:t>н</w:t>
      </w:r>
      <w:r w:rsidR="00793FED">
        <w:rPr>
          <w:sz w:val="24"/>
          <w:szCs w:val="24"/>
          <w:lang w:val="uk-UA"/>
        </w:rPr>
        <w:t>им розпорядником за відповідною сферою управління, до якої входять розпорядники нижчого рівня та одержувачі бюджетних коштів. Загальний розмір фонду витрат на преміювання встановлюється за відповідною галуззю</w:t>
      </w:r>
      <w:r w:rsidRPr="00DA63FC">
        <w:rPr>
          <w:sz w:val="24"/>
          <w:szCs w:val="24"/>
          <w:lang w:val="uk-UA"/>
        </w:rPr>
        <w:t xml:space="preserve"> в розмірі</w:t>
      </w:r>
      <w:r w:rsidR="00793FED">
        <w:rPr>
          <w:sz w:val="24"/>
          <w:szCs w:val="24"/>
          <w:lang w:val="uk-UA"/>
        </w:rPr>
        <w:t xml:space="preserve"> запланованої економії на наступний бюджетний рік  виходячи із даних </w:t>
      </w:r>
      <w:r w:rsidR="003C27F6">
        <w:rPr>
          <w:sz w:val="24"/>
          <w:szCs w:val="24"/>
          <w:lang w:val="uk-UA"/>
        </w:rPr>
        <w:t>отриманих в результаті здійснення енергоменеджменту</w:t>
      </w:r>
      <w:r w:rsidR="00C900E2">
        <w:rPr>
          <w:sz w:val="24"/>
          <w:szCs w:val="24"/>
          <w:lang w:val="uk-UA"/>
        </w:rPr>
        <w:t xml:space="preserve"> та за умови затвердження базового рівня для бюджетних установ (ліміт</w:t>
      </w:r>
      <w:r w:rsidR="00FB5233">
        <w:rPr>
          <w:sz w:val="24"/>
          <w:szCs w:val="24"/>
          <w:lang w:val="uk-UA"/>
        </w:rPr>
        <w:t>і</w:t>
      </w:r>
      <w:r w:rsidR="00C900E2">
        <w:rPr>
          <w:sz w:val="24"/>
          <w:szCs w:val="24"/>
          <w:lang w:val="uk-UA"/>
        </w:rPr>
        <w:t>в споживання)</w:t>
      </w:r>
      <w:r w:rsidR="003C27F6">
        <w:rPr>
          <w:sz w:val="24"/>
          <w:szCs w:val="24"/>
          <w:lang w:val="uk-UA"/>
        </w:rPr>
        <w:t>, проте не менше 2</w:t>
      </w:r>
      <w:r w:rsidR="00866E7C">
        <w:rPr>
          <w:sz w:val="24"/>
          <w:szCs w:val="24"/>
          <w:lang w:val="uk-UA"/>
        </w:rPr>
        <w:t xml:space="preserve"> (двох)</w:t>
      </w:r>
      <w:r w:rsidR="003C27F6">
        <w:rPr>
          <w:sz w:val="24"/>
          <w:szCs w:val="24"/>
          <w:lang w:val="uk-UA"/>
        </w:rPr>
        <w:t xml:space="preserve"> відсотків від фонду витрат на оплату енергоносіїв в попередньому періоді.</w:t>
      </w:r>
    </w:p>
    <w:p w:rsidR="003C27F6" w:rsidRDefault="003C27F6" w:rsidP="0099217F">
      <w:pPr>
        <w:rPr>
          <w:sz w:val="24"/>
          <w:szCs w:val="24"/>
          <w:lang w:val="uk-UA"/>
        </w:rPr>
      </w:pPr>
      <w:r>
        <w:rPr>
          <w:sz w:val="24"/>
          <w:szCs w:val="24"/>
          <w:lang w:val="uk-UA"/>
        </w:rPr>
        <w:t xml:space="preserve">Преміювання здійснюється по факту досягнення реальних показників економії у поточному бюджетному періоді за результатами кварталу.  </w:t>
      </w:r>
    </w:p>
    <w:p w:rsidR="003C27F6" w:rsidRDefault="003C27F6" w:rsidP="0099217F">
      <w:pPr>
        <w:rPr>
          <w:sz w:val="24"/>
          <w:szCs w:val="24"/>
          <w:lang w:val="uk-UA"/>
        </w:rPr>
      </w:pPr>
      <w:r>
        <w:rPr>
          <w:sz w:val="24"/>
          <w:szCs w:val="24"/>
          <w:lang w:val="uk-UA"/>
        </w:rPr>
        <w:t>Приблизний розподіл фонду преміювання:</w:t>
      </w:r>
    </w:p>
    <w:p w:rsidR="003C27F6" w:rsidRPr="00DA63FC" w:rsidRDefault="003C27F6" w:rsidP="0099217F">
      <w:pPr>
        <w:pStyle w:val="afc"/>
        <w:numPr>
          <w:ilvl w:val="0"/>
          <w:numId w:val="8"/>
        </w:numPr>
        <w:spacing w:after="200"/>
        <w:jc w:val="left"/>
        <w:rPr>
          <w:sz w:val="24"/>
          <w:szCs w:val="24"/>
          <w:lang w:val="uk-UA"/>
        </w:rPr>
      </w:pPr>
      <w:r w:rsidRPr="00DA63FC">
        <w:rPr>
          <w:sz w:val="24"/>
          <w:szCs w:val="24"/>
          <w:lang w:val="uk-UA"/>
        </w:rPr>
        <w:t>відповідальн</w:t>
      </w:r>
      <w:r w:rsidR="00FD0CAF">
        <w:rPr>
          <w:sz w:val="24"/>
          <w:szCs w:val="24"/>
          <w:lang w:val="uk-UA"/>
        </w:rPr>
        <w:t>і</w:t>
      </w:r>
      <w:r w:rsidRPr="00DA63FC">
        <w:rPr>
          <w:sz w:val="24"/>
          <w:szCs w:val="24"/>
          <w:lang w:val="uk-UA"/>
        </w:rPr>
        <w:t xml:space="preserve"> за ефективність енергоспоживання </w:t>
      </w:r>
      <w:r>
        <w:rPr>
          <w:sz w:val="24"/>
          <w:szCs w:val="24"/>
          <w:lang w:val="uk-UA"/>
        </w:rPr>
        <w:t>в бюджетному закладі</w:t>
      </w:r>
      <w:r w:rsidR="00DA70FB">
        <w:rPr>
          <w:sz w:val="24"/>
          <w:szCs w:val="24"/>
          <w:lang w:val="uk-UA"/>
        </w:rPr>
        <w:t xml:space="preserve"> – </w:t>
      </w:r>
      <w:r w:rsidR="00FD0CAF">
        <w:rPr>
          <w:sz w:val="24"/>
          <w:szCs w:val="24"/>
          <w:lang w:val="uk-UA"/>
        </w:rPr>
        <w:t>30</w:t>
      </w:r>
      <w:r w:rsidR="00DA70FB">
        <w:rPr>
          <w:sz w:val="24"/>
          <w:szCs w:val="24"/>
          <w:lang w:val="uk-UA"/>
        </w:rPr>
        <w:t>%</w:t>
      </w:r>
      <w:r w:rsidRPr="00DA63FC">
        <w:rPr>
          <w:sz w:val="24"/>
          <w:szCs w:val="24"/>
          <w:lang w:val="uk-UA"/>
        </w:rPr>
        <w:t>;</w:t>
      </w:r>
    </w:p>
    <w:p w:rsidR="003C27F6" w:rsidRPr="00DA63FC" w:rsidRDefault="003C27F6" w:rsidP="0099217F">
      <w:pPr>
        <w:pStyle w:val="afc"/>
        <w:numPr>
          <w:ilvl w:val="0"/>
          <w:numId w:val="8"/>
        </w:numPr>
        <w:spacing w:after="200"/>
        <w:jc w:val="left"/>
        <w:rPr>
          <w:sz w:val="24"/>
          <w:szCs w:val="24"/>
          <w:lang w:val="uk-UA"/>
        </w:rPr>
      </w:pPr>
      <w:r w:rsidRPr="00DA63FC">
        <w:rPr>
          <w:sz w:val="24"/>
          <w:szCs w:val="24"/>
          <w:lang w:val="uk-UA"/>
        </w:rPr>
        <w:t>керівника</w:t>
      </w:r>
      <w:r>
        <w:rPr>
          <w:sz w:val="24"/>
          <w:szCs w:val="24"/>
          <w:lang w:val="uk-UA"/>
        </w:rPr>
        <w:t xml:space="preserve"> бюджетного</w:t>
      </w:r>
      <w:r w:rsidRPr="00DA63FC">
        <w:rPr>
          <w:sz w:val="24"/>
          <w:szCs w:val="24"/>
          <w:lang w:val="uk-UA"/>
        </w:rPr>
        <w:t xml:space="preserve"> закладу</w:t>
      </w:r>
      <w:r w:rsidR="00DA70FB">
        <w:rPr>
          <w:sz w:val="24"/>
          <w:szCs w:val="24"/>
          <w:lang w:val="uk-UA"/>
        </w:rPr>
        <w:t xml:space="preserve"> - </w:t>
      </w:r>
      <w:r w:rsidR="00FD0CAF">
        <w:rPr>
          <w:sz w:val="24"/>
          <w:szCs w:val="24"/>
          <w:lang w:val="uk-UA"/>
        </w:rPr>
        <w:t>30%</w:t>
      </w:r>
      <w:r w:rsidRPr="00DA63FC">
        <w:rPr>
          <w:sz w:val="24"/>
          <w:szCs w:val="24"/>
          <w:lang w:val="uk-UA"/>
        </w:rPr>
        <w:t>;</w:t>
      </w:r>
    </w:p>
    <w:p w:rsidR="003C27F6" w:rsidRPr="00DA63FC" w:rsidRDefault="003C27F6" w:rsidP="0099217F">
      <w:pPr>
        <w:pStyle w:val="afc"/>
        <w:numPr>
          <w:ilvl w:val="0"/>
          <w:numId w:val="8"/>
        </w:numPr>
        <w:spacing w:after="200"/>
        <w:jc w:val="left"/>
        <w:rPr>
          <w:sz w:val="24"/>
          <w:szCs w:val="24"/>
          <w:lang w:val="uk-UA"/>
        </w:rPr>
      </w:pPr>
      <w:proofErr w:type="spellStart"/>
      <w:r w:rsidRPr="00DA63FC">
        <w:rPr>
          <w:sz w:val="24"/>
          <w:szCs w:val="24"/>
          <w:lang w:val="uk-UA"/>
        </w:rPr>
        <w:lastRenderedPageBreak/>
        <w:t>енергоменеджера</w:t>
      </w:r>
      <w:proofErr w:type="spellEnd"/>
      <w:r w:rsidRPr="00DA63FC">
        <w:rPr>
          <w:sz w:val="24"/>
          <w:szCs w:val="24"/>
          <w:lang w:val="uk-UA"/>
        </w:rPr>
        <w:t xml:space="preserve"> </w:t>
      </w:r>
      <w:r>
        <w:rPr>
          <w:sz w:val="24"/>
          <w:szCs w:val="24"/>
          <w:lang w:val="uk-UA"/>
        </w:rPr>
        <w:t xml:space="preserve">профільного управління </w:t>
      </w:r>
      <w:r w:rsidR="00DA70FB">
        <w:rPr>
          <w:sz w:val="24"/>
          <w:szCs w:val="24"/>
          <w:lang w:val="uk-UA"/>
        </w:rPr>
        <w:t xml:space="preserve">– </w:t>
      </w:r>
      <w:r w:rsidR="00FD0CAF">
        <w:rPr>
          <w:sz w:val="24"/>
          <w:szCs w:val="24"/>
          <w:lang w:val="uk-UA"/>
        </w:rPr>
        <w:t>10</w:t>
      </w:r>
      <w:r w:rsidR="00DA70FB">
        <w:rPr>
          <w:sz w:val="24"/>
          <w:szCs w:val="24"/>
          <w:lang w:val="uk-UA"/>
        </w:rPr>
        <w:t>%</w:t>
      </w:r>
      <w:r w:rsidRPr="00DA63FC">
        <w:rPr>
          <w:sz w:val="24"/>
          <w:szCs w:val="24"/>
          <w:lang w:val="uk-UA"/>
        </w:rPr>
        <w:t>;</w:t>
      </w:r>
    </w:p>
    <w:p w:rsidR="003C27F6" w:rsidRPr="00DA63FC" w:rsidRDefault="003C27F6" w:rsidP="0099217F">
      <w:pPr>
        <w:pStyle w:val="afc"/>
        <w:numPr>
          <w:ilvl w:val="0"/>
          <w:numId w:val="8"/>
        </w:numPr>
        <w:spacing w:after="200"/>
        <w:jc w:val="left"/>
        <w:rPr>
          <w:sz w:val="24"/>
          <w:szCs w:val="24"/>
          <w:lang w:val="uk-UA"/>
        </w:rPr>
      </w:pPr>
      <w:r w:rsidRPr="00DA63FC">
        <w:rPr>
          <w:sz w:val="24"/>
          <w:szCs w:val="24"/>
          <w:lang w:val="uk-UA"/>
        </w:rPr>
        <w:t xml:space="preserve">керівника </w:t>
      </w:r>
      <w:r>
        <w:rPr>
          <w:sz w:val="24"/>
          <w:szCs w:val="24"/>
          <w:lang w:val="uk-UA"/>
        </w:rPr>
        <w:t>профільного управління</w:t>
      </w:r>
      <w:r w:rsidR="00DA70FB">
        <w:rPr>
          <w:sz w:val="24"/>
          <w:szCs w:val="24"/>
          <w:lang w:val="uk-UA"/>
        </w:rPr>
        <w:t xml:space="preserve"> – </w:t>
      </w:r>
      <w:r w:rsidR="00FD0CAF">
        <w:rPr>
          <w:sz w:val="24"/>
          <w:szCs w:val="24"/>
          <w:lang w:val="uk-UA"/>
        </w:rPr>
        <w:t>10</w:t>
      </w:r>
      <w:r w:rsidR="00DA70FB">
        <w:rPr>
          <w:sz w:val="24"/>
          <w:szCs w:val="24"/>
          <w:lang w:val="uk-UA"/>
        </w:rPr>
        <w:t>%</w:t>
      </w:r>
      <w:r w:rsidRPr="00DA63FC">
        <w:rPr>
          <w:sz w:val="24"/>
          <w:szCs w:val="24"/>
          <w:lang w:val="uk-UA"/>
        </w:rPr>
        <w:t>;</w:t>
      </w:r>
    </w:p>
    <w:p w:rsidR="003C27F6" w:rsidRDefault="003C27F6" w:rsidP="0099217F">
      <w:pPr>
        <w:pStyle w:val="afc"/>
        <w:numPr>
          <w:ilvl w:val="0"/>
          <w:numId w:val="8"/>
        </w:numPr>
        <w:spacing w:after="200"/>
        <w:jc w:val="left"/>
        <w:rPr>
          <w:sz w:val="24"/>
          <w:szCs w:val="24"/>
          <w:lang w:val="uk-UA"/>
        </w:rPr>
      </w:pPr>
      <w:r>
        <w:rPr>
          <w:sz w:val="24"/>
          <w:szCs w:val="24"/>
          <w:lang w:val="uk-UA"/>
        </w:rPr>
        <w:t>спеціалісти с</w:t>
      </w:r>
      <w:r w:rsidRPr="00DA63FC">
        <w:rPr>
          <w:sz w:val="24"/>
          <w:szCs w:val="24"/>
          <w:lang w:val="uk-UA"/>
        </w:rPr>
        <w:t>лужби енергоменеджмент</w:t>
      </w:r>
      <w:r>
        <w:rPr>
          <w:sz w:val="24"/>
          <w:szCs w:val="24"/>
          <w:lang w:val="uk-UA"/>
        </w:rPr>
        <w:t>у</w:t>
      </w:r>
      <w:r w:rsidR="00DA70FB">
        <w:rPr>
          <w:sz w:val="24"/>
          <w:szCs w:val="24"/>
          <w:lang w:val="uk-UA"/>
        </w:rPr>
        <w:t xml:space="preserve"> – </w:t>
      </w:r>
      <w:r w:rsidR="00FF060A">
        <w:rPr>
          <w:sz w:val="24"/>
          <w:szCs w:val="24"/>
          <w:lang w:val="uk-UA"/>
        </w:rPr>
        <w:t>1</w:t>
      </w:r>
      <w:r w:rsidR="00FD0CAF">
        <w:rPr>
          <w:sz w:val="24"/>
          <w:szCs w:val="24"/>
          <w:lang w:val="uk-UA"/>
        </w:rPr>
        <w:t>5</w:t>
      </w:r>
      <w:r w:rsidR="00DA70FB">
        <w:rPr>
          <w:sz w:val="24"/>
          <w:szCs w:val="24"/>
          <w:lang w:val="uk-UA"/>
        </w:rPr>
        <w:t xml:space="preserve"> %</w:t>
      </w:r>
      <w:r w:rsidRPr="00DA63FC">
        <w:rPr>
          <w:sz w:val="24"/>
          <w:szCs w:val="24"/>
          <w:lang w:val="uk-UA"/>
        </w:rPr>
        <w:t>;</w:t>
      </w:r>
    </w:p>
    <w:p w:rsidR="003C27F6" w:rsidRPr="001621B4" w:rsidRDefault="003C27F6" w:rsidP="0099217F">
      <w:pPr>
        <w:pStyle w:val="afc"/>
        <w:numPr>
          <w:ilvl w:val="0"/>
          <w:numId w:val="8"/>
        </w:numPr>
        <w:rPr>
          <w:sz w:val="24"/>
          <w:szCs w:val="24"/>
          <w:lang w:val="uk-UA"/>
        </w:rPr>
      </w:pPr>
      <w:r w:rsidRPr="001621B4">
        <w:rPr>
          <w:sz w:val="24"/>
          <w:szCs w:val="24"/>
          <w:lang w:val="uk-UA"/>
        </w:rPr>
        <w:t>профільного заступника міського голови/мера</w:t>
      </w:r>
      <w:r>
        <w:rPr>
          <w:sz w:val="24"/>
          <w:szCs w:val="24"/>
          <w:lang w:val="uk-UA"/>
        </w:rPr>
        <w:t xml:space="preserve"> – </w:t>
      </w:r>
      <w:r w:rsidR="00FD0CAF">
        <w:rPr>
          <w:sz w:val="24"/>
          <w:szCs w:val="24"/>
          <w:lang w:val="uk-UA"/>
        </w:rPr>
        <w:t>5</w:t>
      </w:r>
      <w:r w:rsidR="00DA70FB">
        <w:rPr>
          <w:sz w:val="24"/>
          <w:szCs w:val="24"/>
          <w:lang w:val="uk-UA"/>
        </w:rPr>
        <w:t>%</w:t>
      </w:r>
    </w:p>
    <w:p w:rsidR="00C900E2" w:rsidRDefault="001724E5" w:rsidP="0099217F">
      <w:pPr>
        <w:rPr>
          <w:sz w:val="24"/>
          <w:szCs w:val="24"/>
          <w:lang w:val="uk-UA"/>
        </w:rPr>
      </w:pPr>
      <w:r>
        <w:rPr>
          <w:sz w:val="24"/>
          <w:szCs w:val="24"/>
          <w:lang w:val="uk-UA"/>
        </w:rPr>
        <w:t>Приблизний розмір премій</w:t>
      </w:r>
      <w:r w:rsidR="00C900E2">
        <w:rPr>
          <w:sz w:val="24"/>
          <w:szCs w:val="24"/>
          <w:lang w:val="uk-UA"/>
        </w:rPr>
        <w:t xml:space="preserve"> який може бути застосований:</w:t>
      </w:r>
    </w:p>
    <w:p w:rsidR="009B7C75" w:rsidRDefault="009B7C75" w:rsidP="0099217F">
      <w:pPr>
        <w:pStyle w:val="afc"/>
        <w:numPr>
          <w:ilvl w:val="0"/>
          <w:numId w:val="36"/>
        </w:numPr>
        <w:rPr>
          <w:sz w:val="24"/>
          <w:szCs w:val="24"/>
          <w:lang w:val="uk-UA"/>
        </w:rPr>
      </w:pPr>
      <w:r>
        <w:rPr>
          <w:sz w:val="24"/>
          <w:szCs w:val="24"/>
          <w:lang w:val="uk-UA"/>
        </w:rPr>
        <w:t>у випадку досягнення показнику вище 5% від базового рівня – преміювання не здійснюється;</w:t>
      </w:r>
    </w:p>
    <w:p w:rsidR="009B7C75" w:rsidRDefault="009B7C75" w:rsidP="0099217F">
      <w:pPr>
        <w:pStyle w:val="afc"/>
        <w:numPr>
          <w:ilvl w:val="0"/>
          <w:numId w:val="36"/>
        </w:numPr>
        <w:rPr>
          <w:sz w:val="24"/>
          <w:szCs w:val="24"/>
          <w:lang w:val="uk-UA"/>
        </w:rPr>
      </w:pPr>
      <w:r>
        <w:rPr>
          <w:sz w:val="24"/>
          <w:szCs w:val="24"/>
          <w:lang w:val="uk-UA"/>
        </w:rPr>
        <w:t>у випа</w:t>
      </w:r>
      <w:r w:rsidR="00846E3B">
        <w:rPr>
          <w:sz w:val="24"/>
          <w:szCs w:val="24"/>
          <w:lang w:val="uk-UA"/>
        </w:rPr>
        <w:t xml:space="preserve">дку досягнення показнику в діапазоні +\- </w:t>
      </w:r>
      <w:r>
        <w:rPr>
          <w:sz w:val="24"/>
          <w:szCs w:val="24"/>
          <w:lang w:val="uk-UA"/>
        </w:rPr>
        <w:t>5% від базового рівня – преміювання здійснюється у розмірі 50 %;</w:t>
      </w:r>
    </w:p>
    <w:p w:rsidR="001724E5" w:rsidRDefault="009B7C75" w:rsidP="0099217F">
      <w:pPr>
        <w:pStyle w:val="afc"/>
        <w:numPr>
          <w:ilvl w:val="0"/>
          <w:numId w:val="36"/>
        </w:numPr>
        <w:rPr>
          <w:sz w:val="24"/>
          <w:szCs w:val="24"/>
          <w:lang w:val="uk-UA"/>
        </w:rPr>
      </w:pPr>
      <w:r>
        <w:rPr>
          <w:sz w:val="24"/>
          <w:szCs w:val="24"/>
          <w:lang w:val="uk-UA"/>
        </w:rPr>
        <w:t xml:space="preserve">у випадку досягнення показнику нижче 5-10 % від базового рівня – преміювання здійснюється </w:t>
      </w:r>
      <w:r w:rsidR="001724E5" w:rsidRPr="001621B4">
        <w:rPr>
          <w:sz w:val="24"/>
          <w:szCs w:val="24"/>
          <w:lang w:val="uk-UA"/>
        </w:rPr>
        <w:t xml:space="preserve"> </w:t>
      </w:r>
      <w:r w:rsidR="00846E3B">
        <w:rPr>
          <w:sz w:val="24"/>
          <w:szCs w:val="24"/>
          <w:lang w:val="uk-UA"/>
        </w:rPr>
        <w:t>у розмірі 75%</w:t>
      </w:r>
    </w:p>
    <w:p w:rsidR="00846E3B" w:rsidRPr="001621B4" w:rsidRDefault="00846E3B" w:rsidP="0099217F">
      <w:pPr>
        <w:pStyle w:val="afc"/>
        <w:numPr>
          <w:ilvl w:val="0"/>
          <w:numId w:val="36"/>
        </w:numPr>
        <w:rPr>
          <w:sz w:val="24"/>
          <w:szCs w:val="24"/>
          <w:lang w:val="uk-UA"/>
        </w:rPr>
      </w:pPr>
      <w:r>
        <w:rPr>
          <w:sz w:val="24"/>
          <w:szCs w:val="24"/>
          <w:lang w:val="uk-UA"/>
        </w:rPr>
        <w:t>у випадку досягнення показнику нижче 10% від базового рівня – премі</w:t>
      </w:r>
      <w:r w:rsidR="00FD0CAF">
        <w:rPr>
          <w:sz w:val="24"/>
          <w:szCs w:val="24"/>
          <w:lang w:val="uk-UA"/>
        </w:rPr>
        <w:t>ю</w:t>
      </w:r>
      <w:r>
        <w:rPr>
          <w:sz w:val="24"/>
          <w:szCs w:val="24"/>
          <w:lang w:val="uk-UA"/>
        </w:rPr>
        <w:t xml:space="preserve">вання здійснюється у розмірі 100% </w:t>
      </w:r>
    </w:p>
    <w:p w:rsidR="00D22B04" w:rsidRPr="00FF060A" w:rsidRDefault="00D22B04" w:rsidP="0099217F">
      <w:pPr>
        <w:rPr>
          <w:sz w:val="24"/>
          <w:szCs w:val="24"/>
          <w:lang w:val="uk-UA"/>
        </w:rPr>
      </w:pPr>
      <w:r w:rsidRPr="00DA63FC">
        <w:rPr>
          <w:sz w:val="24"/>
          <w:szCs w:val="24"/>
          <w:lang w:val="uk-UA"/>
        </w:rPr>
        <w:t>Додатковим інструментом стимулювання є розподіл коштів на матеріальне забезпечення закладів відповідно до досягнутих показників енергоспоживанн</w:t>
      </w:r>
      <w:r w:rsidRPr="00FF060A">
        <w:rPr>
          <w:sz w:val="24"/>
          <w:szCs w:val="24"/>
          <w:lang w:val="uk-UA"/>
        </w:rPr>
        <w:t>я.</w:t>
      </w:r>
      <w:r w:rsidR="00FF060A" w:rsidRPr="001621B4">
        <w:rPr>
          <w:sz w:val="24"/>
          <w:szCs w:val="24"/>
        </w:rPr>
        <w:t xml:space="preserve"> </w:t>
      </w:r>
      <w:r w:rsidR="00FF060A" w:rsidRPr="00FF060A">
        <w:rPr>
          <w:sz w:val="24"/>
          <w:szCs w:val="24"/>
          <w:lang w:val="uk-UA"/>
        </w:rPr>
        <w:t>В цьому разі</w:t>
      </w:r>
      <w:r w:rsidR="00FF060A">
        <w:rPr>
          <w:sz w:val="24"/>
          <w:szCs w:val="24"/>
          <w:lang w:val="uk-UA"/>
        </w:rPr>
        <w:t>, від 20 до 30% від фонду на капітальні видатки по розпоряднику коштів розподіляються між закладами пропорційно зазначеним вище відсотка</w:t>
      </w:r>
      <w:r w:rsidR="00107515">
        <w:rPr>
          <w:sz w:val="24"/>
          <w:szCs w:val="24"/>
          <w:lang w:val="uk-UA"/>
        </w:rPr>
        <w:t>м</w:t>
      </w:r>
      <w:r w:rsidR="00FF060A">
        <w:rPr>
          <w:sz w:val="24"/>
          <w:szCs w:val="24"/>
          <w:lang w:val="uk-UA"/>
        </w:rPr>
        <w:t>.</w:t>
      </w:r>
    </w:p>
    <w:p w:rsidR="00D22B04" w:rsidRPr="00DA63FC" w:rsidRDefault="00D22B04" w:rsidP="0099217F">
      <w:pPr>
        <w:rPr>
          <w:sz w:val="24"/>
          <w:szCs w:val="24"/>
          <w:lang w:val="uk-UA"/>
        </w:rPr>
      </w:pPr>
      <w:r w:rsidRPr="00DA63FC">
        <w:rPr>
          <w:sz w:val="24"/>
          <w:szCs w:val="24"/>
          <w:lang w:val="uk-UA"/>
        </w:rPr>
        <w:t>В разі організації служби енергетичного менеджменту на базі комунального підприємства, показники його фінансування на наступний рік в частині пов’язаній з забезпеченням функцій енергоменеджменту на рівні 15% від фактично досягнутої економії в порівнянні з базовим рівнем енергоспоживання, але не менше ніж 0,3% від фактичних витрат за енергоресурси</w:t>
      </w:r>
      <w:r w:rsidR="00107515">
        <w:rPr>
          <w:sz w:val="24"/>
          <w:szCs w:val="24"/>
          <w:lang w:val="uk-UA"/>
        </w:rPr>
        <w:t>.</w:t>
      </w:r>
    </w:p>
    <w:p w:rsidR="003A0320" w:rsidRPr="00DA63FC" w:rsidRDefault="00FD41EA" w:rsidP="0099217F">
      <w:pPr>
        <w:rPr>
          <w:sz w:val="24"/>
          <w:szCs w:val="24"/>
          <w:lang w:val="uk-UA"/>
        </w:rPr>
      </w:pPr>
      <w:r>
        <w:rPr>
          <w:sz w:val="24"/>
          <w:szCs w:val="24"/>
          <w:lang w:val="uk-UA"/>
        </w:rPr>
        <w:t>Місцеві та державні органи влади можуть використовувати д</w:t>
      </w:r>
      <w:r w:rsidR="003A0320" w:rsidRPr="00DA63FC">
        <w:rPr>
          <w:sz w:val="24"/>
          <w:szCs w:val="24"/>
          <w:lang w:val="uk-UA"/>
        </w:rPr>
        <w:t xml:space="preserve">екілька варіантів стимулювання, з метою напрацювання звички, бажання та можливості економити споживання комунальних послуг та енергоносіїв. Такі механізми можуть бути застосовані як окремо, так і усі разом. Їх застосування не потребує суттєвої зміни кола чинних актів, що діють на території, а обмежується прийняттям лише одного акту. Проте, запровадження таких механізмів варто продовжувати протягом певного періоду, не обмежуючись одноразовим застосуванням. </w:t>
      </w:r>
    </w:p>
    <w:p w:rsidR="003A0320" w:rsidRPr="00DA63FC" w:rsidRDefault="003A0320" w:rsidP="0099217F">
      <w:pPr>
        <w:rPr>
          <w:sz w:val="24"/>
          <w:szCs w:val="24"/>
          <w:lang w:val="uk-UA"/>
        </w:rPr>
      </w:pPr>
      <w:r w:rsidRPr="00DA63FC">
        <w:rPr>
          <w:sz w:val="24"/>
          <w:szCs w:val="24"/>
          <w:lang w:val="uk-UA"/>
        </w:rPr>
        <w:t>Приклади положень, що запроваджують систему стимулювання наведені в додатках</w:t>
      </w:r>
      <w:r w:rsidR="00847343">
        <w:rPr>
          <w:sz w:val="24"/>
          <w:szCs w:val="24"/>
          <w:lang w:val="uk-UA"/>
        </w:rPr>
        <w:t xml:space="preserve"> 13-1</w:t>
      </w:r>
      <w:r w:rsidR="002F5EA4">
        <w:rPr>
          <w:sz w:val="24"/>
          <w:szCs w:val="24"/>
          <w:lang w:val="uk-UA"/>
        </w:rPr>
        <w:t>9</w:t>
      </w:r>
      <w:r w:rsidR="00847343">
        <w:rPr>
          <w:sz w:val="24"/>
          <w:szCs w:val="24"/>
          <w:lang w:val="uk-UA"/>
        </w:rPr>
        <w:t>.</w:t>
      </w:r>
    </w:p>
    <w:p w:rsidR="003A0320" w:rsidRPr="00DA63FC" w:rsidRDefault="003A0320" w:rsidP="0099217F">
      <w:pPr>
        <w:rPr>
          <w:sz w:val="24"/>
          <w:szCs w:val="24"/>
          <w:lang w:val="uk-UA"/>
        </w:rPr>
      </w:pPr>
    </w:p>
    <w:p w:rsidR="00D22B04" w:rsidRPr="00DA63FC" w:rsidRDefault="00D22B04" w:rsidP="0099217F">
      <w:pPr>
        <w:rPr>
          <w:b/>
          <w:sz w:val="24"/>
          <w:szCs w:val="24"/>
          <w:lang w:val="uk-UA"/>
        </w:rPr>
        <w:sectPr w:rsidR="00D22B04" w:rsidRPr="00DA63FC" w:rsidSect="00D22B04">
          <w:pgSz w:w="11906" w:h="16838"/>
          <w:pgMar w:top="1134" w:right="849" w:bottom="1134" w:left="1701" w:header="708" w:footer="708" w:gutter="0"/>
          <w:cols w:space="708"/>
          <w:docGrid w:linePitch="360"/>
        </w:sectPr>
      </w:pPr>
    </w:p>
    <w:p w:rsidR="00D22B04" w:rsidRPr="00DA63FC" w:rsidRDefault="00D22B04" w:rsidP="0099217F">
      <w:pPr>
        <w:rPr>
          <w:b/>
          <w:sz w:val="24"/>
          <w:szCs w:val="24"/>
          <w:lang w:val="uk-UA"/>
        </w:rPr>
      </w:pPr>
    </w:p>
    <w:p w:rsidR="00D22B04" w:rsidRPr="00DA63FC" w:rsidRDefault="00D22B04" w:rsidP="0099217F">
      <w:pPr>
        <w:rPr>
          <w:b/>
          <w:sz w:val="24"/>
          <w:szCs w:val="24"/>
          <w:lang w:val="uk-UA"/>
        </w:rPr>
      </w:pPr>
    </w:p>
    <w:p w:rsidR="00D22B04" w:rsidRPr="00DA63FC" w:rsidRDefault="00D22B04" w:rsidP="0099217F">
      <w:pPr>
        <w:rPr>
          <w:b/>
          <w:sz w:val="24"/>
          <w:szCs w:val="24"/>
          <w:lang w:val="uk-UA"/>
        </w:rPr>
      </w:pPr>
    </w:p>
    <w:p w:rsidR="00D22B04" w:rsidRPr="00DA63FC" w:rsidRDefault="00D22B04" w:rsidP="0099217F">
      <w:pPr>
        <w:rPr>
          <w:b/>
          <w:sz w:val="24"/>
          <w:szCs w:val="24"/>
          <w:lang w:val="uk-UA"/>
        </w:rPr>
      </w:pPr>
    </w:p>
    <w:p w:rsidR="00D22B04" w:rsidRPr="00DA63FC" w:rsidRDefault="00D22B04" w:rsidP="0099217F">
      <w:pPr>
        <w:rPr>
          <w:b/>
          <w:sz w:val="24"/>
          <w:szCs w:val="24"/>
          <w:lang w:val="uk-UA"/>
        </w:rPr>
      </w:pPr>
    </w:p>
    <w:p w:rsidR="00D22B04" w:rsidRPr="00DA63FC" w:rsidRDefault="00D22B04" w:rsidP="0099217F">
      <w:pPr>
        <w:rPr>
          <w:b/>
          <w:sz w:val="24"/>
          <w:szCs w:val="24"/>
          <w:lang w:val="uk-UA"/>
        </w:rPr>
      </w:pPr>
    </w:p>
    <w:p w:rsidR="00D22B04" w:rsidRPr="00DA63FC" w:rsidRDefault="00D22B04" w:rsidP="0099217F">
      <w:pPr>
        <w:jc w:val="center"/>
        <w:outlineLvl w:val="0"/>
        <w:rPr>
          <w:b/>
          <w:sz w:val="32"/>
          <w:szCs w:val="24"/>
          <w:lang w:val="uk-UA"/>
        </w:rPr>
      </w:pPr>
      <w:bookmarkStart w:id="49" w:name="_Toc490087859"/>
      <w:r w:rsidRPr="00DA63FC">
        <w:rPr>
          <w:b/>
          <w:sz w:val="32"/>
          <w:szCs w:val="24"/>
          <w:lang w:val="uk-UA"/>
        </w:rPr>
        <w:t>Додатки</w:t>
      </w:r>
      <w:bookmarkEnd w:id="49"/>
    </w:p>
    <w:p w:rsidR="00D22B04" w:rsidRPr="00DA63FC" w:rsidRDefault="00D22B04" w:rsidP="0099217F">
      <w:pPr>
        <w:pStyle w:val="afc"/>
        <w:ind w:left="1080"/>
        <w:rPr>
          <w:sz w:val="24"/>
          <w:szCs w:val="24"/>
          <w:lang w:val="uk-UA"/>
        </w:rPr>
      </w:pPr>
    </w:p>
    <w:p w:rsidR="00D22B04" w:rsidRPr="00DA63FC" w:rsidRDefault="00D22B04" w:rsidP="0099217F">
      <w:pPr>
        <w:pStyle w:val="afc"/>
        <w:ind w:left="1080"/>
        <w:rPr>
          <w:sz w:val="24"/>
          <w:szCs w:val="24"/>
          <w:lang w:val="uk-UA"/>
        </w:rPr>
        <w:sectPr w:rsidR="00D22B04" w:rsidRPr="00DA63FC" w:rsidSect="00D22B04">
          <w:pgSz w:w="11906" w:h="16838"/>
          <w:pgMar w:top="1134" w:right="849" w:bottom="1134" w:left="1701" w:header="708" w:footer="708" w:gutter="0"/>
          <w:cols w:space="708"/>
          <w:docGrid w:linePitch="360"/>
        </w:sectPr>
      </w:pPr>
    </w:p>
    <w:p w:rsidR="00D22B04" w:rsidRPr="002F5EA4" w:rsidRDefault="00D22B04" w:rsidP="00847343">
      <w:pPr>
        <w:pStyle w:val="afc"/>
        <w:ind w:left="0"/>
        <w:outlineLvl w:val="1"/>
        <w:rPr>
          <w:b/>
          <w:sz w:val="24"/>
          <w:szCs w:val="24"/>
        </w:rPr>
      </w:pPr>
      <w:bookmarkStart w:id="50" w:name="_Toc490087860"/>
      <w:r w:rsidRPr="00DA63FC">
        <w:rPr>
          <w:b/>
          <w:sz w:val="24"/>
          <w:szCs w:val="24"/>
          <w:lang w:val="uk-UA"/>
        </w:rPr>
        <w:lastRenderedPageBreak/>
        <w:t>Додаток 1. Перелік нормативної документації, що пов’язана з роботою системи енергетичного менеджменту.</w:t>
      </w:r>
      <w:bookmarkEnd w:id="50"/>
    </w:p>
    <w:p w:rsidR="00D22B04" w:rsidRPr="00DA63FC" w:rsidRDefault="00D22B04" w:rsidP="0099217F">
      <w:pPr>
        <w:rPr>
          <w:sz w:val="24"/>
          <w:szCs w:val="24"/>
          <w:lang w:val="uk-UA"/>
        </w:rPr>
      </w:pPr>
    </w:p>
    <w:p w:rsidR="00FD41EA" w:rsidRDefault="00FD41EA" w:rsidP="0099217F">
      <w:pPr>
        <w:rPr>
          <w:sz w:val="24"/>
          <w:szCs w:val="24"/>
          <w:lang w:val="uk-UA"/>
        </w:rPr>
      </w:pPr>
    </w:p>
    <w:p w:rsidR="00D22B04" w:rsidRDefault="00D22B04" w:rsidP="0099217F">
      <w:pPr>
        <w:rPr>
          <w:sz w:val="24"/>
          <w:szCs w:val="24"/>
          <w:lang w:val="uk-UA"/>
        </w:rPr>
      </w:pPr>
      <w:r w:rsidRPr="00DA63FC">
        <w:rPr>
          <w:sz w:val="24"/>
          <w:szCs w:val="24"/>
          <w:lang w:val="uk-UA"/>
        </w:rPr>
        <w:t>Закон України від 01.07.1994 № 74/94 ВР Про енергозбереження</w:t>
      </w:r>
    </w:p>
    <w:p w:rsidR="00E821C3" w:rsidRDefault="00E821C3" w:rsidP="00E821C3">
      <w:pPr>
        <w:rPr>
          <w:sz w:val="24"/>
          <w:szCs w:val="24"/>
          <w:lang w:val="uk-UA"/>
        </w:rPr>
      </w:pPr>
      <w:r>
        <w:rPr>
          <w:sz w:val="24"/>
          <w:szCs w:val="24"/>
          <w:lang w:val="uk-UA"/>
        </w:rPr>
        <w:t>Указ президента №</w:t>
      </w:r>
      <w:r w:rsidRPr="00E821C3">
        <w:rPr>
          <w:sz w:val="24"/>
          <w:szCs w:val="24"/>
          <w:lang w:val="uk-UA"/>
        </w:rPr>
        <w:t>174/2008</w:t>
      </w:r>
      <w:r>
        <w:rPr>
          <w:sz w:val="24"/>
          <w:szCs w:val="24"/>
          <w:lang w:val="uk-UA"/>
        </w:rPr>
        <w:t xml:space="preserve"> </w:t>
      </w:r>
      <w:r w:rsidRPr="00E821C3">
        <w:rPr>
          <w:sz w:val="24"/>
          <w:szCs w:val="24"/>
          <w:lang w:val="uk-UA"/>
        </w:rPr>
        <w:t>від 28.02.2008</w:t>
      </w:r>
      <w:r>
        <w:rPr>
          <w:sz w:val="24"/>
          <w:szCs w:val="24"/>
          <w:lang w:val="uk-UA"/>
        </w:rPr>
        <w:t xml:space="preserve"> «</w:t>
      </w:r>
      <w:r w:rsidRPr="00E821C3">
        <w:rPr>
          <w:sz w:val="24"/>
          <w:szCs w:val="24"/>
          <w:lang w:val="uk-UA"/>
        </w:rPr>
        <w:t>Про невідкладні заходи щодо забезпечення</w:t>
      </w:r>
      <w:r>
        <w:rPr>
          <w:sz w:val="24"/>
          <w:szCs w:val="24"/>
          <w:lang w:val="uk-UA"/>
        </w:rPr>
        <w:t xml:space="preserve"> </w:t>
      </w:r>
      <w:r w:rsidRPr="00E821C3">
        <w:rPr>
          <w:sz w:val="24"/>
          <w:szCs w:val="24"/>
          <w:lang w:val="uk-UA"/>
        </w:rPr>
        <w:t>ефективного використання паливно-енергетичних ресурсів</w:t>
      </w:r>
    </w:p>
    <w:p w:rsidR="003C1320" w:rsidRPr="00DA63FC" w:rsidRDefault="00E821C3" w:rsidP="00E821C3">
      <w:pPr>
        <w:rPr>
          <w:sz w:val="24"/>
          <w:szCs w:val="24"/>
          <w:lang w:val="uk-UA"/>
        </w:rPr>
      </w:pPr>
      <w:r>
        <w:rPr>
          <w:sz w:val="24"/>
          <w:szCs w:val="24"/>
          <w:lang w:val="uk-UA"/>
        </w:rPr>
        <w:t>Указ президента №</w:t>
      </w:r>
      <w:r w:rsidRPr="00E821C3">
        <w:t xml:space="preserve"> </w:t>
      </w:r>
      <w:r w:rsidRPr="00E821C3">
        <w:rPr>
          <w:sz w:val="24"/>
          <w:szCs w:val="24"/>
          <w:lang w:val="uk-UA"/>
        </w:rPr>
        <w:t>662/99</w:t>
      </w:r>
      <w:r>
        <w:rPr>
          <w:sz w:val="24"/>
          <w:szCs w:val="24"/>
          <w:lang w:val="uk-UA"/>
        </w:rPr>
        <w:t xml:space="preserve"> </w:t>
      </w:r>
      <w:r w:rsidRPr="00E821C3">
        <w:rPr>
          <w:sz w:val="24"/>
          <w:szCs w:val="24"/>
          <w:lang w:val="uk-UA"/>
        </w:rPr>
        <w:t>від 16.06.1999</w:t>
      </w:r>
      <w:r>
        <w:rPr>
          <w:sz w:val="24"/>
          <w:szCs w:val="24"/>
          <w:lang w:val="uk-UA"/>
        </w:rPr>
        <w:t xml:space="preserve"> </w:t>
      </w:r>
      <w:r w:rsidRPr="00E821C3">
        <w:rPr>
          <w:sz w:val="24"/>
          <w:szCs w:val="24"/>
          <w:lang w:val="uk-UA"/>
        </w:rPr>
        <w:t>Про заходи щодо скорочення енергоспоживання бюджетними установами, організаціями</w:t>
      </w:r>
      <w:r>
        <w:rPr>
          <w:sz w:val="24"/>
          <w:szCs w:val="24"/>
          <w:lang w:val="uk-UA"/>
        </w:rPr>
        <w:t xml:space="preserve"> </w:t>
      </w:r>
      <w:r w:rsidRPr="00E821C3">
        <w:rPr>
          <w:sz w:val="24"/>
          <w:szCs w:val="24"/>
          <w:lang w:val="uk-UA"/>
        </w:rPr>
        <w:t>та казенними підприємствами</w:t>
      </w:r>
    </w:p>
    <w:p w:rsidR="00D22B04" w:rsidRPr="00DA63FC" w:rsidRDefault="00D22B04" w:rsidP="0099217F">
      <w:pPr>
        <w:rPr>
          <w:sz w:val="24"/>
          <w:szCs w:val="24"/>
          <w:lang w:val="uk-UA"/>
        </w:rPr>
      </w:pPr>
      <w:r w:rsidRPr="00DA63FC">
        <w:rPr>
          <w:sz w:val="24"/>
          <w:szCs w:val="24"/>
          <w:lang w:val="uk-UA"/>
        </w:rPr>
        <w:t>ДБН В.2.2-28:2010. Будинки адміністративного та побутового призначення</w:t>
      </w:r>
    </w:p>
    <w:p w:rsidR="00D22B04" w:rsidRPr="00DA63FC" w:rsidRDefault="00D22B04" w:rsidP="0099217F">
      <w:pPr>
        <w:rPr>
          <w:sz w:val="24"/>
          <w:szCs w:val="24"/>
          <w:lang w:val="uk-UA"/>
        </w:rPr>
      </w:pPr>
      <w:r w:rsidRPr="00DA63FC">
        <w:rPr>
          <w:sz w:val="24"/>
          <w:szCs w:val="24"/>
          <w:lang w:val="uk-UA"/>
        </w:rPr>
        <w:t>ДБН В.2.2-9-2009 Громадські будинки та споруди. Основні положення</w:t>
      </w:r>
    </w:p>
    <w:p w:rsidR="00D22B04" w:rsidRPr="00DA63FC" w:rsidRDefault="00D22B04" w:rsidP="0099217F">
      <w:pPr>
        <w:rPr>
          <w:sz w:val="24"/>
          <w:szCs w:val="24"/>
          <w:lang w:val="uk-UA"/>
        </w:rPr>
      </w:pPr>
      <w:r w:rsidRPr="00DA63FC">
        <w:rPr>
          <w:sz w:val="24"/>
          <w:szCs w:val="24"/>
          <w:lang w:val="uk-UA"/>
        </w:rPr>
        <w:t>ДБН В.3.2-2-2009. Житлові будинки. Реконструкція та капітальний ремонт</w:t>
      </w:r>
    </w:p>
    <w:p w:rsidR="00D22B04" w:rsidRPr="00DA63FC" w:rsidRDefault="00D22B04" w:rsidP="0099217F">
      <w:pPr>
        <w:rPr>
          <w:sz w:val="24"/>
          <w:szCs w:val="24"/>
          <w:lang w:val="uk-UA"/>
        </w:rPr>
      </w:pPr>
      <w:r w:rsidRPr="00DA63FC">
        <w:rPr>
          <w:sz w:val="24"/>
          <w:szCs w:val="24"/>
          <w:lang w:val="uk-UA"/>
        </w:rPr>
        <w:t>ДБН В.2.2-15-2005 . Житлові будинки. Основні положення</w:t>
      </w:r>
    </w:p>
    <w:p w:rsidR="00D22B04" w:rsidRPr="00DA63FC" w:rsidRDefault="00D22B04" w:rsidP="0099217F">
      <w:pPr>
        <w:rPr>
          <w:sz w:val="24"/>
          <w:szCs w:val="24"/>
          <w:lang w:val="uk-UA"/>
        </w:rPr>
      </w:pPr>
      <w:r w:rsidRPr="00DA63FC">
        <w:rPr>
          <w:sz w:val="24"/>
          <w:szCs w:val="24"/>
          <w:lang w:val="uk-UA"/>
        </w:rPr>
        <w:t>ДБН В.2.2-4-97. Будинки та споруди дитячих дошкільних закладів</w:t>
      </w:r>
    </w:p>
    <w:p w:rsidR="00D22B04" w:rsidRPr="00DA63FC" w:rsidRDefault="00D22B04" w:rsidP="0099217F">
      <w:pPr>
        <w:rPr>
          <w:sz w:val="24"/>
          <w:szCs w:val="24"/>
          <w:lang w:val="uk-UA"/>
        </w:rPr>
      </w:pPr>
      <w:r w:rsidRPr="00DA63FC">
        <w:rPr>
          <w:sz w:val="24"/>
          <w:szCs w:val="24"/>
          <w:lang w:val="uk-UA"/>
        </w:rPr>
        <w:t>ДБН В.2.2-3-97. Будинки та споруди навчальних закладів</w:t>
      </w:r>
    </w:p>
    <w:p w:rsidR="00D22B04" w:rsidRPr="00DA63FC" w:rsidRDefault="00D22B04" w:rsidP="0099217F">
      <w:pPr>
        <w:rPr>
          <w:sz w:val="24"/>
          <w:szCs w:val="24"/>
          <w:lang w:val="uk-UA"/>
        </w:rPr>
      </w:pPr>
      <w:r w:rsidRPr="00DA63FC">
        <w:rPr>
          <w:sz w:val="24"/>
          <w:szCs w:val="24"/>
          <w:lang w:val="uk-UA"/>
        </w:rPr>
        <w:t>ДБН В.2.2-18:2007. Заклади соціального захисту населення</w:t>
      </w:r>
    </w:p>
    <w:p w:rsidR="00D22B04" w:rsidRPr="00DA63FC" w:rsidRDefault="00D22B04" w:rsidP="0099217F">
      <w:pPr>
        <w:rPr>
          <w:sz w:val="24"/>
          <w:szCs w:val="24"/>
          <w:lang w:val="uk-UA"/>
        </w:rPr>
      </w:pPr>
      <w:r w:rsidRPr="00DA63FC">
        <w:rPr>
          <w:sz w:val="24"/>
          <w:szCs w:val="24"/>
          <w:lang w:val="uk-UA"/>
        </w:rPr>
        <w:t xml:space="preserve">ДБН В.2.2-16-2005. Культурно-видовищні та </w:t>
      </w:r>
      <w:proofErr w:type="spellStart"/>
      <w:r w:rsidRPr="00DA63FC">
        <w:rPr>
          <w:sz w:val="24"/>
          <w:szCs w:val="24"/>
          <w:lang w:val="uk-UA"/>
        </w:rPr>
        <w:t>дозвіллєві</w:t>
      </w:r>
      <w:proofErr w:type="spellEnd"/>
      <w:r w:rsidRPr="00DA63FC">
        <w:rPr>
          <w:sz w:val="24"/>
          <w:szCs w:val="24"/>
          <w:lang w:val="uk-UA"/>
        </w:rPr>
        <w:t xml:space="preserve"> заклади</w:t>
      </w:r>
    </w:p>
    <w:p w:rsidR="00D22B04" w:rsidRPr="00DA63FC" w:rsidRDefault="00D22B04" w:rsidP="0099217F">
      <w:pPr>
        <w:rPr>
          <w:sz w:val="24"/>
          <w:szCs w:val="24"/>
          <w:lang w:val="uk-UA"/>
        </w:rPr>
      </w:pPr>
      <w:r w:rsidRPr="00DA63FC">
        <w:rPr>
          <w:sz w:val="24"/>
          <w:szCs w:val="24"/>
          <w:lang w:val="uk-UA"/>
        </w:rPr>
        <w:t>ДБН В.2.2-10-2001. Заклади охорони здоров'я (</w:t>
      </w:r>
      <w:proofErr w:type="spellStart"/>
      <w:r w:rsidRPr="00DA63FC">
        <w:rPr>
          <w:sz w:val="24"/>
          <w:szCs w:val="24"/>
          <w:lang w:val="uk-UA"/>
        </w:rPr>
        <w:t>укр</w:t>
      </w:r>
      <w:proofErr w:type="spellEnd"/>
      <w:r w:rsidRPr="00DA63FC">
        <w:rPr>
          <w:sz w:val="24"/>
          <w:szCs w:val="24"/>
          <w:lang w:val="uk-UA"/>
        </w:rPr>
        <w:t>)</w:t>
      </w:r>
    </w:p>
    <w:p w:rsidR="00D22B04" w:rsidRPr="00DA63FC" w:rsidRDefault="00D22B04" w:rsidP="0099217F">
      <w:pPr>
        <w:rPr>
          <w:sz w:val="24"/>
          <w:szCs w:val="24"/>
          <w:lang w:val="uk-UA"/>
        </w:rPr>
      </w:pPr>
      <w:r w:rsidRPr="00DA63FC">
        <w:rPr>
          <w:sz w:val="24"/>
          <w:szCs w:val="24"/>
          <w:lang w:val="uk-UA"/>
        </w:rPr>
        <w:t>ДБН В.2.5-67:2013. Опалення, вентиляція та кондиціонування</w:t>
      </w:r>
    </w:p>
    <w:p w:rsidR="00D22B04" w:rsidRPr="00DA63FC" w:rsidRDefault="00D22B04" w:rsidP="0099217F">
      <w:pPr>
        <w:rPr>
          <w:sz w:val="24"/>
          <w:szCs w:val="24"/>
          <w:lang w:val="uk-UA"/>
        </w:rPr>
      </w:pPr>
      <w:r w:rsidRPr="00DA63FC">
        <w:rPr>
          <w:sz w:val="24"/>
          <w:szCs w:val="24"/>
          <w:lang w:val="uk-UA"/>
        </w:rPr>
        <w:t>ДБН В.2.5-28-2006. Природне і штучне освітлення</w:t>
      </w:r>
      <w:r w:rsidR="00107515">
        <w:rPr>
          <w:sz w:val="24"/>
          <w:szCs w:val="24"/>
          <w:lang w:val="uk-UA"/>
        </w:rPr>
        <w:t xml:space="preserve"> </w:t>
      </w:r>
      <w:r w:rsidRPr="00DA63FC">
        <w:rPr>
          <w:sz w:val="24"/>
          <w:szCs w:val="24"/>
          <w:lang w:val="uk-UA"/>
        </w:rPr>
        <w:t>(</w:t>
      </w:r>
      <w:proofErr w:type="spellStart"/>
      <w:r w:rsidRPr="00DA63FC">
        <w:rPr>
          <w:sz w:val="24"/>
          <w:szCs w:val="24"/>
          <w:lang w:val="uk-UA"/>
        </w:rPr>
        <w:t>укр</w:t>
      </w:r>
      <w:proofErr w:type="spellEnd"/>
      <w:r w:rsidRPr="00DA63FC">
        <w:rPr>
          <w:sz w:val="24"/>
          <w:szCs w:val="24"/>
          <w:lang w:val="uk-UA"/>
        </w:rPr>
        <w:t>)</w:t>
      </w:r>
    </w:p>
    <w:p w:rsidR="00D22B04" w:rsidRPr="00DA63FC" w:rsidRDefault="00D22B04" w:rsidP="0099217F">
      <w:pPr>
        <w:rPr>
          <w:sz w:val="24"/>
          <w:szCs w:val="24"/>
          <w:lang w:val="uk-UA"/>
        </w:rPr>
      </w:pPr>
    </w:p>
    <w:p w:rsidR="00D22B04" w:rsidRPr="00DA63FC" w:rsidRDefault="00D22B04" w:rsidP="0099217F">
      <w:pPr>
        <w:rPr>
          <w:sz w:val="24"/>
          <w:szCs w:val="24"/>
          <w:lang w:val="uk-UA"/>
        </w:rPr>
      </w:pPr>
      <w:r w:rsidRPr="00DA63FC">
        <w:rPr>
          <w:sz w:val="24"/>
          <w:szCs w:val="24"/>
          <w:lang w:val="uk-UA"/>
        </w:rPr>
        <w:t>ДСТУ 4065-2001 Енергозбереження. Енергетичний аудит. Загальні технічні вимоги (ANSI/IEEE 739:1995, NEQ)</w:t>
      </w:r>
    </w:p>
    <w:p w:rsidR="00D22B04" w:rsidRPr="00DA63FC" w:rsidRDefault="00D22B04" w:rsidP="0099217F">
      <w:pPr>
        <w:rPr>
          <w:sz w:val="24"/>
          <w:szCs w:val="24"/>
          <w:lang w:val="uk-UA"/>
        </w:rPr>
      </w:pPr>
      <w:r w:rsidRPr="00DA63FC">
        <w:rPr>
          <w:sz w:val="24"/>
          <w:szCs w:val="24"/>
          <w:lang w:val="uk-UA"/>
        </w:rPr>
        <w:t>ДСТУ 4472:2005 Енергозбереження. Системи енергетичного менеджменту. Загальні вимоги</w:t>
      </w:r>
    </w:p>
    <w:p w:rsidR="00D22B04" w:rsidRPr="00DA63FC" w:rsidRDefault="00D22B04" w:rsidP="0099217F">
      <w:pPr>
        <w:rPr>
          <w:sz w:val="24"/>
          <w:szCs w:val="24"/>
          <w:lang w:val="uk-UA"/>
        </w:rPr>
      </w:pPr>
      <w:r w:rsidRPr="00DA63FC">
        <w:rPr>
          <w:sz w:val="24"/>
          <w:szCs w:val="24"/>
          <w:lang w:val="uk-UA"/>
        </w:rPr>
        <w:t>ДСТУ Б В.2.2-39:2016 Методи та етапи проведення енергетичного аудиту будівель</w:t>
      </w:r>
    </w:p>
    <w:p w:rsidR="00D22B04" w:rsidRPr="00DA63FC" w:rsidRDefault="00D22B04" w:rsidP="0099217F">
      <w:pPr>
        <w:rPr>
          <w:sz w:val="24"/>
          <w:szCs w:val="24"/>
          <w:lang w:val="uk-UA"/>
        </w:rPr>
      </w:pPr>
      <w:r w:rsidRPr="00DA63FC">
        <w:rPr>
          <w:sz w:val="24"/>
          <w:szCs w:val="24"/>
          <w:lang w:val="uk-UA"/>
        </w:rPr>
        <w:t>ДСТУ ISO 50001:2014 Енергозбереження. Системи енергетичного менеджменту. Вимоги та настанова щодо використання (ISO 50001:2011, IDT)</w:t>
      </w:r>
    </w:p>
    <w:p w:rsidR="00D22B04" w:rsidRPr="00DA63FC" w:rsidRDefault="00D22B04" w:rsidP="0099217F">
      <w:pPr>
        <w:rPr>
          <w:sz w:val="24"/>
          <w:szCs w:val="24"/>
          <w:lang w:val="uk-UA"/>
        </w:rPr>
      </w:pPr>
      <w:r w:rsidRPr="00DA63FC">
        <w:rPr>
          <w:sz w:val="24"/>
          <w:szCs w:val="24"/>
          <w:lang w:val="uk-UA"/>
        </w:rPr>
        <w:t>ДСТУ ISO 50001:2014 Енергозбереження. Системи енергетичного менеджменту. Вимоги та настанова щодо використання. Поправка</w:t>
      </w:r>
    </w:p>
    <w:p w:rsidR="00D22B04" w:rsidRPr="00DA63FC" w:rsidRDefault="00D22B04" w:rsidP="0099217F">
      <w:pPr>
        <w:rPr>
          <w:sz w:val="24"/>
          <w:szCs w:val="24"/>
          <w:lang w:val="uk-UA"/>
        </w:rPr>
      </w:pPr>
      <w:r w:rsidRPr="00DA63FC">
        <w:rPr>
          <w:sz w:val="24"/>
          <w:szCs w:val="24"/>
          <w:lang w:val="uk-UA"/>
        </w:rPr>
        <w:t>ДСТУ ISO 50003:2016 Системи енергетичного менеджменту. Вимоги до органів, які проводять аудит і сертифікацію систем енергетичного менеджменту (ISO 50003:2014, IDT)</w:t>
      </w:r>
    </w:p>
    <w:p w:rsidR="00D22B04" w:rsidRPr="00DA63FC" w:rsidRDefault="00D22B04" w:rsidP="0099217F">
      <w:pPr>
        <w:rPr>
          <w:sz w:val="24"/>
          <w:szCs w:val="24"/>
          <w:lang w:val="uk-UA"/>
        </w:rPr>
      </w:pPr>
      <w:r w:rsidRPr="00DA63FC">
        <w:rPr>
          <w:sz w:val="24"/>
          <w:szCs w:val="24"/>
          <w:lang w:val="uk-UA"/>
        </w:rPr>
        <w:t>ДСТУ ISO 50004:2016 Системи енергетичного менеджменту. Настанова щодо впровадження, супровід та поліпшення системи енергетичного менеджменту (ISO 50004:2014, IDT)</w:t>
      </w:r>
    </w:p>
    <w:p w:rsidR="00D22B04" w:rsidRPr="00DA63FC" w:rsidRDefault="00D22B04" w:rsidP="0099217F">
      <w:pPr>
        <w:rPr>
          <w:sz w:val="24"/>
          <w:szCs w:val="24"/>
          <w:lang w:val="uk-UA"/>
        </w:rPr>
      </w:pPr>
      <w:r w:rsidRPr="00DA63FC">
        <w:rPr>
          <w:sz w:val="24"/>
          <w:szCs w:val="24"/>
          <w:lang w:val="uk-UA"/>
        </w:rPr>
        <w:t>ДСТУ ISO 50006:2016 Системи енергетичного менеджменту. Вимірювання рівня досягнутої/досяжної енергоефективності з використанням базових рівнів енергоспоживання та показників енергоефективності. Загальні положення та настанова (ISO 50006:2014, IDT)</w:t>
      </w:r>
    </w:p>
    <w:p w:rsidR="00D22B04" w:rsidRPr="00DA63FC" w:rsidRDefault="00D22B04" w:rsidP="0099217F">
      <w:pPr>
        <w:rPr>
          <w:sz w:val="24"/>
          <w:szCs w:val="24"/>
          <w:lang w:val="uk-UA"/>
        </w:rPr>
      </w:pPr>
      <w:r w:rsidRPr="00DA63FC">
        <w:rPr>
          <w:sz w:val="24"/>
          <w:szCs w:val="24"/>
          <w:lang w:val="uk-UA"/>
        </w:rPr>
        <w:lastRenderedPageBreak/>
        <w:t>ДСТУ ISO 50015:2016 Системи енергетичного менеджменту. Вимірювання та верифікація рівня досягнутої/досяжної енергоефективності організацій. Загальні принципи та настанова (ISO 50015:2014, IDT)</w:t>
      </w:r>
    </w:p>
    <w:p w:rsidR="00D22B04" w:rsidRPr="00DA63FC" w:rsidRDefault="00D22B04" w:rsidP="0099217F">
      <w:pPr>
        <w:rPr>
          <w:sz w:val="24"/>
          <w:szCs w:val="24"/>
          <w:lang w:val="uk-UA"/>
        </w:rPr>
      </w:pPr>
      <w:r w:rsidRPr="00DA63FC">
        <w:rPr>
          <w:sz w:val="24"/>
          <w:szCs w:val="24"/>
          <w:lang w:val="uk-UA"/>
        </w:rPr>
        <w:t>ДСТУ Б EN ISO 13790:2011. Енергетична ефективність будівель. Розрахунок енергоспоживання на опалення та охолодження (EN ISO 13790:2008, IDT)</w:t>
      </w:r>
    </w:p>
    <w:p w:rsidR="00D22B04" w:rsidRPr="00DA63FC" w:rsidRDefault="00D22B04" w:rsidP="0099217F">
      <w:pPr>
        <w:rPr>
          <w:sz w:val="24"/>
          <w:szCs w:val="24"/>
          <w:lang w:val="uk-UA"/>
        </w:rPr>
      </w:pPr>
      <w:r w:rsidRPr="00DA63FC">
        <w:rPr>
          <w:sz w:val="24"/>
          <w:szCs w:val="24"/>
          <w:lang w:val="uk-UA"/>
        </w:rPr>
        <w:t>ДСТУ 2155-93 Енергозбереження. Методи визначення економічної ефективності заходів по енергозбереженню</w:t>
      </w:r>
    </w:p>
    <w:p w:rsidR="00D22B04" w:rsidRPr="00DA63FC" w:rsidRDefault="00D22B04" w:rsidP="0099217F">
      <w:pPr>
        <w:rPr>
          <w:sz w:val="24"/>
          <w:szCs w:val="24"/>
          <w:lang w:val="uk-UA"/>
        </w:rPr>
      </w:pPr>
      <w:r w:rsidRPr="00DA63FC">
        <w:rPr>
          <w:sz w:val="24"/>
          <w:szCs w:val="24"/>
          <w:lang w:val="uk-UA"/>
        </w:rPr>
        <w:t>ДСТУ Б А.2.2-12:2015 Енергетична ефективність будівель. Метод розрахунку енергоспоживання при опаленні, охолодженні, вентиляції, освітленні та гарячому водопостачанні</w:t>
      </w:r>
    </w:p>
    <w:p w:rsidR="00D22B04" w:rsidRPr="00DA63FC" w:rsidRDefault="00D22B04" w:rsidP="0099217F">
      <w:pPr>
        <w:rPr>
          <w:sz w:val="24"/>
          <w:szCs w:val="24"/>
          <w:lang w:val="uk-UA"/>
        </w:rPr>
      </w:pPr>
      <w:r w:rsidRPr="00DA63FC">
        <w:rPr>
          <w:sz w:val="24"/>
          <w:szCs w:val="24"/>
          <w:lang w:val="uk-UA"/>
        </w:rPr>
        <w:t>ДСТУ Б EN 15217:2013 Енергетична ефективність будівель. Методи представлення енергетичних характеристик та енергетичної сертифікації будівель (EN 15217:2007, IDT)</w:t>
      </w:r>
    </w:p>
    <w:p w:rsidR="00D22B04" w:rsidRPr="00DA63FC" w:rsidRDefault="00D22B04" w:rsidP="0099217F">
      <w:pPr>
        <w:rPr>
          <w:sz w:val="24"/>
          <w:szCs w:val="24"/>
          <w:lang w:val="uk-UA"/>
        </w:rPr>
      </w:pPr>
      <w:r w:rsidRPr="00DA63FC">
        <w:rPr>
          <w:sz w:val="24"/>
          <w:szCs w:val="24"/>
          <w:lang w:val="uk-UA"/>
        </w:rPr>
        <w:t>ДСТУ Б В.2.6-189:2013 Методи вибору теплоізоляційного матеріалу для утеплення будівель</w:t>
      </w:r>
    </w:p>
    <w:p w:rsidR="00D22B04" w:rsidRPr="00DA63FC" w:rsidRDefault="00D22B04" w:rsidP="0099217F">
      <w:pPr>
        <w:rPr>
          <w:sz w:val="24"/>
          <w:szCs w:val="24"/>
          <w:lang w:val="uk-UA"/>
        </w:rPr>
      </w:pPr>
      <w:r w:rsidRPr="00DA63FC">
        <w:rPr>
          <w:sz w:val="24"/>
          <w:szCs w:val="24"/>
          <w:lang w:val="uk-UA"/>
        </w:rPr>
        <w:t>ДСТУ Б В.2.6-189:2013 Методи вибору теплоізоляційного матеріалу для утеплення будівель</w:t>
      </w:r>
    </w:p>
    <w:p w:rsidR="00D22B04" w:rsidRPr="00DA63FC" w:rsidRDefault="00D22B04" w:rsidP="0099217F">
      <w:pPr>
        <w:rPr>
          <w:sz w:val="24"/>
          <w:szCs w:val="24"/>
          <w:lang w:val="uk-UA"/>
        </w:rPr>
      </w:pPr>
      <w:r w:rsidRPr="00DA63FC">
        <w:rPr>
          <w:sz w:val="24"/>
          <w:szCs w:val="24"/>
          <w:lang w:val="uk-UA"/>
        </w:rPr>
        <w:t>ДСТУ-Н Б В.2.5-45:2010. Настанова з проектування, монтажу та експлуатації внутрішніх систем холодного та гарячого водопостачання, опалення й охолодження з використанням мідних безшовних круглих труб.</w:t>
      </w:r>
    </w:p>
    <w:p w:rsidR="00D22B04" w:rsidRPr="00DA63FC" w:rsidRDefault="00D22B04" w:rsidP="0099217F">
      <w:pPr>
        <w:rPr>
          <w:sz w:val="24"/>
          <w:szCs w:val="24"/>
          <w:lang w:val="uk-UA"/>
        </w:rPr>
      </w:pPr>
      <w:r w:rsidRPr="00DA63FC">
        <w:rPr>
          <w:sz w:val="24"/>
          <w:szCs w:val="24"/>
          <w:lang w:val="uk-UA"/>
        </w:rPr>
        <w:t>ДСТУ Б В.2.2-21:2008. Метод визначення питомих тепловитрат на опалення будинків</w:t>
      </w:r>
    </w:p>
    <w:p w:rsidR="00D22B04" w:rsidRPr="00DA63FC" w:rsidRDefault="00D22B04" w:rsidP="0099217F">
      <w:pPr>
        <w:rPr>
          <w:sz w:val="24"/>
          <w:szCs w:val="24"/>
          <w:lang w:val="uk-UA"/>
        </w:rPr>
      </w:pPr>
      <w:r w:rsidRPr="00DA63FC">
        <w:rPr>
          <w:sz w:val="24"/>
          <w:szCs w:val="24"/>
          <w:lang w:val="uk-UA"/>
        </w:rPr>
        <w:t>ДСТУ Б EN 15251:2011. Розрахункові параметри мікроклімату приміщень для проектування та оцінки енергетичних характеристик будівель по відношенню до якості повітря, теплового комфорту, освітлення та акустики (EN 15251:2007, IDT).</w:t>
      </w:r>
    </w:p>
    <w:p w:rsidR="00D22B04" w:rsidRPr="00DA63FC" w:rsidRDefault="00D22B04" w:rsidP="0099217F">
      <w:pPr>
        <w:rPr>
          <w:sz w:val="24"/>
          <w:szCs w:val="24"/>
          <w:lang w:val="uk-UA"/>
        </w:rPr>
      </w:pPr>
      <w:r w:rsidRPr="00DA63FC">
        <w:rPr>
          <w:sz w:val="24"/>
          <w:szCs w:val="24"/>
          <w:lang w:val="uk-UA"/>
        </w:rPr>
        <w:t>КТМ 204 Україна 244-94 Норми та вказівки по нормуванню витрат палива та теплової енергії на опалення житлових та громадських споруд, а також на господарсько-побутові потреби в Україні</w:t>
      </w:r>
    </w:p>
    <w:p w:rsidR="00D22B04" w:rsidRPr="00DA63FC" w:rsidRDefault="00D22B04" w:rsidP="0099217F">
      <w:pPr>
        <w:rPr>
          <w:sz w:val="24"/>
          <w:szCs w:val="24"/>
          <w:lang w:val="uk-UA"/>
        </w:rPr>
      </w:pPr>
      <w:r w:rsidRPr="00DA63FC">
        <w:rPr>
          <w:sz w:val="24"/>
          <w:szCs w:val="24"/>
          <w:lang w:val="uk-UA"/>
        </w:rPr>
        <w:t>КТМ 204 Україна 244-94 Норми та вказівки по нормуванню витрат палива та теплової енергії на опалення житлових та громадських споруд, а також на господарсько-побутові потреби в Україні. Посібник та доповнення</w:t>
      </w:r>
    </w:p>
    <w:p w:rsidR="00D22B04" w:rsidRPr="00DA63FC" w:rsidRDefault="00D22B04" w:rsidP="0099217F">
      <w:pPr>
        <w:rPr>
          <w:sz w:val="24"/>
          <w:szCs w:val="24"/>
          <w:lang w:val="uk-UA"/>
        </w:rPr>
      </w:pPr>
      <w:r w:rsidRPr="00DA63FC">
        <w:rPr>
          <w:sz w:val="24"/>
          <w:szCs w:val="24"/>
          <w:lang w:val="uk-UA"/>
        </w:rPr>
        <w:t>Розпорядження КМУ від 25.11.2015 № 1228-р Про Національний план дій з енергоефективності на період до 2020 року</w:t>
      </w:r>
    </w:p>
    <w:p w:rsidR="00D22B04" w:rsidRPr="00DA63FC" w:rsidRDefault="00D22B04" w:rsidP="0099217F">
      <w:pPr>
        <w:rPr>
          <w:sz w:val="24"/>
          <w:szCs w:val="24"/>
          <w:lang w:val="uk-UA"/>
        </w:rPr>
      </w:pPr>
      <w:r w:rsidRPr="00DA63FC">
        <w:rPr>
          <w:sz w:val="24"/>
          <w:szCs w:val="24"/>
          <w:lang w:val="uk-UA"/>
        </w:rPr>
        <w:t>Наказ від 06.03.1996 № 10 "Про Типове положення про підрозділ з енергозбереження в галузевому міністерстві і інших центральних органах виконавчої влади і інших центральних органах виконавчої влади"</w:t>
      </w:r>
    </w:p>
    <w:p w:rsidR="00D22B04" w:rsidRPr="00DA63FC" w:rsidRDefault="00BA2BB5" w:rsidP="0099217F">
      <w:pPr>
        <w:rPr>
          <w:sz w:val="24"/>
          <w:szCs w:val="24"/>
          <w:lang w:val="uk-UA"/>
        </w:rPr>
      </w:pPr>
      <w:r>
        <w:rPr>
          <w:sz w:val="24"/>
          <w:szCs w:val="24"/>
          <w:lang w:val="uk-UA"/>
        </w:rPr>
        <w:t>Наказ Державного комітету України з енергозбереження від 25.10.1999 р. № 91 «Про затвердження міжгалузевих норм споживання електричної та теплової енергії для установ і організацій бюджетної сфери України».</w:t>
      </w:r>
    </w:p>
    <w:p w:rsidR="00D22B04" w:rsidRPr="00DA63FC" w:rsidRDefault="00D22B04" w:rsidP="0099217F">
      <w:pPr>
        <w:rPr>
          <w:sz w:val="24"/>
          <w:szCs w:val="24"/>
          <w:lang w:val="uk-UA"/>
        </w:rPr>
      </w:pPr>
    </w:p>
    <w:p w:rsidR="00D22B04" w:rsidRPr="00DA63FC" w:rsidRDefault="00D22B04" w:rsidP="0099217F">
      <w:pPr>
        <w:pStyle w:val="afc"/>
        <w:ind w:left="1080"/>
        <w:rPr>
          <w:sz w:val="24"/>
          <w:szCs w:val="24"/>
          <w:lang w:val="uk-UA"/>
        </w:rPr>
        <w:sectPr w:rsidR="00D22B04" w:rsidRPr="00DA63FC" w:rsidSect="00D22B04">
          <w:pgSz w:w="11906" w:h="16838"/>
          <w:pgMar w:top="1134" w:right="849" w:bottom="1134" w:left="1701" w:header="708" w:footer="708" w:gutter="0"/>
          <w:cols w:space="708"/>
          <w:docGrid w:linePitch="360"/>
        </w:sectPr>
      </w:pPr>
    </w:p>
    <w:p w:rsidR="00D22B04" w:rsidRPr="00DA63FC" w:rsidRDefault="00D22B04" w:rsidP="00847343">
      <w:pPr>
        <w:pStyle w:val="afc"/>
        <w:ind w:left="0"/>
        <w:outlineLvl w:val="1"/>
        <w:rPr>
          <w:b/>
          <w:sz w:val="24"/>
          <w:szCs w:val="24"/>
          <w:lang w:val="uk-UA"/>
        </w:rPr>
      </w:pPr>
      <w:bookmarkStart w:id="51" w:name="_Toc490087861"/>
      <w:r w:rsidRPr="00DA63FC">
        <w:rPr>
          <w:b/>
          <w:sz w:val="24"/>
          <w:szCs w:val="24"/>
          <w:lang w:val="uk-UA"/>
        </w:rPr>
        <w:lastRenderedPageBreak/>
        <w:t>Додаток 2. Положення про систему енергетичного менеджменту міста.</w:t>
      </w:r>
      <w:bookmarkEnd w:id="51"/>
    </w:p>
    <w:p w:rsidR="00D22B04" w:rsidRPr="00DA63FC" w:rsidRDefault="00D22B04" w:rsidP="0099217F">
      <w:pPr>
        <w:rPr>
          <w:sz w:val="24"/>
          <w:szCs w:val="24"/>
          <w:lang w:val="uk-UA"/>
        </w:rPr>
      </w:pPr>
    </w:p>
    <w:p w:rsidR="00D22B04" w:rsidRPr="00DA63FC" w:rsidRDefault="00D22B04" w:rsidP="0099217F">
      <w:pPr>
        <w:pStyle w:val="afc"/>
        <w:ind w:left="1080"/>
        <w:rPr>
          <w:sz w:val="24"/>
          <w:szCs w:val="24"/>
          <w:lang w:val="uk-UA"/>
        </w:rPr>
      </w:pPr>
    </w:p>
    <w:p w:rsidR="00D22B04" w:rsidRPr="00DA63FC" w:rsidRDefault="00D22B04" w:rsidP="0099217F">
      <w:pPr>
        <w:pStyle w:val="Semtxt"/>
        <w:spacing w:before="0" w:after="0"/>
        <w:ind w:firstLine="0"/>
      </w:pPr>
      <w:r w:rsidRPr="00DA63FC">
        <w:t>Додаток до рішення</w:t>
      </w:r>
    </w:p>
    <w:p w:rsidR="00D22B04" w:rsidRPr="00DA63FC" w:rsidRDefault="00D22B04" w:rsidP="0099217F">
      <w:pPr>
        <w:pStyle w:val="Semtxt"/>
        <w:spacing w:before="0" w:after="0"/>
        <w:ind w:firstLine="0"/>
      </w:pPr>
      <w:r w:rsidRPr="00DA63FC">
        <w:t>виконавчого комітету міської ради</w:t>
      </w:r>
    </w:p>
    <w:p w:rsidR="00D22B04" w:rsidRPr="00DA63FC" w:rsidRDefault="00D22B04" w:rsidP="0099217F">
      <w:pPr>
        <w:pStyle w:val="Semtxt"/>
        <w:spacing w:before="0" w:after="0"/>
        <w:ind w:firstLine="0"/>
      </w:pPr>
      <w:r w:rsidRPr="00DA63FC">
        <w:t>від __________ № ______</w:t>
      </w:r>
    </w:p>
    <w:p w:rsidR="00D22B04" w:rsidRPr="00DA63FC" w:rsidRDefault="00D22B04" w:rsidP="0099217F">
      <w:pPr>
        <w:spacing w:after="0"/>
        <w:rPr>
          <w:sz w:val="24"/>
          <w:szCs w:val="24"/>
          <w:lang w:val="uk-UA"/>
        </w:rPr>
      </w:pPr>
    </w:p>
    <w:p w:rsidR="00D22B04" w:rsidRPr="00DA63FC" w:rsidRDefault="00D22B04" w:rsidP="0099217F">
      <w:pPr>
        <w:spacing w:after="0"/>
        <w:rPr>
          <w:sz w:val="24"/>
          <w:szCs w:val="24"/>
          <w:lang w:val="uk-UA"/>
        </w:rPr>
      </w:pPr>
    </w:p>
    <w:p w:rsidR="00D22B04" w:rsidRPr="00DA63FC" w:rsidRDefault="00D22B04" w:rsidP="0099217F">
      <w:pPr>
        <w:spacing w:after="0"/>
        <w:rPr>
          <w:sz w:val="24"/>
          <w:szCs w:val="24"/>
          <w:lang w:val="uk-UA"/>
        </w:rPr>
      </w:pPr>
    </w:p>
    <w:p w:rsidR="00D22B04" w:rsidRPr="00DA63FC" w:rsidRDefault="00D22B04" w:rsidP="0099217F">
      <w:pPr>
        <w:spacing w:after="0"/>
        <w:rPr>
          <w:sz w:val="24"/>
          <w:szCs w:val="24"/>
          <w:lang w:val="uk-UA"/>
        </w:rPr>
      </w:pPr>
    </w:p>
    <w:p w:rsidR="00D22B04" w:rsidRPr="00DA63FC" w:rsidRDefault="00D22B04" w:rsidP="0099217F">
      <w:pPr>
        <w:spacing w:after="0"/>
        <w:rPr>
          <w:b/>
          <w:sz w:val="24"/>
          <w:szCs w:val="24"/>
          <w:lang w:val="uk-UA"/>
        </w:rPr>
      </w:pPr>
      <w:r w:rsidRPr="00DA63FC">
        <w:rPr>
          <w:b/>
          <w:sz w:val="24"/>
          <w:szCs w:val="24"/>
          <w:lang w:val="uk-UA"/>
        </w:rPr>
        <w:t>Положення</w:t>
      </w:r>
    </w:p>
    <w:p w:rsidR="00D22B04" w:rsidRPr="00DA63FC" w:rsidRDefault="00D22B04" w:rsidP="0099217F">
      <w:pPr>
        <w:spacing w:after="0"/>
        <w:rPr>
          <w:b/>
          <w:sz w:val="24"/>
          <w:szCs w:val="24"/>
          <w:lang w:val="uk-UA"/>
        </w:rPr>
      </w:pPr>
      <w:r w:rsidRPr="00DA63FC">
        <w:rPr>
          <w:b/>
          <w:sz w:val="24"/>
          <w:szCs w:val="24"/>
          <w:lang w:val="uk-UA"/>
        </w:rPr>
        <w:t xml:space="preserve">Про систему енергетичного менеджменту міста </w:t>
      </w:r>
    </w:p>
    <w:p w:rsidR="00D22B04" w:rsidRPr="00DA63FC" w:rsidRDefault="00D22B04" w:rsidP="0099217F">
      <w:pPr>
        <w:spacing w:after="0"/>
        <w:rPr>
          <w:b/>
          <w:sz w:val="24"/>
          <w:szCs w:val="24"/>
          <w:lang w:val="uk-UA"/>
        </w:rPr>
      </w:pPr>
    </w:p>
    <w:p w:rsidR="00D22B04" w:rsidRPr="00DA63FC" w:rsidRDefault="00D22B04" w:rsidP="0099217F">
      <w:pPr>
        <w:pStyle w:val="Semtxt"/>
        <w:tabs>
          <w:tab w:val="left" w:pos="1701"/>
        </w:tabs>
        <w:spacing w:before="0" w:after="0"/>
        <w:ind w:firstLine="0"/>
        <w:rPr>
          <w:b/>
        </w:rPr>
      </w:pPr>
      <w:r w:rsidRPr="00DA63FC">
        <w:rPr>
          <w:b/>
        </w:rPr>
        <w:t>(проект)</w:t>
      </w:r>
    </w:p>
    <w:p w:rsidR="00D22B04" w:rsidRPr="00DA63FC" w:rsidRDefault="00D22B04" w:rsidP="0099217F">
      <w:pPr>
        <w:pStyle w:val="Semtxt"/>
        <w:tabs>
          <w:tab w:val="left" w:pos="1701"/>
        </w:tabs>
        <w:spacing w:before="0" w:after="0"/>
        <w:ind w:firstLine="0"/>
        <w:rPr>
          <w:b/>
        </w:rPr>
      </w:pPr>
    </w:p>
    <w:p w:rsidR="00D22B04" w:rsidRPr="00DA63FC" w:rsidRDefault="00D22B04" w:rsidP="0099217F">
      <w:pPr>
        <w:pStyle w:val="Semtxt"/>
        <w:tabs>
          <w:tab w:val="left" w:pos="1701"/>
        </w:tabs>
        <w:spacing w:before="0" w:after="0"/>
        <w:ind w:firstLine="0"/>
        <w:rPr>
          <w:b/>
        </w:rPr>
      </w:pPr>
    </w:p>
    <w:p w:rsidR="00D22B04" w:rsidRPr="00DA63FC" w:rsidRDefault="00D22B04" w:rsidP="0099217F">
      <w:pPr>
        <w:pStyle w:val="Semtxt"/>
        <w:tabs>
          <w:tab w:val="left" w:pos="1701"/>
        </w:tabs>
        <w:spacing w:before="0" w:after="0"/>
        <w:ind w:firstLine="0"/>
        <w:rPr>
          <w:b/>
        </w:rPr>
      </w:pPr>
      <w:r w:rsidRPr="00DA63FC">
        <w:rPr>
          <w:b/>
        </w:rPr>
        <w:t>Перелік скорочень</w:t>
      </w:r>
    </w:p>
    <w:p w:rsidR="00D22B04" w:rsidRPr="00DA63FC" w:rsidRDefault="00D22B04" w:rsidP="0099217F">
      <w:pPr>
        <w:pStyle w:val="Semtxt"/>
        <w:spacing w:before="0" w:after="0"/>
        <w:ind w:firstLine="0"/>
      </w:pPr>
    </w:p>
    <w:p w:rsidR="00D22B04" w:rsidRPr="00DA63FC" w:rsidRDefault="00D22B04" w:rsidP="0099217F">
      <w:pPr>
        <w:pStyle w:val="Semtxt"/>
        <w:spacing w:before="0" w:after="0"/>
        <w:ind w:firstLine="0"/>
      </w:pPr>
      <w:r w:rsidRPr="00DA63FC">
        <w:t>ЕМ</w:t>
      </w:r>
      <w:r w:rsidRPr="00DA63FC">
        <w:tab/>
      </w:r>
      <w:r w:rsidRPr="00DA63FC">
        <w:tab/>
        <w:t>–  енергетичний менеджмент;</w:t>
      </w:r>
    </w:p>
    <w:p w:rsidR="00D22B04" w:rsidRPr="00DA63FC" w:rsidRDefault="00D22B04" w:rsidP="0099217F">
      <w:pPr>
        <w:pStyle w:val="Semtxt"/>
        <w:spacing w:before="0" w:after="0"/>
        <w:ind w:firstLine="0"/>
      </w:pPr>
      <w:proofErr w:type="spellStart"/>
      <w:r w:rsidRPr="00DA63FC">
        <w:t>СЕнМ</w:t>
      </w:r>
      <w:proofErr w:type="spellEnd"/>
      <w:r w:rsidRPr="00DA63FC">
        <w:tab/>
      </w:r>
      <w:r w:rsidRPr="00DA63FC">
        <w:tab/>
        <w:t>–  система енергетичного менеджменту;</w:t>
      </w:r>
    </w:p>
    <w:p w:rsidR="00D22B04" w:rsidRPr="00DA63FC" w:rsidRDefault="003C1320" w:rsidP="0099217F">
      <w:pPr>
        <w:pStyle w:val="Semtxt"/>
        <w:spacing w:before="0" w:after="0"/>
        <w:ind w:firstLine="0"/>
      </w:pPr>
      <w:proofErr w:type="spellStart"/>
      <w:r>
        <w:t>МСЕнМ</w:t>
      </w:r>
      <w:proofErr w:type="spellEnd"/>
      <w:r>
        <w:tab/>
      </w:r>
      <w:r w:rsidR="00D22B04" w:rsidRPr="00DA63FC">
        <w:t>–  муніципальна система енергетичного менеджменту;</w:t>
      </w:r>
    </w:p>
    <w:p w:rsidR="00D22B04" w:rsidRPr="00DA63FC" w:rsidRDefault="00D22B04" w:rsidP="0099217F">
      <w:pPr>
        <w:pStyle w:val="Semtxt"/>
        <w:spacing w:before="0" w:after="0"/>
        <w:ind w:firstLine="0"/>
      </w:pPr>
      <w:r w:rsidRPr="00DA63FC">
        <w:t>АСКОЕ</w:t>
      </w:r>
      <w:r w:rsidRPr="00DA63FC">
        <w:tab/>
        <w:t>–  автоматизовані системи контролю та обліку енергоносіїв;</w:t>
      </w:r>
    </w:p>
    <w:p w:rsidR="00D22B04" w:rsidRPr="00DA63FC" w:rsidRDefault="00D22B04" w:rsidP="0099217F">
      <w:pPr>
        <w:pStyle w:val="Semtxt"/>
        <w:spacing w:before="0" w:after="0"/>
        <w:ind w:firstLine="0"/>
      </w:pPr>
      <w:r w:rsidRPr="00DA63FC">
        <w:t>ПЕР</w:t>
      </w:r>
      <w:r w:rsidRPr="00DA63FC">
        <w:tab/>
      </w:r>
      <w:r w:rsidRPr="00DA63FC">
        <w:tab/>
        <w:t>–  паливно-енергетичні ресурси;</w:t>
      </w:r>
    </w:p>
    <w:p w:rsidR="00D22B04" w:rsidRPr="00DA63FC" w:rsidRDefault="00D22B04" w:rsidP="0099217F">
      <w:pPr>
        <w:pStyle w:val="Semtxt"/>
        <w:spacing w:before="0" w:after="0"/>
        <w:ind w:firstLine="0"/>
      </w:pPr>
      <w:r w:rsidRPr="00DA63FC">
        <w:t>СПЗ</w:t>
      </w:r>
      <w:r w:rsidRPr="00DA63FC">
        <w:tab/>
      </w:r>
      <w:r w:rsidRPr="00DA63FC">
        <w:tab/>
        <w:t>–  спеціалізовані програмні засоби;</w:t>
      </w:r>
    </w:p>
    <w:p w:rsidR="00D22B04" w:rsidRPr="00DA63FC" w:rsidRDefault="00D22B04" w:rsidP="0099217F">
      <w:pPr>
        <w:pStyle w:val="af0"/>
        <w:rPr>
          <w:b/>
          <w:sz w:val="24"/>
          <w:szCs w:val="24"/>
          <w:lang w:val="uk-UA"/>
        </w:rPr>
      </w:pPr>
    </w:p>
    <w:p w:rsidR="00D22B04" w:rsidRPr="00DA63FC" w:rsidRDefault="00D22B04" w:rsidP="0099217F">
      <w:pPr>
        <w:pStyle w:val="af0"/>
        <w:numPr>
          <w:ilvl w:val="0"/>
          <w:numId w:val="11"/>
        </w:numPr>
        <w:spacing w:after="0"/>
        <w:rPr>
          <w:b/>
          <w:bCs/>
          <w:color w:val="000000"/>
          <w:sz w:val="24"/>
          <w:szCs w:val="24"/>
          <w:lang w:val="uk-UA"/>
        </w:rPr>
      </w:pPr>
      <w:r w:rsidRPr="00DA63FC">
        <w:rPr>
          <w:b/>
          <w:bCs/>
          <w:color w:val="000000"/>
          <w:sz w:val="24"/>
          <w:szCs w:val="24"/>
          <w:lang w:val="uk-UA"/>
        </w:rPr>
        <w:t>Загальні положення</w:t>
      </w:r>
    </w:p>
    <w:p w:rsidR="00D22B04" w:rsidRPr="00DA63FC" w:rsidRDefault="00D22B04" w:rsidP="0099217F">
      <w:pPr>
        <w:spacing w:after="0"/>
        <w:rPr>
          <w:b/>
          <w:sz w:val="24"/>
          <w:szCs w:val="24"/>
          <w:lang w:val="uk-UA"/>
        </w:rPr>
      </w:pPr>
    </w:p>
    <w:p w:rsidR="00D22B04" w:rsidRPr="00DA63FC" w:rsidRDefault="00D22B04" w:rsidP="0099217F">
      <w:pPr>
        <w:spacing w:after="0"/>
        <w:rPr>
          <w:sz w:val="24"/>
          <w:szCs w:val="24"/>
          <w:lang w:val="uk-UA"/>
        </w:rPr>
      </w:pPr>
      <w:r w:rsidRPr="00DA63FC">
        <w:rPr>
          <w:sz w:val="24"/>
          <w:szCs w:val="24"/>
          <w:lang w:val="uk-UA"/>
        </w:rPr>
        <w:t>Метою затвердження Положення є створення міської системи енергетичного менеджменту (</w:t>
      </w:r>
      <w:proofErr w:type="spellStart"/>
      <w:r w:rsidRPr="00DA63FC">
        <w:rPr>
          <w:sz w:val="24"/>
          <w:szCs w:val="24"/>
          <w:lang w:val="uk-UA"/>
        </w:rPr>
        <w:t>МСЕнМ</w:t>
      </w:r>
      <w:proofErr w:type="spellEnd"/>
      <w:r w:rsidRPr="00DA63FC">
        <w:rPr>
          <w:sz w:val="24"/>
          <w:szCs w:val="24"/>
          <w:lang w:val="uk-UA"/>
        </w:rPr>
        <w:t xml:space="preserve">) шляхом організаційного забезпечення постійно діючої системи управління ефективністю енергоспоживання закладів, що фінансуються з </w:t>
      </w:r>
      <w:r w:rsidR="00BA2BB5">
        <w:rPr>
          <w:sz w:val="24"/>
          <w:szCs w:val="24"/>
          <w:lang w:val="uk-UA"/>
        </w:rPr>
        <w:t>місцевого</w:t>
      </w:r>
      <w:r w:rsidRPr="00DA63FC">
        <w:rPr>
          <w:sz w:val="24"/>
          <w:szCs w:val="24"/>
          <w:lang w:val="uk-UA"/>
        </w:rPr>
        <w:t xml:space="preserve"> бюджету.</w:t>
      </w:r>
    </w:p>
    <w:p w:rsidR="00D22B04" w:rsidRPr="00DA63FC" w:rsidRDefault="00D22B04" w:rsidP="0099217F">
      <w:pPr>
        <w:pStyle w:val="Default"/>
        <w:jc w:val="both"/>
        <w:rPr>
          <w:rFonts w:ascii="Times New Roman" w:hAnsi="Times New Roman" w:cs="Times New Roman"/>
          <w:lang w:val="uk-UA"/>
        </w:rPr>
      </w:pPr>
      <w:r w:rsidRPr="00DA63FC">
        <w:rPr>
          <w:rFonts w:ascii="Times New Roman" w:hAnsi="Times New Roman" w:cs="Times New Roman"/>
          <w:lang w:val="uk-UA"/>
        </w:rPr>
        <w:t>Це Положення розроблено відповідно до діючих в Україні стандартів з енергозбереження та встановлює вимоги до керівників та фахівців підрозділів міської</w:t>
      </w:r>
      <w:r w:rsidR="00BA2BB5">
        <w:rPr>
          <w:rFonts w:ascii="Times New Roman" w:hAnsi="Times New Roman" w:cs="Times New Roman"/>
          <w:lang w:val="uk-UA"/>
        </w:rPr>
        <w:t>/сільської/селищної</w:t>
      </w:r>
      <w:r w:rsidRPr="00DA63FC">
        <w:rPr>
          <w:rFonts w:ascii="Times New Roman" w:hAnsi="Times New Roman" w:cs="Times New Roman"/>
          <w:lang w:val="uk-UA"/>
        </w:rPr>
        <w:t xml:space="preserve"> ради</w:t>
      </w:r>
      <w:r w:rsidR="00BA2BB5">
        <w:rPr>
          <w:rFonts w:ascii="Times New Roman" w:hAnsi="Times New Roman" w:cs="Times New Roman"/>
          <w:lang w:val="uk-UA"/>
        </w:rPr>
        <w:t xml:space="preserve"> (далі по тексту - рада)</w:t>
      </w:r>
      <w:r w:rsidRPr="00DA63FC">
        <w:rPr>
          <w:rFonts w:ascii="Times New Roman" w:hAnsi="Times New Roman" w:cs="Times New Roman"/>
          <w:lang w:val="uk-UA"/>
        </w:rPr>
        <w:t xml:space="preserve">, </w:t>
      </w:r>
      <w:r w:rsidR="00BA2BB5">
        <w:rPr>
          <w:rFonts w:ascii="Times New Roman" w:hAnsi="Times New Roman" w:cs="Times New Roman"/>
          <w:lang w:val="uk-UA"/>
        </w:rPr>
        <w:t xml:space="preserve">виконавчих органів місцевих рад, </w:t>
      </w:r>
      <w:r w:rsidRPr="00DA63FC">
        <w:rPr>
          <w:rFonts w:ascii="Times New Roman" w:hAnsi="Times New Roman" w:cs="Times New Roman"/>
          <w:lang w:val="uk-UA"/>
        </w:rPr>
        <w:t xml:space="preserve">бюджетних установ і комунальних підприємств щодо підтримання та покращення процедур аналізу ефективності енергоспоживання, підготовки та реалізації проектів, направлених на </w:t>
      </w:r>
      <w:r w:rsidR="00130BF5">
        <w:rPr>
          <w:rFonts w:ascii="Times New Roman" w:hAnsi="Times New Roman" w:cs="Times New Roman"/>
          <w:lang w:val="uk-UA"/>
        </w:rPr>
        <w:t>підвищення ефективності енергоспоживання</w:t>
      </w:r>
      <w:r w:rsidRPr="00DA63FC">
        <w:rPr>
          <w:rFonts w:ascii="Times New Roman" w:hAnsi="Times New Roman" w:cs="Times New Roman"/>
          <w:lang w:val="uk-UA"/>
        </w:rPr>
        <w:t>.</w:t>
      </w:r>
    </w:p>
    <w:p w:rsidR="00D22B04" w:rsidRPr="00DA63FC" w:rsidRDefault="00D22B04" w:rsidP="0099217F">
      <w:pPr>
        <w:spacing w:after="0"/>
        <w:rPr>
          <w:sz w:val="24"/>
          <w:szCs w:val="24"/>
          <w:lang w:val="uk-UA"/>
        </w:rPr>
      </w:pPr>
      <w:r w:rsidRPr="00DA63FC">
        <w:rPr>
          <w:sz w:val="24"/>
          <w:szCs w:val="24"/>
          <w:lang w:val="uk-UA"/>
        </w:rPr>
        <w:t>Дія цього Положення розповсюджується на бюджетні установи та об’єкти витрати на енергоресурси для яких здійснюються з  бюджету</w:t>
      </w:r>
      <w:r w:rsidR="00BA2BB5">
        <w:rPr>
          <w:sz w:val="24"/>
          <w:szCs w:val="24"/>
          <w:lang w:val="uk-UA"/>
        </w:rPr>
        <w:t xml:space="preserve"> місцевого самоврядування (далі по тексту - бюджет)</w:t>
      </w:r>
      <w:r w:rsidRPr="00DA63FC">
        <w:rPr>
          <w:sz w:val="24"/>
          <w:szCs w:val="24"/>
          <w:lang w:val="uk-UA"/>
        </w:rPr>
        <w:t xml:space="preserve">. </w:t>
      </w:r>
    </w:p>
    <w:p w:rsidR="00783105" w:rsidRDefault="00783105" w:rsidP="0099217F">
      <w:pPr>
        <w:rPr>
          <w:sz w:val="24"/>
          <w:szCs w:val="24"/>
          <w:lang w:val="uk-UA"/>
        </w:rPr>
      </w:pPr>
      <w:r>
        <w:rPr>
          <w:sz w:val="24"/>
          <w:szCs w:val="24"/>
          <w:lang w:val="uk-UA"/>
        </w:rPr>
        <w:t xml:space="preserve"> В структурі виконавчого органу місцевого самоврядування за рішенням місцевої ради створюється Служба з енергоменеджменту. </w:t>
      </w:r>
    </w:p>
    <w:p w:rsidR="00783105" w:rsidRDefault="00783105" w:rsidP="0099217F">
      <w:pPr>
        <w:rPr>
          <w:sz w:val="24"/>
          <w:szCs w:val="24"/>
          <w:lang w:val="uk-UA"/>
        </w:rPr>
      </w:pPr>
      <w:r>
        <w:rPr>
          <w:sz w:val="24"/>
          <w:szCs w:val="24"/>
          <w:lang w:val="uk-UA"/>
        </w:rPr>
        <w:t>Служба з енергоменеджменту є виконавчим органом місцевого самоврядування, діє на підставі Положення затвердженого рішенням ради, є юридичною особою….</w:t>
      </w:r>
    </w:p>
    <w:p w:rsidR="007A630A" w:rsidRDefault="007A630A" w:rsidP="0099217F">
      <w:pPr>
        <w:rPr>
          <w:sz w:val="24"/>
          <w:szCs w:val="24"/>
          <w:lang w:val="uk-UA"/>
        </w:rPr>
      </w:pPr>
      <w:r>
        <w:rPr>
          <w:sz w:val="24"/>
          <w:szCs w:val="24"/>
          <w:lang w:val="uk-UA"/>
        </w:rPr>
        <w:t xml:space="preserve">В кожному управлінні, відділі виконавчого органу ради, комунальному підприємстві та бюджетній установі призначається особа відповідальна за </w:t>
      </w:r>
      <w:r w:rsidR="00F420C0">
        <w:rPr>
          <w:sz w:val="24"/>
          <w:szCs w:val="24"/>
          <w:lang w:val="uk-UA"/>
        </w:rPr>
        <w:t>ефективне споживання енергоресурсів</w:t>
      </w:r>
      <w:r>
        <w:rPr>
          <w:sz w:val="24"/>
          <w:szCs w:val="24"/>
          <w:lang w:val="uk-UA"/>
        </w:rPr>
        <w:t xml:space="preserve">.  </w:t>
      </w:r>
    </w:p>
    <w:p w:rsidR="00D22B04" w:rsidRPr="00DA63FC" w:rsidRDefault="00D22B04" w:rsidP="0099217F">
      <w:pPr>
        <w:rPr>
          <w:sz w:val="24"/>
          <w:szCs w:val="24"/>
          <w:lang w:val="uk-UA"/>
        </w:rPr>
      </w:pPr>
      <w:r w:rsidRPr="00DA63FC">
        <w:rPr>
          <w:sz w:val="24"/>
          <w:szCs w:val="24"/>
          <w:lang w:val="uk-UA"/>
        </w:rPr>
        <w:lastRenderedPageBreak/>
        <w:t xml:space="preserve">Зазначені спеціалісти готують та передають до </w:t>
      </w:r>
      <w:r w:rsidR="007A630A">
        <w:rPr>
          <w:sz w:val="24"/>
          <w:szCs w:val="24"/>
          <w:lang w:val="uk-UA"/>
        </w:rPr>
        <w:t xml:space="preserve">Служби </w:t>
      </w:r>
      <w:r w:rsidRPr="00DA63FC">
        <w:rPr>
          <w:sz w:val="24"/>
          <w:szCs w:val="24"/>
          <w:lang w:val="uk-UA"/>
        </w:rPr>
        <w:t xml:space="preserve"> з енергетичного менеджменту інформацію про:</w:t>
      </w:r>
    </w:p>
    <w:p w:rsidR="00D22B04" w:rsidRPr="00DA63FC" w:rsidRDefault="00D22B04" w:rsidP="0099217F">
      <w:pPr>
        <w:pStyle w:val="afc"/>
        <w:numPr>
          <w:ilvl w:val="0"/>
          <w:numId w:val="10"/>
        </w:numPr>
        <w:spacing w:after="0"/>
        <w:rPr>
          <w:sz w:val="24"/>
          <w:szCs w:val="24"/>
          <w:lang w:val="uk-UA"/>
        </w:rPr>
      </w:pPr>
      <w:r w:rsidRPr="00DA63FC">
        <w:rPr>
          <w:sz w:val="24"/>
          <w:szCs w:val="24"/>
          <w:lang w:val="uk-UA"/>
        </w:rPr>
        <w:t>фактичні показники споживання енергоресурсів;</w:t>
      </w:r>
    </w:p>
    <w:p w:rsidR="00D22B04" w:rsidRPr="00DA63FC" w:rsidRDefault="00D22B04" w:rsidP="0099217F">
      <w:pPr>
        <w:pStyle w:val="afc"/>
        <w:numPr>
          <w:ilvl w:val="0"/>
          <w:numId w:val="10"/>
        </w:numPr>
        <w:spacing w:after="0"/>
        <w:rPr>
          <w:sz w:val="24"/>
          <w:szCs w:val="24"/>
          <w:lang w:val="uk-UA"/>
        </w:rPr>
      </w:pPr>
      <w:r w:rsidRPr="00DA63FC">
        <w:rPr>
          <w:sz w:val="24"/>
          <w:szCs w:val="24"/>
          <w:lang w:val="uk-UA"/>
        </w:rPr>
        <w:t>виконані та заплановані роботи, що впливають на споживання енергоресурсів;</w:t>
      </w:r>
    </w:p>
    <w:p w:rsidR="00D22B04" w:rsidRPr="00DA63FC" w:rsidRDefault="00D22B04" w:rsidP="0099217F">
      <w:pPr>
        <w:pStyle w:val="afc"/>
        <w:numPr>
          <w:ilvl w:val="0"/>
          <w:numId w:val="10"/>
        </w:numPr>
        <w:spacing w:after="0"/>
        <w:rPr>
          <w:sz w:val="24"/>
          <w:szCs w:val="24"/>
          <w:lang w:val="uk-UA"/>
        </w:rPr>
      </w:pPr>
      <w:r w:rsidRPr="00DA63FC">
        <w:rPr>
          <w:sz w:val="24"/>
          <w:szCs w:val="24"/>
          <w:lang w:val="uk-UA"/>
        </w:rPr>
        <w:t>пропозиції по підвищенню ефективності енергоспоживання;</w:t>
      </w:r>
    </w:p>
    <w:p w:rsidR="00D22B04" w:rsidRPr="00DA63FC" w:rsidRDefault="00D22B04" w:rsidP="0099217F">
      <w:pPr>
        <w:pStyle w:val="afc"/>
        <w:numPr>
          <w:ilvl w:val="0"/>
          <w:numId w:val="10"/>
        </w:numPr>
        <w:spacing w:after="0"/>
        <w:rPr>
          <w:sz w:val="24"/>
          <w:szCs w:val="24"/>
          <w:lang w:val="uk-UA"/>
        </w:rPr>
      </w:pPr>
      <w:r w:rsidRPr="00DA63FC">
        <w:rPr>
          <w:sz w:val="24"/>
          <w:szCs w:val="24"/>
          <w:lang w:val="uk-UA"/>
        </w:rPr>
        <w:t>показники параметрів мікроклімату в підпорядкованих будівлях.</w:t>
      </w:r>
    </w:p>
    <w:p w:rsidR="00D22B04" w:rsidRPr="00DA63FC" w:rsidRDefault="00D22B04" w:rsidP="0099217F">
      <w:pPr>
        <w:spacing w:after="0"/>
        <w:rPr>
          <w:sz w:val="24"/>
          <w:szCs w:val="24"/>
          <w:lang w:val="uk-UA"/>
        </w:rPr>
      </w:pPr>
    </w:p>
    <w:p w:rsidR="00D22B04" w:rsidRPr="00DA63FC" w:rsidRDefault="007A630A" w:rsidP="0099217F">
      <w:pPr>
        <w:rPr>
          <w:sz w:val="24"/>
          <w:szCs w:val="24"/>
          <w:lang w:val="uk-UA"/>
        </w:rPr>
      </w:pPr>
      <w:r>
        <w:rPr>
          <w:sz w:val="24"/>
          <w:szCs w:val="24"/>
          <w:lang w:val="uk-UA"/>
        </w:rPr>
        <w:t>Служба</w:t>
      </w:r>
      <w:r w:rsidR="00D22B04" w:rsidRPr="00DA63FC">
        <w:rPr>
          <w:sz w:val="24"/>
          <w:szCs w:val="24"/>
          <w:lang w:val="uk-UA"/>
        </w:rPr>
        <w:t xml:space="preserve"> з енергоменеджменту узагальнює і аналізують отримані звіти, пода</w:t>
      </w:r>
      <w:r>
        <w:rPr>
          <w:sz w:val="24"/>
          <w:szCs w:val="24"/>
          <w:lang w:val="uk-UA"/>
        </w:rPr>
        <w:t>є</w:t>
      </w:r>
      <w:r w:rsidR="00D22B04" w:rsidRPr="00DA63FC">
        <w:rPr>
          <w:sz w:val="24"/>
          <w:szCs w:val="24"/>
          <w:lang w:val="uk-UA"/>
        </w:rPr>
        <w:t xml:space="preserve"> узагальнену інформацію разом з аналізом та пропозиціями керівництву міста. </w:t>
      </w:r>
    </w:p>
    <w:p w:rsidR="00D22B04" w:rsidRPr="00DA63FC" w:rsidRDefault="00D22B04" w:rsidP="0099217F">
      <w:pPr>
        <w:spacing w:after="0"/>
        <w:rPr>
          <w:sz w:val="24"/>
          <w:szCs w:val="24"/>
          <w:lang w:val="uk-UA"/>
        </w:rPr>
      </w:pPr>
    </w:p>
    <w:p w:rsidR="00D22B04" w:rsidRPr="00DA63FC" w:rsidRDefault="007A630A" w:rsidP="0099217F">
      <w:pPr>
        <w:spacing w:after="0"/>
        <w:ind w:right="57"/>
        <w:rPr>
          <w:sz w:val="24"/>
          <w:szCs w:val="24"/>
          <w:lang w:val="uk-UA"/>
        </w:rPr>
      </w:pPr>
      <w:r>
        <w:rPr>
          <w:sz w:val="24"/>
          <w:szCs w:val="24"/>
          <w:lang w:val="uk-UA"/>
        </w:rPr>
        <w:t xml:space="preserve">Особи відповідальні </w:t>
      </w:r>
      <w:r w:rsidR="00F420C0">
        <w:rPr>
          <w:sz w:val="24"/>
          <w:szCs w:val="24"/>
          <w:lang w:val="uk-UA"/>
        </w:rPr>
        <w:t>за ефективне споживання енергоресурсів</w:t>
      </w:r>
      <w:r w:rsidR="00D22B04" w:rsidRPr="00DA63FC">
        <w:rPr>
          <w:sz w:val="24"/>
          <w:szCs w:val="24"/>
          <w:lang w:val="uk-UA"/>
        </w:rPr>
        <w:t>, у своїй діяльності керуються чинним законодавством України, нормативними актами центральних органів влади, рішеннями міської ради та її виконавчого комітету, розпорядженнями міського голови</w:t>
      </w:r>
      <w:r w:rsidR="00783105">
        <w:rPr>
          <w:sz w:val="24"/>
          <w:szCs w:val="24"/>
          <w:lang w:val="uk-UA"/>
        </w:rPr>
        <w:t>,</w:t>
      </w:r>
      <w:r w:rsidR="00D22B04" w:rsidRPr="00DA63FC">
        <w:rPr>
          <w:sz w:val="24"/>
          <w:szCs w:val="24"/>
          <w:lang w:val="uk-UA"/>
        </w:rPr>
        <w:t xml:space="preserve"> цим Положенням</w:t>
      </w:r>
      <w:r>
        <w:rPr>
          <w:sz w:val="24"/>
          <w:szCs w:val="24"/>
          <w:lang w:val="uk-UA"/>
        </w:rPr>
        <w:t xml:space="preserve"> та наказами Служби з енергоефективності</w:t>
      </w:r>
      <w:r w:rsidR="00D22B04" w:rsidRPr="00DA63FC">
        <w:rPr>
          <w:sz w:val="24"/>
          <w:szCs w:val="24"/>
          <w:lang w:val="uk-UA"/>
        </w:rPr>
        <w:t>.</w:t>
      </w:r>
    </w:p>
    <w:p w:rsidR="00D22B04" w:rsidRPr="00DA63FC" w:rsidRDefault="00D22B04" w:rsidP="0099217F">
      <w:pPr>
        <w:pStyle w:val="af0"/>
        <w:ind w:right="57"/>
        <w:rPr>
          <w:bCs/>
          <w:spacing w:val="-6"/>
          <w:sz w:val="24"/>
          <w:szCs w:val="24"/>
          <w:lang w:val="uk-UA"/>
        </w:rPr>
      </w:pPr>
      <w:r w:rsidRPr="00DA63FC">
        <w:rPr>
          <w:bCs/>
          <w:spacing w:val="-6"/>
          <w:sz w:val="24"/>
          <w:szCs w:val="24"/>
          <w:lang w:val="uk-UA"/>
        </w:rPr>
        <w:t xml:space="preserve">За недотримання вимог Положення відповідальні особи несуть відповідальність згідно із </w:t>
      </w:r>
      <w:r w:rsidRPr="00DA63FC">
        <w:rPr>
          <w:spacing w:val="-6"/>
          <w:sz w:val="24"/>
          <w:szCs w:val="24"/>
          <w:lang w:val="uk-UA"/>
        </w:rPr>
        <w:t>Законом України «Про енергозбереження»</w:t>
      </w:r>
      <w:r w:rsidR="00783105">
        <w:rPr>
          <w:spacing w:val="-6"/>
          <w:sz w:val="24"/>
          <w:szCs w:val="24"/>
          <w:lang w:val="uk-UA"/>
        </w:rPr>
        <w:t xml:space="preserve"> </w:t>
      </w:r>
      <w:r w:rsidRPr="00DA63FC">
        <w:rPr>
          <w:spacing w:val="-6"/>
          <w:sz w:val="24"/>
          <w:szCs w:val="24"/>
          <w:lang w:val="uk-UA"/>
        </w:rPr>
        <w:t xml:space="preserve">та </w:t>
      </w:r>
      <w:r w:rsidRPr="00DA63FC">
        <w:rPr>
          <w:bCs/>
          <w:spacing w:val="-6"/>
          <w:sz w:val="24"/>
          <w:szCs w:val="24"/>
          <w:lang w:val="uk-UA"/>
        </w:rPr>
        <w:t>іншими законодавчими актами України.</w:t>
      </w:r>
    </w:p>
    <w:p w:rsidR="00D22B04" w:rsidRPr="00DA63FC" w:rsidRDefault="00D22B04" w:rsidP="0099217F">
      <w:pPr>
        <w:pStyle w:val="af0"/>
        <w:ind w:right="57"/>
        <w:rPr>
          <w:bCs/>
          <w:sz w:val="24"/>
          <w:szCs w:val="24"/>
          <w:lang w:val="uk-UA"/>
        </w:rPr>
      </w:pPr>
      <w:r w:rsidRPr="00DA63FC">
        <w:rPr>
          <w:bCs/>
          <w:sz w:val="24"/>
          <w:szCs w:val="24"/>
          <w:lang w:val="uk-UA"/>
        </w:rPr>
        <w:t>Всі прилади обліку, за допомогою яких здійснюється контроль споживання енергоносіїв, повинні бути сертифіковані на території України, внесені в реєстр засобів вимірювальної техніки, мати чинне свідоцтво про державну повірку та згідно з актом введені в експлуатацію.</w:t>
      </w:r>
    </w:p>
    <w:p w:rsidR="00D22B04" w:rsidRPr="00DA63FC" w:rsidRDefault="00D22B04" w:rsidP="0099217F">
      <w:pPr>
        <w:pStyle w:val="af0"/>
        <w:numPr>
          <w:ilvl w:val="0"/>
          <w:numId w:val="11"/>
        </w:numPr>
        <w:spacing w:after="0"/>
        <w:ind w:left="0" w:right="57" w:firstLine="0"/>
        <w:rPr>
          <w:b/>
          <w:color w:val="000000"/>
          <w:sz w:val="24"/>
          <w:szCs w:val="24"/>
          <w:lang w:val="uk-UA"/>
        </w:rPr>
      </w:pPr>
      <w:r w:rsidRPr="00DA63FC">
        <w:rPr>
          <w:b/>
          <w:bCs/>
          <w:color w:val="000000"/>
          <w:sz w:val="24"/>
          <w:szCs w:val="24"/>
          <w:lang w:val="uk-UA"/>
        </w:rPr>
        <w:t>Функціонування системи</w:t>
      </w:r>
    </w:p>
    <w:p w:rsidR="00D22B04" w:rsidRPr="00DA63FC" w:rsidRDefault="00D22B04" w:rsidP="0099217F">
      <w:pPr>
        <w:pStyle w:val="af0"/>
        <w:numPr>
          <w:ilvl w:val="1"/>
          <w:numId w:val="11"/>
        </w:numPr>
        <w:spacing w:after="0"/>
        <w:ind w:left="0" w:right="57" w:firstLine="0"/>
        <w:rPr>
          <w:b/>
          <w:color w:val="000000"/>
          <w:sz w:val="24"/>
          <w:szCs w:val="24"/>
          <w:lang w:val="uk-UA"/>
        </w:rPr>
      </w:pPr>
      <w:r w:rsidRPr="00DA63FC">
        <w:rPr>
          <w:b/>
          <w:color w:val="000000"/>
          <w:sz w:val="24"/>
          <w:szCs w:val="24"/>
          <w:lang w:val="uk-UA"/>
        </w:rPr>
        <w:t>Оперативний контроль та аналіз показників енергоефективності</w:t>
      </w:r>
    </w:p>
    <w:p w:rsidR="00D22B04" w:rsidRPr="00DA63FC" w:rsidRDefault="00D22B04" w:rsidP="0099217F">
      <w:pPr>
        <w:spacing w:after="0"/>
        <w:ind w:right="57"/>
        <w:rPr>
          <w:color w:val="000000"/>
          <w:sz w:val="24"/>
          <w:szCs w:val="24"/>
          <w:lang w:val="uk-UA"/>
        </w:rPr>
      </w:pPr>
      <w:r w:rsidRPr="00DA63FC">
        <w:rPr>
          <w:color w:val="000000"/>
          <w:sz w:val="24"/>
          <w:szCs w:val="24"/>
          <w:lang w:val="uk-UA"/>
        </w:rPr>
        <w:t xml:space="preserve">Безперервне циклічне функціонування системи енергоменеджменту включає оперативний контроль та аналіз показників енергоефективності, а також моніторинг реалізації </w:t>
      </w:r>
      <w:r w:rsidR="00107515">
        <w:rPr>
          <w:color w:val="000000"/>
          <w:sz w:val="24"/>
          <w:szCs w:val="24"/>
          <w:lang w:val="uk-UA"/>
        </w:rPr>
        <w:t xml:space="preserve">енергоефективних проектів. Для </w:t>
      </w:r>
      <w:r w:rsidRPr="00DA63FC">
        <w:rPr>
          <w:color w:val="000000"/>
          <w:sz w:val="24"/>
          <w:szCs w:val="24"/>
          <w:lang w:val="uk-UA"/>
        </w:rPr>
        <w:t>досягнення мети застосування процедури енергоменеджменту на відповідальних осіб поклад</w:t>
      </w:r>
      <w:r w:rsidR="007A630A">
        <w:rPr>
          <w:color w:val="000000"/>
          <w:sz w:val="24"/>
          <w:szCs w:val="24"/>
          <w:lang w:val="uk-UA"/>
        </w:rPr>
        <w:t xml:space="preserve">аються наступні </w:t>
      </w:r>
      <w:r w:rsidR="00107515">
        <w:rPr>
          <w:color w:val="000000"/>
          <w:sz w:val="24"/>
          <w:szCs w:val="24"/>
          <w:lang w:val="uk-UA"/>
        </w:rPr>
        <w:t>обов’язки</w:t>
      </w:r>
      <w:r w:rsidR="007A630A">
        <w:rPr>
          <w:color w:val="000000"/>
          <w:sz w:val="24"/>
          <w:szCs w:val="24"/>
          <w:lang w:val="uk-UA"/>
        </w:rPr>
        <w:t xml:space="preserve"> </w:t>
      </w:r>
      <w:r w:rsidRPr="00DA63FC">
        <w:rPr>
          <w:color w:val="000000"/>
          <w:sz w:val="24"/>
          <w:szCs w:val="24"/>
          <w:lang w:val="uk-UA"/>
        </w:rPr>
        <w:t>:</w:t>
      </w:r>
    </w:p>
    <w:p w:rsidR="00D22B04" w:rsidRPr="00DA63FC" w:rsidRDefault="00D22B04" w:rsidP="0099217F">
      <w:pPr>
        <w:spacing w:after="0"/>
        <w:ind w:right="57"/>
        <w:rPr>
          <w:color w:val="000000"/>
          <w:sz w:val="24"/>
          <w:szCs w:val="24"/>
          <w:lang w:val="uk-UA"/>
        </w:rPr>
      </w:pPr>
    </w:p>
    <w:p w:rsidR="00D22B04" w:rsidRPr="00DA63FC" w:rsidRDefault="00D22B04" w:rsidP="0099217F">
      <w:pPr>
        <w:spacing w:after="0"/>
        <w:ind w:right="57"/>
        <w:rPr>
          <w:color w:val="000000"/>
          <w:sz w:val="24"/>
          <w:szCs w:val="24"/>
          <w:lang w:val="uk-UA"/>
        </w:rPr>
      </w:pPr>
    </w:p>
    <w:p w:rsidR="00D22B04" w:rsidRPr="00DA63FC" w:rsidRDefault="00D22B04" w:rsidP="0099217F">
      <w:pPr>
        <w:pStyle w:val="af0"/>
        <w:numPr>
          <w:ilvl w:val="2"/>
          <w:numId w:val="11"/>
        </w:numPr>
        <w:spacing w:after="0"/>
        <w:ind w:left="0" w:right="57" w:firstLine="0"/>
        <w:rPr>
          <w:b/>
          <w:color w:val="000000"/>
          <w:sz w:val="24"/>
          <w:szCs w:val="24"/>
          <w:lang w:val="uk-UA"/>
        </w:rPr>
      </w:pPr>
      <w:r w:rsidRPr="00DA63FC">
        <w:rPr>
          <w:b/>
          <w:color w:val="000000"/>
          <w:sz w:val="24"/>
          <w:szCs w:val="24"/>
          <w:lang w:val="uk-UA"/>
        </w:rPr>
        <w:t xml:space="preserve"> Заступник міського голови (Міський Голова):</w:t>
      </w:r>
    </w:p>
    <w:p w:rsidR="00D22B04" w:rsidRPr="00DA63FC" w:rsidRDefault="00D22B04" w:rsidP="0099217F">
      <w:pPr>
        <w:spacing w:after="0"/>
        <w:ind w:right="57"/>
        <w:rPr>
          <w:color w:val="000000"/>
          <w:sz w:val="24"/>
          <w:szCs w:val="24"/>
          <w:lang w:val="uk-UA"/>
        </w:rPr>
      </w:pPr>
    </w:p>
    <w:p w:rsidR="00D22B04" w:rsidRPr="001621B4" w:rsidRDefault="007A630A" w:rsidP="0099217F">
      <w:pPr>
        <w:spacing w:after="0"/>
        <w:ind w:right="57" w:firstLine="709"/>
        <w:rPr>
          <w:sz w:val="24"/>
          <w:szCs w:val="24"/>
          <w:lang w:val="uk-UA"/>
        </w:rPr>
      </w:pPr>
      <w:r>
        <w:rPr>
          <w:sz w:val="24"/>
          <w:szCs w:val="24"/>
          <w:lang w:val="uk-UA"/>
        </w:rPr>
        <w:t xml:space="preserve">- </w:t>
      </w:r>
      <w:r w:rsidR="00D22B04" w:rsidRPr="001621B4">
        <w:rPr>
          <w:sz w:val="24"/>
          <w:szCs w:val="24"/>
          <w:lang w:val="uk-UA"/>
        </w:rPr>
        <w:t xml:space="preserve">здійснює </w:t>
      </w:r>
      <w:r>
        <w:rPr>
          <w:sz w:val="24"/>
          <w:szCs w:val="24"/>
          <w:lang w:val="uk-UA"/>
        </w:rPr>
        <w:t xml:space="preserve">контроль та </w:t>
      </w:r>
      <w:r w:rsidR="00D22B04" w:rsidRPr="001621B4">
        <w:rPr>
          <w:sz w:val="24"/>
          <w:szCs w:val="24"/>
          <w:lang w:val="uk-UA"/>
        </w:rPr>
        <w:t xml:space="preserve">загальну координацію роботи </w:t>
      </w:r>
      <w:r w:rsidR="00107515">
        <w:rPr>
          <w:sz w:val="24"/>
          <w:szCs w:val="24"/>
          <w:lang w:val="uk-UA"/>
        </w:rPr>
        <w:t>Служби з енергоменеджменту</w:t>
      </w:r>
      <w:r>
        <w:rPr>
          <w:sz w:val="24"/>
          <w:szCs w:val="24"/>
          <w:lang w:val="uk-UA"/>
        </w:rPr>
        <w:t>, його взаємодію з виконавчими органами ради, комунальними підприємствами та бюджетними установами</w:t>
      </w:r>
      <w:r w:rsidR="00D22B04" w:rsidRPr="001621B4">
        <w:rPr>
          <w:sz w:val="24"/>
          <w:szCs w:val="24"/>
          <w:lang w:val="uk-UA"/>
        </w:rPr>
        <w:t>;</w:t>
      </w:r>
    </w:p>
    <w:p w:rsidR="00D22B04" w:rsidRPr="00DA63FC" w:rsidRDefault="007A630A" w:rsidP="0099217F">
      <w:pPr>
        <w:pStyle w:val="afc"/>
        <w:spacing w:after="0"/>
        <w:ind w:left="0" w:right="57" w:firstLine="709"/>
        <w:rPr>
          <w:sz w:val="24"/>
          <w:szCs w:val="24"/>
          <w:lang w:val="uk-UA"/>
        </w:rPr>
      </w:pPr>
      <w:r>
        <w:rPr>
          <w:sz w:val="24"/>
          <w:szCs w:val="24"/>
          <w:lang w:val="uk-UA"/>
        </w:rPr>
        <w:t xml:space="preserve">- </w:t>
      </w:r>
      <w:r w:rsidR="00D22B04" w:rsidRPr="00DA63FC">
        <w:rPr>
          <w:sz w:val="24"/>
          <w:szCs w:val="24"/>
          <w:lang w:val="uk-UA"/>
        </w:rPr>
        <w:t>забезпечує представництво міста в переговорах з органами влади та міжнародними організаціями в питаннях енергоефективності;</w:t>
      </w:r>
    </w:p>
    <w:p w:rsidR="00D22B04" w:rsidRPr="00DA63FC" w:rsidRDefault="007A630A" w:rsidP="0099217F">
      <w:pPr>
        <w:pStyle w:val="afc"/>
        <w:spacing w:after="0"/>
        <w:ind w:left="0" w:right="57" w:firstLine="709"/>
        <w:rPr>
          <w:sz w:val="24"/>
          <w:szCs w:val="24"/>
          <w:lang w:val="uk-UA"/>
        </w:rPr>
      </w:pPr>
      <w:r>
        <w:rPr>
          <w:sz w:val="24"/>
          <w:szCs w:val="24"/>
          <w:lang w:val="uk-UA"/>
        </w:rPr>
        <w:t xml:space="preserve">- </w:t>
      </w:r>
      <w:r w:rsidR="00D22B04" w:rsidRPr="00DA63FC">
        <w:rPr>
          <w:sz w:val="24"/>
          <w:szCs w:val="24"/>
          <w:lang w:val="uk-UA"/>
        </w:rPr>
        <w:t xml:space="preserve">контролює загальний стан енергоефективності закладів бюджетної сфери та стан реалізації проектів з </w:t>
      </w:r>
      <w:r w:rsidR="00130BF5">
        <w:rPr>
          <w:sz w:val="24"/>
          <w:szCs w:val="24"/>
          <w:lang w:val="uk-UA"/>
        </w:rPr>
        <w:t>підвищення ефективності енергоспоживання</w:t>
      </w:r>
      <w:r w:rsidR="00D22B04" w:rsidRPr="00DA63FC">
        <w:rPr>
          <w:sz w:val="24"/>
          <w:szCs w:val="24"/>
          <w:lang w:val="uk-UA"/>
        </w:rPr>
        <w:t>.</w:t>
      </w:r>
    </w:p>
    <w:p w:rsidR="00D22B04" w:rsidRPr="00DA63FC" w:rsidRDefault="00D22B04" w:rsidP="0099217F">
      <w:pPr>
        <w:pStyle w:val="afc"/>
        <w:spacing w:after="0"/>
        <w:ind w:left="0" w:right="57"/>
        <w:rPr>
          <w:b/>
          <w:sz w:val="24"/>
          <w:szCs w:val="24"/>
          <w:lang w:val="uk-UA"/>
        </w:rPr>
      </w:pPr>
    </w:p>
    <w:p w:rsidR="00D22B04" w:rsidRPr="00DA63FC" w:rsidRDefault="007A630A" w:rsidP="0099217F">
      <w:pPr>
        <w:pStyle w:val="af0"/>
        <w:numPr>
          <w:ilvl w:val="2"/>
          <w:numId w:val="11"/>
        </w:numPr>
        <w:spacing w:after="0"/>
        <w:ind w:left="0" w:right="57" w:firstLine="0"/>
        <w:rPr>
          <w:b/>
          <w:color w:val="000000"/>
          <w:sz w:val="24"/>
          <w:szCs w:val="24"/>
          <w:lang w:val="uk-UA"/>
        </w:rPr>
      </w:pPr>
      <w:r>
        <w:rPr>
          <w:b/>
          <w:color w:val="000000"/>
          <w:sz w:val="24"/>
          <w:szCs w:val="24"/>
          <w:lang w:val="uk-UA"/>
        </w:rPr>
        <w:t>Служба</w:t>
      </w:r>
      <w:r w:rsidR="00D22B04" w:rsidRPr="00DA63FC">
        <w:rPr>
          <w:b/>
          <w:color w:val="000000"/>
          <w:sz w:val="24"/>
          <w:szCs w:val="24"/>
          <w:lang w:val="uk-UA"/>
        </w:rPr>
        <w:t xml:space="preserve"> з енергоменеджменту</w:t>
      </w:r>
    </w:p>
    <w:p w:rsidR="00D22B04" w:rsidRPr="00DA63FC" w:rsidRDefault="00D22B04" w:rsidP="0099217F">
      <w:pPr>
        <w:pStyle w:val="af0"/>
        <w:ind w:right="57" w:firstLine="709"/>
        <w:rPr>
          <w:b/>
          <w:color w:val="000000"/>
          <w:sz w:val="24"/>
          <w:szCs w:val="24"/>
          <w:lang w:val="uk-UA"/>
        </w:rPr>
      </w:pPr>
    </w:p>
    <w:p w:rsidR="00D22B04" w:rsidRPr="001621B4" w:rsidRDefault="007A630A" w:rsidP="0099217F">
      <w:pPr>
        <w:spacing w:after="0"/>
        <w:ind w:right="57" w:firstLine="709"/>
        <w:rPr>
          <w:sz w:val="24"/>
          <w:szCs w:val="24"/>
          <w:lang w:val="uk-UA"/>
        </w:rPr>
      </w:pPr>
      <w:r>
        <w:rPr>
          <w:sz w:val="24"/>
          <w:szCs w:val="24"/>
          <w:lang w:val="uk-UA"/>
        </w:rPr>
        <w:t xml:space="preserve">- </w:t>
      </w:r>
      <w:r w:rsidR="00D22B04" w:rsidRPr="001621B4">
        <w:rPr>
          <w:sz w:val="24"/>
          <w:szCs w:val="24"/>
          <w:lang w:val="uk-UA"/>
        </w:rPr>
        <w:t>збирає та аналізує дані про енергоспоживання;</w:t>
      </w:r>
    </w:p>
    <w:p w:rsidR="00D22B04" w:rsidRPr="00DA63FC" w:rsidRDefault="007A630A" w:rsidP="0099217F">
      <w:pPr>
        <w:pStyle w:val="afc"/>
        <w:spacing w:after="0"/>
        <w:ind w:left="0" w:right="57" w:firstLine="709"/>
        <w:rPr>
          <w:sz w:val="24"/>
          <w:szCs w:val="24"/>
          <w:lang w:val="uk-UA"/>
        </w:rPr>
      </w:pPr>
      <w:r>
        <w:rPr>
          <w:sz w:val="24"/>
          <w:szCs w:val="24"/>
          <w:lang w:val="uk-UA"/>
        </w:rPr>
        <w:t xml:space="preserve">- </w:t>
      </w:r>
      <w:r w:rsidR="00D22B04" w:rsidRPr="00DA63FC">
        <w:rPr>
          <w:sz w:val="24"/>
          <w:szCs w:val="24"/>
          <w:lang w:val="uk-UA"/>
        </w:rPr>
        <w:t>готує рекомендації щодо підвищення рівня енергоефективності;</w:t>
      </w:r>
    </w:p>
    <w:p w:rsidR="00D22B04" w:rsidRPr="00DA63FC" w:rsidRDefault="007A630A" w:rsidP="0099217F">
      <w:pPr>
        <w:pStyle w:val="afc"/>
        <w:spacing w:after="0"/>
        <w:ind w:left="0" w:right="57" w:firstLine="709"/>
        <w:rPr>
          <w:sz w:val="24"/>
          <w:szCs w:val="24"/>
          <w:lang w:val="uk-UA"/>
        </w:rPr>
      </w:pPr>
      <w:r>
        <w:rPr>
          <w:sz w:val="24"/>
          <w:szCs w:val="24"/>
          <w:lang w:val="uk-UA"/>
        </w:rPr>
        <w:t xml:space="preserve">- </w:t>
      </w:r>
      <w:r w:rsidR="008D30BA">
        <w:rPr>
          <w:sz w:val="24"/>
          <w:szCs w:val="24"/>
          <w:lang w:val="uk-UA"/>
        </w:rPr>
        <w:t>розраховує та подає на затвердження</w:t>
      </w:r>
      <w:r w:rsidR="00D22B04" w:rsidRPr="00DA63FC">
        <w:rPr>
          <w:sz w:val="24"/>
          <w:szCs w:val="24"/>
          <w:lang w:val="uk-UA"/>
        </w:rPr>
        <w:t xml:space="preserve"> обґрунтовані базові рівні/ліміти споживання енергоресурсів</w:t>
      </w:r>
      <w:r>
        <w:rPr>
          <w:sz w:val="24"/>
          <w:szCs w:val="24"/>
          <w:lang w:val="uk-UA"/>
        </w:rPr>
        <w:t xml:space="preserve"> та подає на затвердження голов</w:t>
      </w:r>
      <w:r w:rsidR="00107515">
        <w:rPr>
          <w:sz w:val="24"/>
          <w:szCs w:val="24"/>
          <w:lang w:val="uk-UA"/>
        </w:rPr>
        <w:t>н</w:t>
      </w:r>
      <w:r>
        <w:rPr>
          <w:sz w:val="24"/>
          <w:szCs w:val="24"/>
          <w:lang w:val="uk-UA"/>
        </w:rPr>
        <w:t>им розпорядникам бюджетних коштів</w:t>
      </w:r>
      <w:r w:rsidR="00D22B04" w:rsidRPr="00DA63FC">
        <w:rPr>
          <w:sz w:val="24"/>
          <w:szCs w:val="24"/>
          <w:lang w:val="uk-UA"/>
        </w:rPr>
        <w:t>;</w:t>
      </w:r>
    </w:p>
    <w:p w:rsidR="00D22B04" w:rsidRPr="00DA63FC" w:rsidRDefault="007A630A" w:rsidP="0099217F">
      <w:pPr>
        <w:pStyle w:val="afc"/>
        <w:spacing w:after="0"/>
        <w:ind w:left="0" w:right="57" w:firstLine="709"/>
        <w:rPr>
          <w:sz w:val="24"/>
          <w:szCs w:val="24"/>
          <w:lang w:val="uk-UA"/>
        </w:rPr>
      </w:pPr>
      <w:r>
        <w:rPr>
          <w:sz w:val="24"/>
          <w:szCs w:val="24"/>
          <w:lang w:val="uk-UA"/>
        </w:rPr>
        <w:t xml:space="preserve">- </w:t>
      </w:r>
      <w:r w:rsidR="00D22B04" w:rsidRPr="00DA63FC">
        <w:rPr>
          <w:sz w:val="24"/>
          <w:szCs w:val="24"/>
          <w:lang w:val="uk-UA"/>
        </w:rPr>
        <w:t xml:space="preserve">розробляє інструкції щодо ощадного </w:t>
      </w:r>
      <w:r w:rsidR="007D03A3">
        <w:rPr>
          <w:sz w:val="24"/>
          <w:szCs w:val="24"/>
          <w:lang w:val="uk-UA"/>
        </w:rPr>
        <w:t>енергоспоживання</w:t>
      </w:r>
      <w:r w:rsidR="00D22B04" w:rsidRPr="00DA63FC">
        <w:rPr>
          <w:sz w:val="24"/>
          <w:szCs w:val="24"/>
          <w:lang w:val="uk-UA"/>
        </w:rPr>
        <w:t>;</w:t>
      </w:r>
    </w:p>
    <w:p w:rsidR="00D22B04" w:rsidRPr="00DA63FC" w:rsidRDefault="007A630A" w:rsidP="0099217F">
      <w:pPr>
        <w:pStyle w:val="afc"/>
        <w:spacing w:after="0"/>
        <w:ind w:left="0" w:right="57" w:firstLine="709"/>
        <w:rPr>
          <w:sz w:val="24"/>
          <w:szCs w:val="24"/>
          <w:lang w:val="uk-UA"/>
        </w:rPr>
      </w:pPr>
      <w:r>
        <w:rPr>
          <w:sz w:val="24"/>
          <w:szCs w:val="24"/>
          <w:lang w:val="uk-UA"/>
        </w:rPr>
        <w:t xml:space="preserve">- </w:t>
      </w:r>
      <w:r w:rsidR="00D22B04" w:rsidRPr="00DA63FC">
        <w:rPr>
          <w:sz w:val="24"/>
          <w:szCs w:val="24"/>
          <w:lang w:val="uk-UA"/>
        </w:rPr>
        <w:t>збирає та аналізує дані щодо виконаних та запланованих капітальних та поточних ремонтів, пов’язаних зі зниженням енергоспоживання;</w:t>
      </w:r>
    </w:p>
    <w:p w:rsidR="00D22B04" w:rsidRPr="00DA63FC" w:rsidRDefault="007A630A" w:rsidP="0099217F">
      <w:pPr>
        <w:pStyle w:val="afc"/>
        <w:spacing w:after="0"/>
        <w:ind w:left="0" w:right="57" w:firstLine="709"/>
        <w:rPr>
          <w:sz w:val="24"/>
          <w:szCs w:val="24"/>
          <w:lang w:val="uk-UA"/>
        </w:rPr>
      </w:pPr>
      <w:r>
        <w:rPr>
          <w:sz w:val="24"/>
          <w:szCs w:val="24"/>
          <w:lang w:val="uk-UA"/>
        </w:rPr>
        <w:lastRenderedPageBreak/>
        <w:t xml:space="preserve">- </w:t>
      </w:r>
      <w:r w:rsidR="00D22B04" w:rsidRPr="00DA63FC">
        <w:rPr>
          <w:sz w:val="24"/>
          <w:szCs w:val="24"/>
          <w:lang w:val="uk-UA"/>
        </w:rPr>
        <w:t>розробляє  технічні завдання на виконання робіт пов’язаних з підвищенням ефективності енергоспоживання;</w:t>
      </w:r>
    </w:p>
    <w:p w:rsidR="00D22B04" w:rsidRPr="00DA63FC" w:rsidRDefault="007A630A" w:rsidP="0099217F">
      <w:pPr>
        <w:pStyle w:val="afc"/>
        <w:spacing w:after="0"/>
        <w:ind w:left="0" w:right="57" w:firstLine="709"/>
        <w:rPr>
          <w:sz w:val="24"/>
          <w:szCs w:val="24"/>
          <w:lang w:val="uk-UA"/>
        </w:rPr>
      </w:pPr>
      <w:r>
        <w:rPr>
          <w:sz w:val="24"/>
          <w:szCs w:val="24"/>
          <w:lang w:val="uk-UA"/>
        </w:rPr>
        <w:t xml:space="preserve">- </w:t>
      </w:r>
      <w:r w:rsidR="00D22B04" w:rsidRPr="00DA63FC">
        <w:rPr>
          <w:sz w:val="24"/>
          <w:szCs w:val="24"/>
          <w:lang w:val="uk-UA"/>
        </w:rPr>
        <w:t>бере участь у розробці технічних завдання на технічне обслуговування інженерних систем будівель, що пов’язані з ефективністю енергоспоживання;</w:t>
      </w:r>
    </w:p>
    <w:p w:rsidR="00D22B04" w:rsidRPr="00DA63FC" w:rsidRDefault="007A630A" w:rsidP="0099217F">
      <w:pPr>
        <w:pStyle w:val="afc"/>
        <w:spacing w:after="0"/>
        <w:ind w:left="0" w:right="57" w:firstLine="709"/>
        <w:rPr>
          <w:sz w:val="24"/>
          <w:szCs w:val="24"/>
          <w:lang w:val="uk-UA"/>
        </w:rPr>
      </w:pPr>
      <w:r>
        <w:rPr>
          <w:sz w:val="24"/>
          <w:szCs w:val="24"/>
          <w:lang w:val="uk-UA"/>
        </w:rPr>
        <w:t xml:space="preserve">- </w:t>
      </w:r>
      <w:r w:rsidR="00D22B04" w:rsidRPr="00DA63FC">
        <w:rPr>
          <w:sz w:val="24"/>
          <w:szCs w:val="24"/>
          <w:lang w:val="uk-UA"/>
        </w:rPr>
        <w:t xml:space="preserve">готує пропозиції щодо включення проектів з </w:t>
      </w:r>
      <w:r w:rsidR="00130BF5">
        <w:rPr>
          <w:sz w:val="24"/>
          <w:szCs w:val="24"/>
          <w:lang w:val="uk-UA"/>
        </w:rPr>
        <w:t>підвищення ефективності енергоспоживання</w:t>
      </w:r>
      <w:r w:rsidR="00D22B04" w:rsidRPr="00DA63FC">
        <w:rPr>
          <w:sz w:val="24"/>
          <w:szCs w:val="24"/>
          <w:lang w:val="uk-UA"/>
        </w:rPr>
        <w:t xml:space="preserve"> в програму соціально-економічного розвитку;</w:t>
      </w:r>
    </w:p>
    <w:p w:rsidR="00D22B04" w:rsidRPr="00DA63FC" w:rsidRDefault="007A630A" w:rsidP="0099217F">
      <w:pPr>
        <w:pStyle w:val="afc"/>
        <w:spacing w:after="0"/>
        <w:ind w:left="0" w:right="57" w:firstLine="709"/>
        <w:rPr>
          <w:sz w:val="24"/>
          <w:szCs w:val="24"/>
          <w:lang w:val="uk-UA"/>
        </w:rPr>
      </w:pPr>
      <w:r>
        <w:rPr>
          <w:sz w:val="24"/>
          <w:szCs w:val="24"/>
          <w:lang w:val="uk-UA"/>
        </w:rPr>
        <w:t xml:space="preserve">- </w:t>
      </w:r>
      <w:r w:rsidR="00D22B04" w:rsidRPr="00DA63FC">
        <w:rPr>
          <w:sz w:val="24"/>
          <w:szCs w:val="24"/>
          <w:lang w:val="uk-UA"/>
        </w:rPr>
        <w:t>аналізує доступні джерела позабюджетного фінансування заход</w:t>
      </w:r>
      <w:r w:rsidR="00107515">
        <w:rPr>
          <w:sz w:val="24"/>
          <w:szCs w:val="24"/>
          <w:lang w:val="uk-UA"/>
        </w:rPr>
        <w:t xml:space="preserve">ів з </w:t>
      </w:r>
      <w:r w:rsidR="00130BF5">
        <w:rPr>
          <w:sz w:val="24"/>
          <w:szCs w:val="24"/>
          <w:lang w:val="uk-UA"/>
        </w:rPr>
        <w:t>підвищення ефективності енергоспоживання</w:t>
      </w:r>
      <w:r w:rsidR="00D22B04" w:rsidRPr="00DA63FC">
        <w:rPr>
          <w:sz w:val="24"/>
          <w:szCs w:val="24"/>
          <w:lang w:val="uk-UA"/>
        </w:rPr>
        <w:t>;</w:t>
      </w:r>
    </w:p>
    <w:p w:rsidR="00D22B04" w:rsidRPr="00DA63FC" w:rsidRDefault="007A630A" w:rsidP="0099217F">
      <w:pPr>
        <w:pStyle w:val="afc"/>
        <w:spacing w:after="0"/>
        <w:ind w:left="0" w:right="57" w:firstLine="709"/>
        <w:rPr>
          <w:sz w:val="24"/>
          <w:szCs w:val="24"/>
          <w:lang w:val="uk-UA"/>
        </w:rPr>
      </w:pPr>
      <w:r>
        <w:rPr>
          <w:sz w:val="24"/>
          <w:szCs w:val="24"/>
          <w:lang w:val="uk-UA"/>
        </w:rPr>
        <w:t xml:space="preserve">- </w:t>
      </w:r>
      <w:r w:rsidR="00D22B04" w:rsidRPr="00DA63FC">
        <w:rPr>
          <w:sz w:val="24"/>
          <w:szCs w:val="24"/>
          <w:lang w:val="uk-UA"/>
        </w:rPr>
        <w:t xml:space="preserve">контролює ефективність реалізації проектів з </w:t>
      </w:r>
      <w:r w:rsidR="00130BF5">
        <w:rPr>
          <w:sz w:val="24"/>
          <w:szCs w:val="24"/>
          <w:lang w:val="uk-UA"/>
        </w:rPr>
        <w:t>підвищення ефективності енергоспоживання</w:t>
      </w:r>
      <w:r w:rsidR="00D22B04" w:rsidRPr="00DA63FC">
        <w:rPr>
          <w:sz w:val="24"/>
          <w:szCs w:val="24"/>
          <w:lang w:val="uk-UA"/>
        </w:rPr>
        <w:t xml:space="preserve"> в т. ч. з застосуванням ЕСКО-механізму;</w:t>
      </w:r>
    </w:p>
    <w:p w:rsidR="00D22B04" w:rsidRPr="00DA63FC" w:rsidRDefault="007A630A" w:rsidP="0099217F">
      <w:pPr>
        <w:pStyle w:val="afc"/>
        <w:spacing w:after="0"/>
        <w:ind w:left="0" w:right="57" w:firstLine="709"/>
        <w:rPr>
          <w:sz w:val="24"/>
          <w:szCs w:val="24"/>
          <w:lang w:val="uk-UA"/>
        </w:rPr>
      </w:pPr>
      <w:r>
        <w:rPr>
          <w:sz w:val="24"/>
          <w:szCs w:val="24"/>
          <w:lang w:val="uk-UA"/>
        </w:rPr>
        <w:t xml:space="preserve">- </w:t>
      </w:r>
      <w:r w:rsidR="008D30BA">
        <w:rPr>
          <w:sz w:val="24"/>
          <w:szCs w:val="24"/>
          <w:lang w:val="uk-UA"/>
        </w:rPr>
        <w:t>готує</w:t>
      </w:r>
      <w:r w:rsidR="00D22B04" w:rsidRPr="00DA63FC">
        <w:rPr>
          <w:sz w:val="24"/>
          <w:szCs w:val="24"/>
          <w:lang w:val="uk-UA"/>
        </w:rPr>
        <w:t xml:space="preserve"> самостійно або з залученням сторонніх компаній техніко-економічних </w:t>
      </w:r>
      <w:r w:rsidR="00107515" w:rsidRPr="00DA63FC">
        <w:rPr>
          <w:sz w:val="24"/>
          <w:szCs w:val="24"/>
          <w:lang w:val="uk-UA"/>
        </w:rPr>
        <w:t>обґрунтувань</w:t>
      </w:r>
      <w:r w:rsidR="00D22B04" w:rsidRPr="00DA63FC">
        <w:rPr>
          <w:sz w:val="24"/>
          <w:szCs w:val="24"/>
          <w:lang w:val="uk-UA"/>
        </w:rPr>
        <w:t>/</w:t>
      </w:r>
      <w:proofErr w:type="spellStart"/>
      <w:r w:rsidR="00D22B04" w:rsidRPr="00DA63FC">
        <w:rPr>
          <w:sz w:val="24"/>
          <w:szCs w:val="24"/>
          <w:lang w:val="uk-UA"/>
        </w:rPr>
        <w:t>енергоаудитів</w:t>
      </w:r>
      <w:proofErr w:type="spellEnd"/>
      <w:r w:rsidR="00D22B04" w:rsidRPr="00DA63FC">
        <w:rPr>
          <w:sz w:val="24"/>
          <w:szCs w:val="24"/>
          <w:lang w:val="uk-UA"/>
        </w:rPr>
        <w:t>/програм енергоефективності та інших керівних документів в сфері ефективності енергоспоживання;</w:t>
      </w:r>
    </w:p>
    <w:p w:rsidR="00D22B04" w:rsidRPr="00DA63FC" w:rsidRDefault="007A630A" w:rsidP="0099217F">
      <w:pPr>
        <w:pStyle w:val="afc"/>
        <w:spacing w:after="0"/>
        <w:ind w:left="0" w:right="57" w:firstLine="709"/>
        <w:rPr>
          <w:sz w:val="24"/>
          <w:szCs w:val="24"/>
          <w:lang w:val="uk-UA"/>
        </w:rPr>
      </w:pPr>
      <w:r>
        <w:rPr>
          <w:sz w:val="24"/>
          <w:szCs w:val="24"/>
          <w:lang w:val="uk-UA"/>
        </w:rPr>
        <w:t xml:space="preserve">- </w:t>
      </w:r>
      <w:r w:rsidR="00D22B04" w:rsidRPr="00DA63FC">
        <w:rPr>
          <w:sz w:val="24"/>
          <w:szCs w:val="24"/>
          <w:lang w:val="uk-UA"/>
        </w:rPr>
        <w:t>взаємодіє з іншими структурними підрозділами, а також сторонніми організаціями з питань підвищення ефективності енергоспоживання.</w:t>
      </w:r>
    </w:p>
    <w:p w:rsidR="00D22B04" w:rsidRPr="00DA63FC" w:rsidRDefault="00D22B04" w:rsidP="0099217F">
      <w:pPr>
        <w:pStyle w:val="af0"/>
        <w:ind w:right="57"/>
        <w:rPr>
          <w:b/>
          <w:color w:val="000000"/>
          <w:sz w:val="24"/>
          <w:szCs w:val="24"/>
          <w:lang w:val="uk-UA"/>
        </w:rPr>
      </w:pPr>
    </w:p>
    <w:p w:rsidR="00D22B04" w:rsidRPr="00DA63FC" w:rsidRDefault="00D22B04" w:rsidP="0099217F">
      <w:pPr>
        <w:pStyle w:val="af0"/>
        <w:numPr>
          <w:ilvl w:val="2"/>
          <w:numId w:val="11"/>
        </w:numPr>
        <w:spacing w:after="0"/>
        <w:ind w:left="0" w:right="57" w:firstLine="0"/>
        <w:rPr>
          <w:b/>
          <w:color w:val="000000"/>
          <w:sz w:val="24"/>
          <w:szCs w:val="24"/>
          <w:lang w:val="uk-UA"/>
        </w:rPr>
      </w:pPr>
      <w:proofErr w:type="spellStart"/>
      <w:r w:rsidRPr="00DA63FC">
        <w:rPr>
          <w:b/>
          <w:color w:val="000000"/>
          <w:sz w:val="24"/>
          <w:szCs w:val="24"/>
          <w:lang w:val="uk-UA"/>
        </w:rPr>
        <w:t>Енергоменеджер</w:t>
      </w:r>
      <w:proofErr w:type="spellEnd"/>
      <w:r w:rsidRPr="00DA63FC">
        <w:rPr>
          <w:b/>
          <w:color w:val="000000"/>
          <w:sz w:val="24"/>
          <w:szCs w:val="24"/>
          <w:lang w:val="uk-UA"/>
        </w:rPr>
        <w:t xml:space="preserve"> структурного підрозділу</w:t>
      </w:r>
    </w:p>
    <w:p w:rsidR="00D22B04" w:rsidRPr="00DA63FC" w:rsidRDefault="00D22B04" w:rsidP="0099217F">
      <w:pPr>
        <w:pStyle w:val="af0"/>
        <w:ind w:right="57"/>
        <w:rPr>
          <w:b/>
          <w:color w:val="000000"/>
          <w:sz w:val="24"/>
          <w:szCs w:val="24"/>
          <w:lang w:val="uk-UA"/>
        </w:rPr>
      </w:pPr>
    </w:p>
    <w:p w:rsidR="00D22B04" w:rsidRPr="00DA63FC" w:rsidRDefault="007A630A" w:rsidP="0099217F">
      <w:pPr>
        <w:pStyle w:val="afc"/>
        <w:spacing w:after="0"/>
        <w:ind w:left="0" w:right="57" w:firstLine="709"/>
        <w:rPr>
          <w:sz w:val="24"/>
          <w:szCs w:val="24"/>
          <w:lang w:val="uk-UA"/>
        </w:rPr>
      </w:pPr>
      <w:r>
        <w:rPr>
          <w:sz w:val="24"/>
          <w:szCs w:val="24"/>
          <w:lang w:val="uk-UA"/>
        </w:rPr>
        <w:t xml:space="preserve">- </w:t>
      </w:r>
      <w:r w:rsidR="00D22B04" w:rsidRPr="00DA63FC">
        <w:rPr>
          <w:sz w:val="24"/>
          <w:szCs w:val="24"/>
          <w:lang w:val="uk-UA"/>
        </w:rPr>
        <w:t>збирає та аналізує дані про енергоспоживання;</w:t>
      </w:r>
    </w:p>
    <w:p w:rsidR="00D22B04" w:rsidRPr="00DA63FC" w:rsidRDefault="007A630A" w:rsidP="0099217F">
      <w:pPr>
        <w:pStyle w:val="afc"/>
        <w:spacing w:after="0"/>
        <w:ind w:left="0" w:right="57" w:firstLine="709"/>
        <w:rPr>
          <w:sz w:val="24"/>
          <w:szCs w:val="24"/>
          <w:lang w:val="uk-UA"/>
        </w:rPr>
      </w:pPr>
      <w:r>
        <w:rPr>
          <w:sz w:val="24"/>
          <w:szCs w:val="24"/>
          <w:lang w:val="uk-UA"/>
        </w:rPr>
        <w:t xml:space="preserve">- </w:t>
      </w:r>
      <w:r w:rsidR="00D22B04" w:rsidRPr="00DA63FC">
        <w:rPr>
          <w:sz w:val="24"/>
          <w:szCs w:val="24"/>
          <w:lang w:val="uk-UA"/>
        </w:rPr>
        <w:t>готує рекомендації щодо підвищення рівня енергоефективності на рівні підрозділу;</w:t>
      </w:r>
    </w:p>
    <w:p w:rsidR="00D22B04" w:rsidRPr="00DA63FC" w:rsidRDefault="007A630A" w:rsidP="0099217F">
      <w:pPr>
        <w:pStyle w:val="afc"/>
        <w:spacing w:after="0"/>
        <w:ind w:left="0" w:right="57" w:firstLine="709"/>
        <w:rPr>
          <w:sz w:val="24"/>
          <w:szCs w:val="24"/>
          <w:lang w:val="uk-UA"/>
        </w:rPr>
      </w:pPr>
      <w:r>
        <w:rPr>
          <w:sz w:val="24"/>
          <w:szCs w:val="24"/>
          <w:lang w:val="uk-UA"/>
        </w:rPr>
        <w:t xml:space="preserve"> -</w:t>
      </w:r>
      <w:r w:rsidR="00D22B04" w:rsidRPr="00DA63FC">
        <w:rPr>
          <w:sz w:val="24"/>
          <w:szCs w:val="24"/>
          <w:lang w:val="uk-UA"/>
        </w:rPr>
        <w:t>збирає та аналізує дані щодо виконаних та запланованих капітальних та поточних ремонтів, пов’язаних зі зниженням енергоспоживання;</w:t>
      </w:r>
    </w:p>
    <w:p w:rsidR="00D22B04" w:rsidRPr="00DA63FC" w:rsidRDefault="007A630A" w:rsidP="0099217F">
      <w:pPr>
        <w:pStyle w:val="afc"/>
        <w:spacing w:after="0"/>
        <w:ind w:left="0" w:right="57" w:firstLine="709"/>
        <w:rPr>
          <w:sz w:val="24"/>
          <w:szCs w:val="24"/>
          <w:lang w:val="uk-UA"/>
        </w:rPr>
      </w:pPr>
      <w:r>
        <w:rPr>
          <w:sz w:val="24"/>
          <w:szCs w:val="24"/>
          <w:lang w:val="uk-UA"/>
        </w:rPr>
        <w:t xml:space="preserve">- </w:t>
      </w:r>
      <w:r w:rsidR="00D22B04" w:rsidRPr="00DA63FC">
        <w:rPr>
          <w:sz w:val="24"/>
          <w:szCs w:val="24"/>
          <w:lang w:val="uk-UA"/>
        </w:rPr>
        <w:t>розробляє  технічні завдання на виконання робіт пов’язаних з підвищенням ефективності енергоспоживання;</w:t>
      </w:r>
    </w:p>
    <w:p w:rsidR="00D22B04" w:rsidRPr="00DA63FC" w:rsidRDefault="007A630A" w:rsidP="0099217F">
      <w:pPr>
        <w:pStyle w:val="afc"/>
        <w:spacing w:after="0"/>
        <w:ind w:left="0" w:right="57" w:firstLine="709"/>
        <w:rPr>
          <w:sz w:val="24"/>
          <w:szCs w:val="24"/>
          <w:lang w:val="uk-UA"/>
        </w:rPr>
      </w:pPr>
      <w:r>
        <w:rPr>
          <w:sz w:val="24"/>
          <w:szCs w:val="24"/>
          <w:lang w:val="uk-UA"/>
        </w:rPr>
        <w:t xml:space="preserve">- </w:t>
      </w:r>
      <w:r w:rsidR="00D22B04" w:rsidRPr="00DA63FC">
        <w:rPr>
          <w:sz w:val="24"/>
          <w:szCs w:val="24"/>
          <w:lang w:val="uk-UA"/>
        </w:rPr>
        <w:t>бере участь у розробці технічних завдання на технічне обслуговування інженерних систем будівель, що пов’язані з ефективністю енергоспоживання;</w:t>
      </w:r>
    </w:p>
    <w:p w:rsidR="00D22B04" w:rsidRPr="00DA63FC" w:rsidRDefault="007A630A" w:rsidP="0099217F">
      <w:pPr>
        <w:pStyle w:val="afc"/>
        <w:spacing w:after="0"/>
        <w:ind w:left="0" w:right="57" w:firstLine="709"/>
        <w:rPr>
          <w:sz w:val="24"/>
          <w:szCs w:val="24"/>
          <w:lang w:val="uk-UA"/>
        </w:rPr>
      </w:pPr>
      <w:r>
        <w:rPr>
          <w:sz w:val="24"/>
          <w:szCs w:val="24"/>
          <w:lang w:val="uk-UA"/>
        </w:rPr>
        <w:t xml:space="preserve">- </w:t>
      </w:r>
      <w:r w:rsidR="00D22B04" w:rsidRPr="00DA63FC">
        <w:rPr>
          <w:sz w:val="24"/>
          <w:szCs w:val="24"/>
          <w:lang w:val="uk-UA"/>
        </w:rPr>
        <w:t xml:space="preserve">готує пропозиції щодо включення проектів з </w:t>
      </w:r>
      <w:r w:rsidR="00130BF5">
        <w:rPr>
          <w:sz w:val="24"/>
          <w:szCs w:val="24"/>
          <w:lang w:val="uk-UA"/>
        </w:rPr>
        <w:t>підвищення ефективності енергоспоживання</w:t>
      </w:r>
      <w:r w:rsidR="00D22B04" w:rsidRPr="00DA63FC">
        <w:rPr>
          <w:sz w:val="24"/>
          <w:szCs w:val="24"/>
          <w:lang w:val="uk-UA"/>
        </w:rPr>
        <w:t xml:space="preserve"> по своєму підрозділу в програму соціально-економічного роз</w:t>
      </w:r>
      <w:r w:rsidR="001040D2">
        <w:rPr>
          <w:sz w:val="24"/>
          <w:szCs w:val="24"/>
          <w:lang w:val="uk-UA"/>
        </w:rPr>
        <w:t>витку та в інші міські програми</w:t>
      </w:r>
      <w:r w:rsidR="00D22B04" w:rsidRPr="00DA63FC">
        <w:rPr>
          <w:sz w:val="24"/>
          <w:szCs w:val="24"/>
          <w:lang w:val="uk-UA"/>
        </w:rPr>
        <w:t>;</w:t>
      </w:r>
    </w:p>
    <w:p w:rsidR="00D22B04" w:rsidRPr="00DA63FC" w:rsidRDefault="007A630A" w:rsidP="0099217F">
      <w:pPr>
        <w:pStyle w:val="afc"/>
        <w:spacing w:after="0"/>
        <w:ind w:left="0" w:right="57" w:firstLine="709"/>
        <w:rPr>
          <w:sz w:val="24"/>
          <w:szCs w:val="24"/>
          <w:lang w:val="uk-UA"/>
        </w:rPr>
      </w:pPr>
      <w:r>
        <w:rPr>
          <w:sz w:val="24"/>
          <w:szCs w:val="24"/>
          <w:lang w:val="uk-UA"/>
        </w:rPr>
        <w:t xml:space="preserve">- </w:t>
      </w:r>
      <w:r w:rsidR="00D22B04" w:rsidRPr="00DA63FC">
        <w:rPr>
          <w:sz w:val="24"/>
          <w:szCs w:val="24"/>
          <w:lang w:val="uk-UA"/>
        </w:rPr>
        <w:t xml:space="preserve">контролює ефективність реалізації проектів з </w:t>
      </w:r>
      <w:r w:rsidR="00130BF5">
        <w:rPr>
          <w:sz w:val="24"/>
          <w:szCs w:val="24"/>
          <w:lang w:val="uk-UA"/>
        </w:rPr>
        <w:t>підвищення ефективності енергоспоживання</w:t>
      </w:r>
      <w:r w:rsidR="00D22B04" w:rsidRPr="00DA63FC">
        <w:rPr>
          <w:sz w:val="24"/>
          <w:szCs w:val="24"/>
          <w:lang w:val="uk-UA"/>
        </w:rPr>
        <w:t xml:space="preserve"> в т. ч. з застосуванням ЕСКО-механізму.</w:t>
      </w:r>
    </w:p>
    <w:p w:rsidR="00D22B04" w:rsidRPr="00DA63FC" w:rsidRDefault="00D22B04" w:rsidP="0099217F">
      <w:pPr>
        <w:spacing w:after="0"/>
        <w:ind w:right="57"/>
        <w:rPr>
          <w:sz w:val="24"/>
          <w:szCs w:val="24"/>
          <w:lang w:val="uk-UA"/>
        </w:rPr>
      </w:pPr>
    </w:p>
    <w:p w:rsidR="00D22B04" w:rsidRPr="00DA63FC" w:rsidRDefault="00D22B04" w:rsidP="0099217F">
      <w:pPr>
        <w:pStyle w:val="af0"/>
        <w:numPr>
          <w:ilvl w:val="2"/>
          <w:numId w:val="11"/>
        </w:numPr>
        <w:spacing w:after="0"/>
        <w:ind w:left="0" w:right="57" w:firstLine="0"/>
        <w:rPr>
          <w:b/>
          <w:color w:val="000000"/>
          <w:sz w:val="24"/>
          <w:szCs w:val="24"/>
          <w:lang w:val="uk-UA"/>
        </w:rPr>
      </w:pPr>
      <w:r w:rsidRPr="00DA63FC">
        <w:rPr>
          <w:b/>
          <w:color w:val="000000"/>
          <w:sz w:val="24"/>
          <w:szCs w:val="24"/>
          <w:lang w:val="uk-UA"/>
        </w:rPr>
        <w:t xml:space="preserve">Відповідальний </w:t>
      </w:r>
      <w:r w:rsidR="00F420C0">
        <w:rPr>
          <w:b/>
          <w:color w:val="000000"/>
          <w:sz w:val="24"/>
          <w:szCs w:val="24"/>
          <w:lang w:val="uk-UA"/>
        </w:rPr>
        <w:t>за ефективне споживання енергоресурсів</w:t>
      </w:r>
      <w:r w:rsidRPr="00DA63FC">
        <w:rPr>
          <w:b/>
          <w:color w:val="000000"/>
          <w:sz w:val="24"/>
          <w:szCs w:val="24"/>
          <w:lang w:val="uk-UA"/>
        </w:rPr>
        <w:t xml:space="preserve"> в закладі</w:t>
      </w:r>
    </w:p>
    <w:p w:rsidR="00D22B04" w:rsidRPr="00DA63FC" w:rsidRDefault="007A630A" w:rsidP="0099217F">
      <w:pPr>
        <w:pStyle w:val="afc"/>
        <w:spacing w:after="0"/>
        <w:ind w:left="0" w:right="57" w:firstLine="709"/>
        <w:rPr>
          <w:sz w:val="24"/>
          <w:szCs w:val="24"/>
          <w:lang w:val="uk-UA"/>
        </w:rPr>
      </w:pPr>
      <w:r>
        <w:rPr>
          <w:sz w:val="24"/>
          <w:szCs w:val="24"/>
          <w:lang w:val="uk-UA"/>
        </w:rPr>
        <w:t xml:space="preserve">- </w:t>
      </w:r>
      <w:r w:rsidR="00D22B04" w:rsidRPr="00DA63FC">
        <w:rPr>
          <w:sz w:val="24"/>
          <w:szCs w:val="24"/>
          <w:lang w:val="uk-UA"/>
        </w:rPr>
        <w:t>збирає та передає дані про енергоспоживання та умови мікроклімату в приміщеннях, а також про виникнення аварійних ситуацій;</w:t>
      </w:r>
    </w:p>
    <w:p w:rsidR="00D22B04" w:rsidRDefault="007A630A" w:rsidP="0099217F">
      <w:pPr>
        <w:pStyle w:val="afc"/>
        <w:spacing w:after="0"/>
        <w:ind w:left="0" w:right="57" w:firstLine="709"/>
        <w:rPr>
          <w:sz w:val="24"/>
          <w:szCs w:val="24"/>
          <w:lang w:val="uk-UA"/>
        </w:rPr>
      </w:pPr>
      <w:r>
        <w:rPr>
          <w:sz w:val="24"/>
          <w:szCs w:val="24"/>
          <w:lang w:val="uk-UA"/>
        </w:rPr>
        <w:t xml:space="preserve">- </w:t>
      </w:r>
      <w:r w:rsidR="00D22B04" w:rsidRPr="00DA63FC">
        <w:rPr>
          <w:sz w:val="24"/>
          <w:szCs w:val="24"/>
          <w:lang w:val="uk-UA"/>
        </w:rPr>
        <w:t>слідкує за дотриманням інструкцій з ефективного енергоспоживання;</w:t>
      </w:r>
    </w:p>
    <w:p w:rsidR="00C206BA" w:rsidRPr="00DA63FC" w:rsidRDefault="00C206BA" w:rsidP="0099217F">
      <w:pPr>
        <w:pStyle w:val="afc"/>
        <w:spacing w:after="0"/>
        <w:ind w:left="0" w:right="57" w:firstLine="709"/>
        <w:rPr>
          <w:sz w:val="24"/>
          <w:szCs w:val="24"/>
          <w:lang w:val="uk-UA"/>
        </w:rPr>
      </w:pPr>
      <w:r>
        <w:rPr>
          <w:sz w:val="24"/>
          <w:szCs w:val="24"/>
          <w:lang w:val="uk-UA"/>
        </w:rPr>
        <w:t>- забезпечує виконання вимог та наказів Служби з енергоменеджменту в закладі;</w:t>
      </w:r>
    </w:p>
    <w:p w:rsidR="00D22B04" w:rsidRPr="00DA63FC" w:rsidRDefault="007A630A" w:rsidP="0099217F">
      <w:pPr>
        <w:pStyle w:val="afc"/>
        <w:spacing w:after="0"/>
        <w:ind w:left="0" w:right="57" w:firstLine="709"/>
        <w:rPr>
          <w:sz w:val="24"/>
          <w:szCs w:val="24"/>
          <w:lang w:val="uk-UA"/>
        </w:rPr>
      </w:pPr>
      <w:r>
        <w:rPr>
          <w:sz w:val="24"/>
          <w:szCs w:val="24"/>
          <w:lang w:val="uk-UA"/>
        </w:rPr>
        <w:t xml:space="preserve">- </w:t>
      </w:r>
      <w:r w:rsidR="00D22B04" w:rsidRPr="00DA63FC">
        <w:rPr>
          <w:sz w:val="24"/>
          <w:szCs w:val="24"/>
          <w:lang w:val="uk-UA"/>
        </w:rPr>
        <w:t>бере участь у контролі за виконанням технічного обслуговування інженерних системи, а також інших заходів пов’язаних з підвищенням ефективності</w:t>
      </w:r>
      <w:r w:rsidR="00F420C0">
        <w:rPr>
          <w:sz w:val="24"/>
          <w:szCs w:val="24"/>
          <w:lang w:val="uk-UA"/>
        </w:rPr>
        <w:t xml:space="preserve"> енергоспоживання</w:t>
      </w:r>
      <w:r w:rsidR="00D22B04" w:rsidRPr="00DA63FC">
        <w:rPr>
          <w:sz w:val="24"/>
          <w:szCs w:val="24"/>
          <w:lang w:val="uk-UA"/>
        </w:rPr>
        <w:t>;</w:t>
      </w:r>
    </w:p>
    <w:p w:rsidR="00D22B04" w:rsidRPr="00DA63FC" w:rsidRDefault="007A630A" w:rsidP="0099217F">
      <w:pPr>
        <w:pStyle w:val="afc"/>
        <w:spacing w:after="0"/>
        <w:ind w:left="0" w:right="57" w:firstLine="709"/>
        <w:rPr>
          <w:sz w:val="24"/>
          <w:szCs w:val="24"/>
          <w:lang w:val="uk-UA"/>
        </w:rPr>
      </w:pPr>
      <w:r>
        <w:rPr>
          <w:sz w:val="24"/>
          <w:szCs w:val="24"/>
          <w:lang w:val="uk-UA"/>
        </w:rPr>
        <w:t xml:space="preserve">- </w:t>
      </w:r>
      <w:r w:rsidR="00D22B04" w:rsidRPr="00DA63FC">
        <w:rPr>
          <w:sz w:val="24"/>
          <w:szCs w:val="24"/>
          <w:lang w:val="uk-UA"/>
        </w:rPr>
        <w:t>надає пропозиції щодо підвищення ефективності енергоспоживання на своєму об’єкті.</w:t>
      </w:r>
    </w:p>
    <w:p w:rsidR="00D22B04" w:rsidRPr="00DA63FC" w:rsidRDefault="00D22B04" w:rsidP="0099217F">
      <w:pPr>
        <w:spacing w:after="0"/>
        <w:ind w:right="57"/>
        <w:rPr>
          <w:b/>
          <w:sz w:val="24"/>
          <w:szCs w:val="24"/>
          <w:lang w:val="uk-UA"/>
        </w:rPr>
      </w:pPr>
    </w:p>
    <w:p w:rsidR="00D22B04" w:rsidRPr="00DA63FC" w:rsidRDefault="00D22B04" w:rsidP="0099217F">
      <w:pPr>
        <w:pStyle w:val="af0"/>
        <w:numPr>
          <w:ilvl w:val="2"/>
          <w:numId w:val="11"/>
        </w:numPr>
        <w:spacing w:after="0"/>
        <w:ind w:left="0" w:right="57" w:firstLine="0"/>
        <w:rPr>
          <w:b/>
          <w:sz w:val="24"/>
          <w:szCs w:val="24"/>
          <w:lang w:val="uk-UA"/>
        </w:rPr>
      </w:pPr>
      <w:r w:rsidRPr="00DA63FC">
        <w:rPr>
          <w:b/>
          <w:color w:val="000000"/>
          <w:sz w:val="24"/>
          <w:szCs w:val="24"/>
          <w:lang w:val="uk-UA"/>
        </w:rPr>
        <w:t>Підрозділ з капітального будівництва</w:t>
      </w:r>
    </w:p>
    <w:p w:rsidR="00D22B04" w:rsidRPr="00DA63FC" w:rsidRDefault="00C206BA" w:rsidP="0099217F">
      <w:pPr>
        <w:pStyle w:val="afc"/>
        <w:spacing w:after="0"/>
        <w:ind w:left="0" w:right="57" w:firstLine="567"/>
        <w:rPr>
          <w:sz w:val="24"/>
          <w:szCs w:val="24"/>
          <w:lang w:val="uk-UA"/>
        </w:rPr>
      </w:pPr>
      <w:r>
        <w:rPr>
          <w:sz w:val="24"/>
          <w:szCs w:val="24"/>
          <w:lang w:val="uk-UA"/>
        </w:rPr>
        <w:t xml:space="preserve">- </w:t>
      </w:r>
      <w:r w:rsidR="00D22B04" w:rsidRPr="00DA63FC">
        <w:rPr>
          <w:sz w:val="24"/>
          <w:szCs w:val="24"/>
          <w:lang w:val="uk-UA"/>
        </w:rPr>
        <w:t>під час підготовки технічного завдання на виконання робіт керується рекомендаціями, підготовленими відділом енергоменеджменту;</w:t>
      </w:r>
    </w:p>
    <w:p w:rsidR="00D22B04" w:rsidRPr="00DA63FC" w:rsidRDefault="00C206BA" w:rsidP="0099217F">
      <w:pPr>
        <w:pStyle w:val="afc"/>
        <w:spacing w:after="0"/>
        <w:ind w:left="0" w:right="57" w:firstLine="567"/>
        <w:rPr>
          <w:sz w:val="24"/>
          <w:szCs w:val="24"/>
          <w:lang w:val="uk-UA"/>
        </w:rPr>
      </w:pPr>
      <w:r>
        <w:rPr>
          <w:sz w:val="24"/>
          <w:szCs w:val="24"/>
          <w:lang w:val="uk-UA"/>
        </w:rPr>
        <w:t xml:space="preserve">- </w:t>
      </w:r>
      <w:r w:rsidR="00D22B04" w:rsidRPr="00DA63FC">
        <w:rPr>
          <w:sz w:val="24"/>
          <w:szCs w:val="24"/>
          <w:lang w:val="uk-UA"/>
        </w:rPr>
        <w:t>надає інформацію щодо запланованих та виконаних капітальних ремонтах, пов’язаних зі змінами енергоспоживання об’єктів;</w:t>
      </w:r>
    </w:p>
    <w:p w:rsidR="00D22B04" w:rsidRPr="00DA63FC" w:rsidRDefault="00C206BA" w:rsidP="0099217F">
      <w:pPr>
        <w:pStyle w:val="afc"/>
        <w:spacing w:after="0"/>
        <w:ind w:left="0" w:right="57" w:firstLine="567"/>
        <w:rPr>
          <w:sz w:val="24"/>
          <w:szCs w:val="24"/>
          <w:lang w:val="uk-UA"/>
        </w:rPr>
      </w:pPr>
      <w:r>
        <w:rPr>
          <w:sz w:val="24"/>
          <w:szCs w:val="24"/>
          <w:lang w:val="uk-UA"/>
        </w:rPr>
        <w:lastRenderedPageBreak/>
        <w:t xml:space="preserve">- </w:t>
      </w:r>
      <w:r w:rsidR="00D22B04" w:rsidRPr="00DA63FC">
        <w:rPr>
          <w:sz w:val="24"/>
          <w:szCs w:val="24"/>
          <w:lang w:val="uk-UA"/>
        </w:rPr>
        <w:t>виступає в якості Замовника в міжнародних проектах пов’язаних з підвищенням ефективності енергоспоживання;</w:t>
      </w:r>
    </w:p>
    <w:p w:rsidR="00D22B04" w:rsidRPr="00DA63FC" w:rsidRDefault="00D22B04" w:rsidP="0099217F">
      <w:pPr>
        <w:spacing w:after="0"/>
        <w:ind w:right="57"/>
        <w:rPr>
          <w:b/>
          <w:sz w:val="24"/>
          <w:szCs w:val="24"/>
          <w:lang w:val="uk-UA"/>
        </w:rPr>
      </w:pPr>
    </w:p>
    <w:p w:rsidR="00D22B04" w:rsidRPr="00DA63FC" w:rsidRDefault="00D22B04" w:rsidP="0099217F">
      <w:pPr>
        <w:pStyle w:val="af0"/>
        <w:numPr>
          <w:ilvl w:val="2"/>
          <w:numId w:val="11"/>
        </w:numPr>
        <w:spacing w:after="0"/>
        <w:ind w:left="0" w:right="57" w:firstLine="0"/>
        <w:rPr>
          <w:b/>
          <w:color w:val="000000"/>
          <w:sz w:val="24"/>
          <w:szCs w:val="24"/>
          <w:lang w:val="uk-UA"/>
        </w:rPr>
      </w:pPr>
      <w:r w:rsidRPr="00DA63FC">
        <w:rPr>
          <w:b/>
          <w:color w:val="000000"/>
          <w:sz w:val="24"/>
          <w:szCs w:val="24"/>
          <w:lang w:val="uk-UA"/>
        </w:rPr>
        <w:t>Департамент/управління фінансів</w:t>
      </w:r>
    </w:p>
    <w:p w:rsidR="00D22B04" w:rsidRPr="00DA63FC" w:rsidRDefault="00C206BA" w:rsidP="00F420C0">
      <w:pPr>
        <w:pStyle w:val="afc"/>
        <w:spacing w:after="0"/>
        <w:ind w:left="0" w:right="57" w:firstLine="709"/>
        <w:rPr>
          <w:sz w:val="24"/>
          <w:szCs w:val="24"/>
          <w:lang w:val="uk-UA"/>
        </w:rPr>
      </w:pPr>
      <w:r>
        <w:rPr>
          <w:sz w:val="24"/>
          <w:szCs w:val="24"/>
          <w:lang w:val="uk-UA"/>
        </w:rPr>
        <w:t xml:space="preserve">- </w:t>
      </w:r>
      <w:r w:rsidR="00D22B04" w:rsidRPr="00DA63FC">
        <w:rPr>
          <w:sz w:val="24"/>
          <w:szCs w:val="24"/>
          <w:lang w:val="uk-UA"/>
        </w:rPr>
        <w:t xml:space="preserve">під час підготовки проекту бюджету враховує рекомендації </w:t>
      </w:r>
      <w:r>
        <w:rPr>
          <w:sz w:val="24"/>
          <w:szCs w:val="24"/>
          <w:lang w:val="uk-UA"/>
        </w:rPr>
        <w:t xml:space="preserve">Служби з </w:t>
      </w:r>
      <w:r w:rsidRPr="00DA63FC">
        <w:rPr>
          <w:sz w:val="24"/>
          <w:szCs w:val="24"/>
          <w:lang w:val="uk-UA"/>
        </w:rPr>
        <w:t xml:space="preserve"> </w:t>
      </w:r>
      <w:r w:rsidR="00D22B04" w:rsidRPr="00DA63FC">
        <w:rPr>
          <w:sz w:val="24"/>
          <w:szCs w:val="24"/>
          <w:lang w:val="uk-UA"/>
        </w:rPr>
        <w:t>енергоменеджменту щодо запланованих показників споживання енергоресурсів;</w:t>
      </w:r>
    </w:p>
    <w:p w:rsidR="00D22B04" w:rsidRPr="00DA63FC" w:rsidRDefault="00C206BA" w:rsidP="00F420C0">
      <w:pPr>
        <w:pStyle w:val="afc"/>
        <w:spacing w:after="0"/>
        <w:ind w:left="0" w:right="57" w:firstLine="709"/>
        <w:rPr>
          <w:sz w:val="24"/>
          <w:szCs w:val="24"/>
          <w:lang w:val="uk-UA"/>
        </w:rPr>
      </w:pPr>
      <w:r>
        <w:rPr>
          <w:sz w:val="24"/>
          <w:szCs w:val="24"/>
          <w:lang w:val="uk-UA"/>
        </w:rPr>
        <w:t xml:space="preserve">- </w:t>
      </w:r>
      <w:r w:rsidR="00D22B04" w:rsidRPr="00DA63FC">
        <w:rPr>
          <w:sz w:val="24"/>
          <w:szCs w:val="24"/>
          <w:lang w:val="uk-UA"/>
        </w:rPr>
        <w:t xml:space="preserve">готує документи (в межах компетенції) щодо участі в міжнародних проектах та програмах пов’язаних з впровадженням </w:t>
      </w:r>
      <w:r w:rsidR="00F420C0">
        <w:rPr>
          <w:sz w:val="24"/>
          <w:szCs w:val="24"/>
          <w:lang w:val="uk-UA"/>
        </w:rPr>
        <w:t>заходів з підвищення ефективності енергоспоживання</w:t>
      </w:r>
      <w:r w:rsidR="00D22B04" w:rsidRPr="00DA63FC">
        <w:rPr>
          <w:sz w:val="24"/>
          <w:szCs w:val="24"/>
          <w:lang w:val="uk-UA"/>
        </w:rPr>
        <w:t>;</w:t>
      </w:r>
    </w:p>
    <w:p w:rsidR="00D22B04" w:rsidRPr="00DA63FC" w:rsidRDefault="00D22B04" w:rsidP="0099217F">
      <w:pPr>
        <w:pStyle w:val="afc"/>
        <w:spacing w:after="0"/>
        <w:ind w:left="0" w:right="57" w:firstLine="709"/>
        <w:rPr>
          <w:b/>
          <w:sz w:val="24"/>
          <w:szCs w:val="24"/>
          <w:lang w:val="uk-UA"/>
        </w:rPr>
      </w:pPr>
    </w:p>
    <w:p w:rsidR="00D22B04" w:rsidRPr="00DA63FC" w:rsidRDefault="00D22B04" w:rsidP="0099217F">
      <w:pPr>
        <w:pStyle w:val="af0"/>
        <w:numPr>
          <w:ilvl w:val="2"/>
          <w:numId w:val="11"/>
        </w:numPr>
        <w:spacing w:after="0"/>
        <w:ind w:left="0" w:right="57" w:firstLine="0"/>
        <w:rPr>
          <w:b/>
          <w:color w:val="000000"/>
          <w:sz w:val="24"/>
          <w:szCs w:val="24"/>
          <w:lang w:val="uk-UA"/>
        </w:rPr>
      </w:pPr>
      <w:r w:rsidRPr="00DA63FC">
        <w:rPr>
          <w:b/>
          <w:sz w:val="24"/>
          <w:szCs w:val="24"/>
          <w:lang w:val="uk-UA"/>
        </w:rPr>
        <w:t>Департамент/управління економіки</w:t>
      </w:r>
    </w:p>
    <w:p w:rsidR="00D22B04" w:rsidRPr="00DA63FC" w:rsidRDefault="00C206BA" w:rsidP="00F420C0">
      <w:pPr>
        <w:pStyle w:val="afc"/>
        <w:spacing w:after="0"/>
        <w:ind w:left="0" w:right="57" w:firstLine="567"/>
        <w:rPr>
          <w:sz w:val="24"/>
          <w:szCs w:val="24"/>
          <w:lang w:val="uk-UA"/>
        </w:rPr>
      </w:pPr>
      <w:r>
        <w:rPr>
          <w:sz w:val="24"/>
          <w:szCs w:val="24"/>
          <w:lang w:val="uk-UA"/>
        </w:rPr>
        <w:t xml:space="preserve">- </w:t>
      </w:r>
      <w:r w:rsidR="00D22B04" w:rsidRPr="00DA63FC">
        <w:rPr>
          <w:sz w:val="24"/>
          <w:szCs w:val="24"/>
          <w:lang w:val="uk-UA"/>
        </w:rPr>
        <w:t xml:space="preserve">під час підготовки проекту програми соціально-економічного розвитку міста враховує рекомендації </w:t>
      </w:r>
      <w:r>
        <w:rPr>
          <w:sz w:val="24"/>
          <w:szCs w:val="24"/>
          <w:lang w:val="uk-UA"/>
        </w:rPr>
        <w:t xml:space="preserve">Служби з </w:t>
      </w:r>
      <w:r w:rsidR="00D22B04" w:rsidRPr="00DA63FC">
        <w:rPr>
          <w:sz w:val="24"/>
          <w:szCs w:val="24"/>
          <w:lang w:val="uk-UA"/>
        </w:rPr>
        <w:t xml:space="preserve"> енергоменеджменту щодо необхідних заходів з підвищення ефективності споживання енергоресурсів;</w:t>
      </w:r>
    </w:p>
    <w:p w:rsidR="00D22B04" w:rsidRPr="00DA63FC" w:rsidRDefault="00C206BA" w:rsidP="00F420C0">
      <w:pPr>
        <w:pStyle w:val="afc"/>
        <w:spacing w:after="0"/>
        <w:ind w:left="0" w:right="57" w:firstLine="567"/>
        <w:rPr>
          <w:sz w:val="24"/>
          <w:szCs w:val="24"/>
          <w:lang w:val="uk-UA"/>
        </w:rPr>
      </w:pPr>
      <w:r>
        <w:rPr>
          <w:sz w:val="24"/>
          <w:szCs w:val="24"/>
          <w:lang w:val="uk-UA"/>
        </w:rPr>
        <w:t xml:space="preserve">- </w:t>
      </w:r>
      <w:r w:rsidR="00D22B04" w:rsidRPr="00DA63FC">
        <w:rPr>
          <w:sz w:val="24"/>
          <w:szCs w:val="24"/>
          <w:lang w:val="uk-UA"/>
        </w:rPr>
        <w:t xml:space="preserve">готує документи (в межах компетенції) щодо участі в міжнародних проектах та програмах пов’язаних з впровадженням </w:t>
      </w:r>
      <w:r w:rsidR="00F420C0">
        <w:rPr>
          <w:sz w:val="24"/>
          <w:szCs w:val="24"/>
          <w:lang w:val="uk-UA"/>
        </w:rPr>
        <w:t>заходів з підвищення ефективності енергоспоживання</w:t>
      </w:r>
      <w:r w:rsidR="00D22B04" w:rsidRPr="00DA63FC">
        <w:rPr>
          <w:sz w:val="24"/>
          <w:szCs w:val="24"/>
          <w:lang w:val="uk-UA"/>
        </w:rPr>
        <w:t>;</w:t>
      </w:r>
    </w:p>
    <w:p w:rsidR="00D22B04" w:rsidRPr="00DA63FC" w:rsidRDefault="00D22B04" w:rsidP="0099217F">
      <w:pPr>
        <w:pStyle w:val="afc"/>
        <w:spacing w:after="0"/>
        <w:ind w:left="0" w:right="57"/>
        <w:rPr>
          <w:sz w:val="24"/>
          <w:szCs w:val="24"/>
          <w:lang w:val="uk-UA"/>
        </w:rPr>
      </w:pPr>
    </w:p>
    <w:p w:rsidR="00D22B04" w:rsidRPr="00DA63FC" w:rsidRDefault="00D22B04" w:rsidP="0099217F">
      <w:pPr>
        <w:pStyle w:val="afc"/>
        <w:spacing w:after="0"/>
        <w:ind w:left="0" w:right="57"/>
        <w:rPr>
          <w:sz w:val="24"/>
          <w:szCs w:val="24"/>
          <w:lang w:val="uk-UA"/>
        </w:rPr>
      </w:pPr>
    </w:p>
    <w:p w:rsidR="00D22B04" w:rsidRPr="00DA63FC" w:rsidRDefault="00D22B04" w:rsidP="0099217F">
      <w:pPr>
        <w:pStyle w:val="af0"/>
        <w:numPr>
          <w:ilvl w:val="2"/>
          <w:numId w:val="11"/>
        </w:numPr>
        <w:spacing w:after="0"/>
        <w:ind w:left="0" w:right="57" w:firstLine="0"/>
        <w:rPr>
          <w:b/>
          <w:sz w:val="24"/>
          <w:szCs w:val="24"/>
          <w:lang w:val="uk-UA"/>
        </w:rPr>
      </w:pPr>
      <w:r w:rsidRPr="00DA63FC">
        <w:rPr>
          <w:b/>
          <w:sz w:val="24"/>
          <w:szCs w:val="24"/>
          <w:lang w:val="uk-UA"/>
        </w:rPr>
        <w:t xml:space="preserve">Робоча група в складі представників підрозділу </w:t>
      </w:r>
      <w:proofErr w:type="spellStart"/>
      <w:r w:rsidRPr="00DA63FC">
        <w:rPr>
          <w:b/>
          <w:sz w:val="24"/>
          <w:szCs w:val="24"/>
          <w:lang w:val="uk-UA"/>
        </w:rPr>
        <w:t>енергоменеджменту</w:t>
      </w:r>
      <w:proofErr w:type="spellEnd"/>
      <w:r w:rsidRPr="00DA63FC">
        <w:rPr>
          <w:b/>
          <w:sz w:val="24"/>
          <w:szCs w:val="24"/>
          <w:lang w:val="uk-UA"/>
        </w:rPr>
        <w:t xml:space="preserve">, </w:t>
      </w:r>
      <w:proofErr w:type="spellStart"/>
      <w:r w:rsidRPr="00DA63FC">
        <w:rPr>
          <w:b/>
          <w:sz w:val="24"/>
          <w:szCs w:val="24"/>
          <w:lang w:val="uk-UA"/>
        </w:rPr>
        <w:t>енергоменеджерів</w:t>
      </w:r>
      <w:proofErr w:type="spellEnd"/>
      <w:r w:rsidRPr="00DA63FC">
        <w:rPr>
          <w:b/>
          <w:sz w:val="24"/>
          <w:szCs w:val="24"/>
          <w:lang w:val="uk-UA"/>
        </w:rPr>
        <w:t xml:space="preserve"> структурних підрозділів та представників депутатів міської ради:</w:t>
      </w:r>
    </w:p>
    <w:p w:rsidR="00D22B04" w:rsidRPr="00DA63FC" w:rsidRDefault="00D22B04" w:rsidP="0099217F">
      <w:pPr>
        <w:pStyle w:val="afc"/>
        <w:numPr>
          <w:ilvl w:val="0"/>
          <w:numId w:val="10"/>
        </w:numPr>
        <w:tabs>
          <w:tab w:val="left" w:pos="993"/>
        </w:tabs>
        <w:spacing w:after="0"/>
        <w:ind w:left="0" w:right="57" w:firstLine="709"/>
        <w:rPr>
          <w:sz w:val="24"/>
          <w:szCs w:val="24"/>
          <w:lang w:val="uk-UA"/>
        </w:rPr>
      </w:pPr>
      <w:r w:rsidRPr="00DA63FC">
        <w:rPr>
          <w:sz w:val="24"/>
          <w:szCs w:val="24"/>
          <w:lang w:val="uk-UA"/>
        </w:rPr>
        <w:t>не рідше ніж 1 раз в квартал проводить наради з питань роботи системи енергоменеджменту для обговорення проблем щодо скорочення обсягів споживання енергоресурсів та шляхів їх вирішення;</w:t>
      </w:r>
    </w:p>
    <w:p w:rsidR="00D22B04" w:rsidRPr="00DA63FC" w:rsidRDefault="00D22B04" w:rsidP="0099217F">
      <w:pPr>
        <w:pStyle w:val="afc"/>
        <w:numPr>
          <w:ilvl w:val="0"/>
          <w:numId w:val="10"/>
        </w:numPr>
        <w:tabs>
          <w:tab w:val="left" w:pos="993"/>
        </w:tabs>
        <w:spacing w:after="0"/>
        <w:ind w:left="0" w:right="57" w:firstLine="709"/>
        <w:rPr>
          <w:sz w:val="24"/>
          <w:szCs w:val="24"/>
          <w:lang w:val="uk-UA"/>
        </w:rPr>
      </w:pPr>
      <w:r w:rsidRPr="00DA63FC">
        <w:rPr>
          <w:sz w:val="24"/>
          <w:szCs w:val="24"/>
          <w:lang w:val="uk-UA"/>
        </w:rPr>
        <w:t xml:space="preserve">при прийнятті рішень з питань енергозбереження та </w:t>
      </w:r>
      <w:r w:rsidR="00130BF5">
        <w:rPr>
          <w:sz w:val="24"/>
          <w:szCs w:val="24"/>
          <w:lang w:val="uk-UA"/>
        </w:rPr>
        <w:t>підвищення ефективності енергоспоживання</w:t>
      </w:r>
      <w:r w:rsidRPr="00DA63FC">
        <w:rPr>
          <w:sz w:val="24"/>
          <w:szCs w:val="24"/>
          <w:lang w:val="uk-UA"/>
        </w:rPr>
        <w:t xml:space="preserve">, раціонального та ощадливого ставлення до використання енергетичних ресурсів, при впровадженні </w:t>
      </w:r>
      <w:r w:rsidR="00F420C0">
        <w:rPr>
          <w:sz w:val="24"/>
          <w:szCs w:val="24"/>
          <w:lang w:val="uk-UA"/>
        </w:rPr>
        <w:t>заходів з підвищення ефективності енергоспоживання</w:t>
      </w:r>
      <w:r w:rsidRPr="00DA63FC">
        <w:rPr>
          <w:sz w:val="24"/>
          <w:szCs w:val="24"/>
          <w:lang w:val="uk-UA"/>
        </w:rPr>
        <w:t xml:space="preserve"> та проектів з енергозбереження використовує звіти, надані керівником підрозділу з енергоменеджменту.</w:t>
      </w:r>
    </w:p>
    <w:p w:rsidR="00D22B04" w:rsidRPr="00DA63FC" w:rsidRDefault="00D22B04" w:rsidP="0099217F">
      <w:pPr>
        <w:pStyle w:val="afc"/>
        <w:tabs>
          <w:tab w:val="left" w:pos="993"/>
        </w:tabs>
        <w:spacing w:after="0"/>
        <w:ind w:left="0" w:right="57" w:firstLine="709"/>
        <w:rPr>
          <w:sz w:val="24"/>
          <w:szCs w:val="24"/>
          <w:lang w:val="uk-UA"/>
        </w:rPr>
      </w:pPr>
    </w:p>
    <w:p w:rsidR="00D22B04" w:rsidRPr="00DA63FC" w:rsidRDefault="00D22B04" w:rsidP="0099217F">
      <w:pPr>
        <w:pStyle w:val="afc"/>
        <w:spacing w:after="0"/>
        <w:ind w:left="0" w:right="57"/>
        <w:rPr>
          <w:sz w:val="24"/>
          <w:szCs w:val="24"/>
          <w:lang w:val="uk-UA"/>
        </w:rPr>
      </w:pPr>
    </w:p>
    <w:p w:rsidR="00D22B04" w:rsidRPr="00DA63FC" w:rsidRDefault="00D22B04" w:rsidP="0099217F">
      <w:pPr>
        <w:spacing w:after="0"/>
        <w:rPr>
          <w:sz w:val="24"/>
          <w:szCs w:val="24"/>
          <w:lang w:val="uk-UA"/>
        </w:rPr>
      </w:pPr>
    </w:p>
    <w:p w:rsidR="00D22B04" w:rsidRPr="00DA63FC" w:rsidRDefault="00D22B04" w:rsidP="0099217F">
      <w:pPr>
        <w:spacing w:after="0"/>
        <w:rPr>
          <w:sz w:val="24"/>
          <w:szCs w:val="24"/>
          <w:lang w:val="uk-UA"/>
        </w:rPr>
      </w:pPr>
    </w:p>
    <w:p w:rsidR="00D22B04" w:rsidRPr="00DA63FC" w:rsidRDefault="00D22B04" w:rsidP="0099217F">
      <w:pPr>
        <w:tabs>
          <w:tab w:val="left" w:pos="-142"/>
          <w:tab w:val="left" w:pos="4185"/>
        </w:tabs>
        <w:spacing w:after="0"/>
        <w:rPr>
          <w:b/>
          <w:color w:val="000000"/>
          <w:sz w:val="24"/>
          <w:szCs w:val="24"/>
          <w:lang w:val="uk-UA"/>
        </w:rPr>
      </w:pPr>
    </w:p>
    <w:p w:rsidR="00D22B04" w:rsidRPr="00DA63FC" w:rsidRDefault="00D22B04" w:rsidP="0099217F">
      <w:pPr>
        <w:spacing w:after="0"/>
        <w:rPr>
          <w:b/>
          <w:sz w:val="24"/>
          <w:szCs w:val="24"/>
          <w:lang w:val="uk-UA"/>
        </w:rPr>
      </w:pPr>
    </w:p>
    <w:p w:rsidR="00D22B04" w:rsidRPr="00DA63FC" w:rsidRDefault="00D22B04" w:rsidP="0099217F">
      <w:pPr>
        <w:spacing w:after="0"/>
        <w:rPr>
          <w:b/>
          <w:sz w:val="24"/>
          <w:szCs w:val="24"/>
          <w:lang w:val="uk-UA"/>
        </w:rPr>
      </w:pPr>
    </w:p>
    <w:p w:rsidR="00D22B04" w:rsidRPr="00DA63FC" w:rsidRDefault="00D22B04" w:rsidP="0099217F">
      <w:pPr>
        <w:spacing w:after="0"/>
        <w:rPr>
          <w:b/>
          <w:sz w:val="24"/>
          <w:szCs w:val="24"/>
          <w:lang w:val="uk-UA"/>
        </w:rPr>
      </w:pPr>
    </w:p>
    <w:p w:rsidR="00D22B04" w:rsidRPr="00DA63FC" w:rsidRDefault="00D22B04" w:rsidP="0099217F">
      <w:pPr>
        <w:spacing w:after="0"/>
        <w:rPr>
          <w:sz w:val="24"/>
          <w:szCs w:val="24"/>
          <w:lang w:val="uk-UA"/>
        </w:rPr>
      </w:pPr>
      <w:r w:rsidRPr="00DA63FC">
        <w:rPr>
          <w:sz w:val="24"/>
          <w:szCs w:val="24"/>
          <w:lang w:val="uk-UA"/>
        </w:rPr>
        <w:t>Керуючий справами виконкому</w:t>
      </w:r>
    </w:p>
    <w:p w:rsidR="00D22B04" w:rsidRPr="00DA63FC" w:rsidRDefault="00D22B04" w:rsidP="0099217F">
      <w:pPr>
        <w:spacing w:after="0"/>
        <w:rPr>
          <w:sz w:val="24"/>
          <w:szCs w:val="24"/>
          <w:lang w:val="uk-UA"/>
        </w:rPr>
      </w:pPr>
      <w:r w:rsidRPr="00DA63FC">
        <w:rPr>
          <w:sz w:val="24"/>
          <w:szCs w:val="24"/>
          <w:lang w:val="uk-UA"/>
        </w:rPr>
        <w:t>міської ради</w:t>
      </w:r>
      <w:r w:rsidRPr="00DA63FC">
        <w:rPr>
          <w:sz w:val="24"/>
          <w:szCs w:val="24"/>
          <w:lang w:val="uk-UA"/>
        </w:rPr>
        <w:tab/>
      </w:r>
      <w:r w:rsidRPr="00DA63FC">
        <w:rPr>
          <w:sz w:val="24"/>
          <w:szCs w:val="24"/>
          <w:lang w:val="uk-UA"/>
        </w:rPr>
        <w:tab/>
      </w:r>
      <w:r w:rsidRPr="00DA63FC">
        <w:rPr>
          <w:sz w:val="24"/>
          <w:szCs w:val="24"/>
          <w:lang w:val="uk-UA"/>
        </w:rPr>
        <w:tab/>
      </w:r>
      <w:r w:rsidRPr="00DA63FC">
        <w:rPr>
          <w:sz w:val="24"/>
          <w:szCs w:val="24"/>
          <w:lang w:val="uk-UA"/>
        </w:rPr>
        <w:tab/>
      </w:r>
      <w:r w:rsidRPr="00DA63FC">
        <w:rPr>
          <w:sz w:val="24"/>
          <w:szCs w:val="24"/>
          <w:lang w:val="uk-UA"/>
        </w:rPr>
        <w:tab/>
      </w:r>
      <w:r w:rsidRPr="00DA63FC">
        <w:rPr>
          <w:sz w:val="24"/>
          <w:szCs w:val="24"/>
          <w:lang w:val="uk-UA"/>
        </w:rPr>
        <w:tab/>
      </w:r>
      <w:r w:rsidRPr="00DA63FC">
        <w:rPr>
          <w:sz w:val="24"/>
          <w:szCs w:val="24"/>
          <w:lang w:val="uk-UA"/>
        </w:rPr>
        <w:tab/>
      </w:r>
      <w:r w:rsidRPr="00DA63FC">
        <w:rPr>
          <w:sz w:val="24"/>
          <w:szCs w:val="24"/>
          <w:lang w:val="uk-UA"/>
        </w:rPr>
        <w:tab/>
        <w:t>_________________</w:t>
      </w:r>
    </w:p>
    <w:p w:rsidR="00D22B04" w:rsidRPr="00DA63FC" w:rsidRDefault="00D22B04" w:rsidP="0099217F">
      <w:pPr>
        <w:rPr>
          <w:sz w:val="24"/>
          <w:szCs w:val="24"/>
          <w:lang w:val="uk-UA"/>
        </w:rPr>
      </w:pPr>
    </w:p>
    <w:p w:rsidR="00D22B04" w:rsidRPr="00DA63FC" w:rsidRDefault="00D22B04" w:rsidP="0099217F">
      <w:pPr>
        <w:pStyle w:val="afc"/>
        <w:ind w:left="1080"/>
        <w:rPr>
          <w:sz w:val="24"/>
          <w:szCs w:val="24"/>
          <w:lang w:val="uk-UA"/>
        </w:rPr>
        <w:sectPr w:rsidR="00D22B04" w:rsidRPr="00DA63FC" w:rsidSect="001040D2">
          <w:pgSz w:w="11906" w:h="16838"/>
          <w:pgMar w:top="1134" w:right="851" w:bottom="1134" w:left="1701" w:header="709" w:footer="709" w:gutter="0"/>
          <w:cols w:space="708"/>
          <w:docGrid w:linePitch="360"/>
        </w:sectPr>
      </w:pPr>
    </w:p>
    <w:p w:rsidR="00D22B04" w:rsidRDefault="00D22B04" w:rsidP="0099217F">
      <w:pPr>
        <w:pStyle w:val="afc"/>
        <w:ind w:left="0"/>
        <w:outlineLvl w:val="1"/>
        <w:rPr>
          <w:b/>
          <w:sz w:val="24"/>
          <w:szCs w:val="24"/>
          <w:lang w:val="uk-UA"/>
        </w:rPr>
      </w:pPr>
      <w:bookmarkStart w:id="52" w:name="_Toc490087862"/>
      <w:r w:rsidRPr="00DA63FC">
        <w:rPr>
          <w:b/>
          <w:sz w:val="24"/>
          <w:szCs w:val="24"/>
          <w:lang w:val="uk-UA"/>
        </w:rPr>
        <w:lastRenderedPageBreak/>
        <w:t>Додаток 4. Структури даних, що передаються за допомогою автоматизованих систем енергомоніторингу на рівень району, області, країни</w:t>
      </w:r>
      <w:bookmarkEnd w:id="52"/>
    </w:p>
    <w:p w:rsidR="00D22B04" w:rsidRPr="00DA63FC" w:rsidRDefault="00D22B04" w:rsidP="0099217F">
      <w:pPr>
        <w:pStyle w:val="afc"/>
        <w:ind w:left="0"/>
        <w:rPr>
          <w:sz w:val="24"/>
          <w:szCs w:val="24"/>
          <w:lang w:val="uk-UA"/>
        </w:rPr>
      </w:pPr>
    </w:p>
    <w:p w:rsidR="00D22B04" w:rsidRPr="00DA63FC" w:rsidRDefault="00D22B04" w:rsidP="0099217F">
      <w:pPr>
        <w:pStyle w:val="17"/>
        <w:jc w:val="both"/>
        <w:rPr>
          <w:rFonts w:ascii="Times New Roman" w:hAnsi="Times New Roman" w:cs="Times New Roman"/>
          <w:sz w:val="24"/>
          <w:szCs w:val="24"/>
          <w:lang w:val="uk-UA"/>
        </w:rPr>
      </w:pPr>
      <w:r w:rsidRPr="00DA63FC">
        <w:rPr>
          <w:rFonts w:ascii="Times New Roman" w:hAnsi="Times New Roman" w:cs="Times New Roman"/>
          <w:sz w:val="24"/>
          <w:szCs w:val="24"/>
          <w:lang w:val="uk-UA"/>
        </w:rPr>
        <w:t xml:space="preserve">Маркування файлу проводиться наступним чином. </w:t>
      </w:r>
    </w:p>
    <w:p w:rsidR="00D22B04" w:rsidRPr="00DA63FC" w:rsidRDefault="00D22B04" w:rsidP="0099217F">
      <w:pPr>
        <w:pStyle w:val="17"/>
        <w:jc w:val="both"/>
        <w:rPr>
          <w:rFonts w:ascii="Times New Roman" w:hAnsi="Times New Roman" w:cs="Times New Roman"/>
          <w:sz w:val="24"/>
          <w:szCs w:val="24"/>
          <w:lang w:val="uk-UA"/>
        </w:rPr>
      </w:pPr>
    </w:p>
    <w:p w:rsidR="00D22B04" w:rsidRPr="00DA63FC" w:rsidRDefault="00D22B04" w:rsidP="0099217F">
      <w:pPr>
        <w:pStyle w:val="17"/>
        <w:jc w:val="both"/>
        <w:rPr>
          <w:rFonts w:ascii="Times New Roman" w:hAnsi="Times New Roman" w:cs="Times New Roman"/>
          <w:sz w:val="24"/>
          <w:szCs w:val="24"/>
          <w:lang w:val="uk-UA"/>
        </w:rPr>
      </w:pPr>
      <w:r w:rsidRPr="00DA63FC">
        <w:rPr>
          <w:rFonts w:ascii="Times New Roman" w:hAnsi="Times New Roman" w:cs="Times New Roman"/>
          <w:sz w:val="24"/>
          <w:szCs w:val="24"/>
          <w:lang w:val="uk-UA"/>
        </w:rPr>
        <w:t>Приклад:</w:t>
      </w:r>
    </w:p>
    <w:p w:rsidR="00D22B04" w:rsidRPr="00DA63FC" w:rsidRDefault="00D22B04" w:rsidP="0099217F">
      <w:pPr>
        <w:pStyle w:val="17"/>
        <w:jc w:val="both"/>
        <w:rPr>
          <w:rFonts w:ascii="Times New Roman" w:hAnsi="Times New Roman" w:cs="Times New Roman"/>
          <w:sz w:val="24"/>
          <w:szCs w:val="24"/>
          <w:lang w:val="uk-UA"/>
        </w:rPr>
      </w:pPr>
    </w:p>
    <w:p w:rsidR="00D22B04" w:rsidRPr="00DA63FC" w:rsidRDefault="00D22B04" w:rsidP="0099217F">
      <w:pPr>
        <w:pStyle w:val="17"/>
        <w:jc w:val="both"/>
        <w:rPr>
          <w:rFonts w:ascii="Times New Roman" w:hAnsi="Times New Roman" w:cs="Times New Roman"/>
          <w:sz w:val="24"/>
          <w:szCs w:val="24"/>
          <w:lang w:val="uk-UA"/>
        </w:rPr>
      </w:pPr>
      <w:r w:rsidRPr="00DA63FC">
        <w:rPr>
          <w:rFonts w:ascii="Times New Roman" w:hAnsi="Times New Roman" w:cs="Times New Roman"/>
          <w:b/>
          <w:sz w:val="24"/>
          <w:szCs w:val="24"/>
          <w:lang w:val="uk-UA"/>
        </w:rPr>
        <w:t>Ім’я файлу – 01030095YY20150101101010CS</w:t>
      </w:r>
      <w:r w:rsidRPr="00DA63FC">
        <w:rPr>
          <w:rFonts w:ascii="Times New Roman" w:hAnsi="Times New Roman" w:cs="Times New Roman"/>
          <w:sz w:val="24"/>
          <w:szCs w:val="24"/>
          <w:lang w:val="uk-UA"/>
        </w:rPr>
        <w:t>, де:</w:t>
      </w:r>
    </w:p>
    <w:p w:rsidR="00D22B04" w:rsidRPr="00DA63FC" w:rsidRDefault="00D22B04" w:rsidP="0099217F">
      <w:pPr>
        <w:pStyle w:val="17"/>
        <w:jc w:val="both"/>
        <w:rPr>
          <w:rFonts w:ascii="Times New Roman" w:hAnsi="Times New Roman" w:cs="Times New Roman"/>
          <w:sz w:val="24"/>
          <w:szCs w:val="24"/>
          <w:lang w:val="uk-UA"/>
        </w:rPr>
      </w:pPr>
    </w:p>
    <w:p w:rsidR="00D22B04" w:rsidRPr="00DA63FC" w:rsidRDefault="00D22B04" w:rsidP="0099217F">
      <w:pPr>
        <w:pStyle w:val="17"/>
        <w:jc w:val="both"/>
        <w:rPr>
          <w:rFonts w:ascii="Times New Roman" w:hAnsi="Times New Roman" w:cs="Times New Roman"/>
          <w:sz w:val="24"/>
          <w:szCs w:val="24"/>
          <w:lang w:val="uk-UA"/>
        </w:rPr>
      </w:pPr>
      <w:r w:rsidRPr="00DA63FC">
        <w:rPr>
          <w:rFonts w:ascii="Times New Roman" w:hAnsi="Times New Roman" w:cs="Times New Roman"/>
          <w:sz w:val="24"/>
          <w:szCs w:val="24"/>
          <w:lang w:val="uk-UA"/>
        </w:rPr>
        <w:t>01 – адміністративна одиниця (наприклад Київ);</w:t>
      </w:r>
    </w:p>
    <w:p w:rsidR="00D22B04" w:rsidRPr="00DA63FC" w:rsidRDefault="00D22B04" w:rsidP="0099217F">
      <w:pPr>
        <w:pStyle w:val="17"/>
        <w:jc w:val="both"/>
        <w:rPr>
          <w:rFonts w:ascii="Times New Roman" w:hAnsi="Times New Roman" w:cs="Times New Roman"/>
          <w:sz w:val="24"/>
          <w:szCs w:val="24"/>
          <w:lang w:val="uk-UA"/>
        </w:rPr>
      </w:pPr>
      <w:r w:rsidRPr="00DA63FC">
        <w:rPr>
          <w:rFonts w:ascii="Times New Roman" w:hAnsi="Times New Roman" w:cs="Times New Roman"/>
          <w:sz w:val="24"/>
          <w:szCs w:val="24"/>
          <w:lang w:val="uk-UA"/>
        </w:rPr>
        <w:t>03 – район (район міста – наприклад Деснянський);</w:t>
      </w:r>
    </w:p>
    <w:p w:rsidR="00D22B04" w:rsidRPr="00DA63FC" w:rsidRDefault="00D22B04" w:rsidP="0099217F">
      <w:pPr>
        <w:pStyle w:val="17"/>
        <w:jc w:val="both"/>
        <w:rPr>
          <w:rFonts w:ascii="Times New Roman" w:hAnsi="Times New Roman" w:cs="Times New Roman"/>
          <w:sz w:val="24"/>
          <w:szCs w:val="24"/>
          <w:lang w:val="uk-UA"/>
        </w:rPr>
      </w:pPr>
      <w:r w:rsidRPr="00DA63FC">
        <w:rPr>
          <w:rFonts w:ascii="Times New Roman" w:hAnsi="Times New Roman" w:cs="Times New Roman"/>
          <w:sz w:val="24"/>
          <w:szCs w:val="24"/>
          <w:lang w:val="uk-UA"/>
        </w:rPr>
        <w:t>ZZ00 – підмножина закладів, де</w:t>
      </w:r>
    </w:p>
    <w:p w:rsidR="00D22B04" w:rsidRPr="00DA63FC" w:rsidRDefault="00D22B04" w:rsidP="0099217F">
      <w:pPr>
        <w:pStyle w:val="17"/>
        <w:jc w:val="both"/>
        <w:rPr>
          <w:rFonts w:ascii="Times New Roman" w:hAnsi="Times New Roman" w:cs="Times New Roman"/>
          <w:sz w:val="24"/>
          <w:szCs w:val="24"/>
          <w:lang w:val="uk-UA"/>
        </w:rPr>
      </w:pPr>
      <w:r w:rsidRPr="00DA63FC">
        <w:rPr>
          <w:rFonts w:ascii="Times New Roman" w:hAnsi="Times New Roman" w:cs="Times New Roman"/>
          <w:sz w:val="24"/>
          <w:szCs w:val="24"/>
          <w:lang w:val="uk-UA"/>
        </w:rPr>
        <w:t>1100 – дитячі навчальні заклади;</w:t>
      </w:r>
    </w:p>
    <w:p w:rsidR="00D22B04" w:rsidRPr="00DA63FC" w:rsidRDefault="00D22B04" w:rsidP="0099217F">
      <w:pPr>
        <w:pStyle w:val="17"/>
        <w:jc w:val="both"/>
        <w:rPr>
          <w:rFonts w:ascii="Times New Roman" w:hAnsi="Times New Roman" w:cs="Times New Roman"/>
          <w:sz w:val="24"/>
          <w:szCs w:val="24"/>
          <w:lang w:val="uk-UA"/>
        </w:rPr>
      </w:pPr>
      <w:r w:rsidRPr="00DA63FC">
        <w:rPr>
          <w:rFonts w:ascii="Times New Roman" w:hAnsi="Times New Roman" w:cs="Times New Roman"/>
          <w:sz w:val="24"/>
          <w:szCs w:val="24"/>
          <w:lang w:val="uk-UA"/>
        </w:rPr>
        <w:t>1200 – загальноосвітні навчальні заклади;</w:t>
      </w:r>
    </w:p>
    <w:p w:rsidR="00D22B04" w:rsidRPr="00DA63FC" w:rsidRDefault="00D22B04" w:rsidP="0099217F">
      <w:pPr>
        <w:pStyle w:val="17"/>
        <w:jc w:val="both"/>
        <w:rPr>
          <w:rFonts w:ascii="Times New Roman" w:hAnsi="Times New Roman" w:cs="Times New Roman"/>
          <w:sz w:val="24"/>
          <w:szCs w:val="24"/>
          <w:lang w:val="uk-UA"/>
        </w:rPr>
      </w:pPr>
      <w:r w:rsidRPr="00DA63FC">
        <w:rPr>
          <w:rFonts w:ascii="Times New Roman" w:hAnsi="Times New Roman" w:cs="Times New Roman"/>
          <w:sz w:val="24"/>
          <w:szCs w:val="24"/>
          <w:lang w:val="uk-UA"/>
        </w:rPr>
        <w:t>1300 – вищі навчальні заклади;</w:t>
      </w:r>
    </w:p>
    <w:p w:rsidR="00D22B04" w:rsidRPr="00DA63FC" w:rsidRDefault="00D22B04" w:rsidP="0099217F">
      <w:pPr>
        <w:pStyle w:val="17"/>
        <w:jc w:val="both"/>
        <w:rPr>
          <w:rFonts w:ascii="Times New Roman" w:hAnsi="Times New Roman" w:cs="Times New Roman"/>
          <w:sz w:val="24"/>
          <w:szCs w:val="24"/>
          <w:lang w:val="uk-UA"/>
        </w:rPr>
      </w:pPr>
      <w:r w:rsidRPr="00DA63FC">
        <w:rPr>
          <w:rFonts w:ascii="Times New Roman" w:hAnsi="Times New Roman" w:cs="Times New Roman"/>
          <w:sz w:val="24"/>
          <w:szCs w:val="24"/>
          <w:lang w:val="uk-UA"/>
        </w:rPr>
        <w:t>2100 – поліклініки та амбулаторії;;</w:t>
      </w:r>
    </w:p>
    <w:p w:rsidR="00D22B04" w:rsidRPr="00DA63FC" w:rsidRDefault="00D22B04" w:rsidP="0099217F">
      <w:pPr>
        <w:pStyle w:val="17"/>
        <w:jc w:val="both"/>
        <w:rPr>
          <w:rFonts w:ascii="Times New Roman" w:hAnsi="Times New Roman" w:cs="Times New Roman"/>
          <w:sz w:val="24"/>
          <w:szCs w:val="24"/>
          <w:lang w:val="uk-UA"/>
        </w:rPr>
      </w:pPr>
      <w:r w:rsidRPr="00DA63FC">
        <w:rPr>
          <w:rFonts w:ascii="Times New Roman" w:hAnsi="Times New Roman" w:cs="Times New Roman"/>
          <w:sz w:val="24"/>
          <w:szCs w:val="24"/>
          <w:lang w:val="uk-UA"/>
        </w:rPr>
        <w:t>2200 – лікарні та шпиталі;</w:t>
      </w:r>
    </w:p>
    <w:p w:rsidR="00D22B04" w:rsidRPr="00DA63FC" w:rsidRDefault="00D22B04" w:rsidP="0099217F">
      <w:pPr>
        <w:pStyle w:val="17"/>
        <w:jc w:val="both"/>
        <w:rPr>
          <w:rFonts w:ascii="Times New Roman" w:hAnsi="Times New Roman" w:cs="Times New Roman"/>
          <w:sz w:val="24"/>
          <w:szCs w:val="24"/>
          <w:lang w:val="uk-UA"/>
        </w:rPr>
      </w:pPr>
      <w:r w:rsidRPr="00DA63FC">
        <w:rPr>
          <w:rFonts w:ascii="Times New Roman" w:hAnsi="Times New Roman" w:cs="Times New Roman"/>
          <w:sz w:val="24"/>
          <w:szCs w:val="24"/>
          <w:lang w:val="uk-UA"/>
        </w:rPr>
        <w:t>2300 – інші заклади охорони здоров’я;</w:t>
      </w:r>
    </w:p>
    <w:p w:rsidR="00D22B04" w:rsidRPr="00DA63FC" w:rsidRDefault="00D22B04" w:rsidP="0099217F">
      <w:pPr>
        <w:pStyle w:val="17"/>
        <w:jc w:val="both"/>
        <w:rPr>
          <w:rFonts w:ascii="Times New Roman" w:hAnsi="Times New Roman" w:cs="Times New Roman"/>
          <w:sz w:val="24"/>
          <w:szCs w:val="24"/>
          <w:lang w:val="uk-UA"/>
        </w:rPr>
      </w:pPr>
      <w:r w:rsidRPr="00DA63FC">
        <w:rPr>
          <w:rFonts w:ascii="Times New Roman" w:hAnsi="Times New Roman" w:cs="Times New Roman"/>
          <w:sz w:val="24"/>
          <w:szCs w:val="24"/>
          <w:lang w:val="uk-UA"/>
        </w:rPr>
        <w:t>3300 – адміністративні будівлі;</w:t>
      </w:r>
    </w:p>
    <w:p w:rsidR="00D22B04" w:rsidRPr="00DA63FC" w:rsidRDefault="00D22B04" w:rsidP="0099217F">
      <w:pPr>
        <w:pStyle w:val="17"/>
        <w:jc w:val="both"/>
        <w:rPr>
          <w:rFonts w:ascii="Times New Roman" w:hAnsi="Times New Roman" w:cs="Times New Roman"/>
          <w:sz w:val="24"/>
          <w:szCs w:val="24"/>
          <w:lang w:val="uk-UA"/>
        </w:rPr>
      </w:pPr>
      <w:r w:rsidRPr="00DA63FC">
        <w:rPr>
          <w:rFonts w:ascii="Times New Roman" w:hAnsi="Times New Roman" w:cs="Times New Roman"/>
          <w:sz w:val="24"/>
          <w:szCs w:val="24"/>
          <w:lang w:val="uk-UA"/>
        </w:rPr>
        <w:t>4400 – заклади культури;</w:t>
      </w:r>
    </w:p>
    <w:p w:rsidR="00D22B04" w:rsidRPr="00DA63FC" w:rsidRDefault="00D22B04" w:rsidP="0099217F">
      <w:pPr>
        <w:pStyle w:val="17"/>
        <w:jc w:val="both"/>
        <w:rPr>
          <w:rFonts w:ascii="Times New Roman" w:hAnsi="Times New Roman" w:cs="Times New Roman"/>
          <w:sz w:val="24"/>
          <w:szCs w:val="24"/>
          <w:lang w:val="uk-UA"/>
        </w:rPr>
      </w:pPr>
      <w:r w:rsidRPr="00DA63FC">
        <w:rPr>
          <w:rFonts w:ascii="Times New Roman" w:hAnsi="Times New Roman" w:cs="Times New Roman"/>
          <w:sz w:val="24"/>
          <w:szCs w:val="24"/>
          <w:lang w:val="uk-UA"/>
        </w:rPr>
        <w:t>5500 – заклади, що не увійшли у вищенаведені категорії.</w:t>
      </w:r>
    </w:p>
    <w:p w:rsidR="00D22B04" w:rsidRPr="00DA63FC" w:rsidRDefault="00D22B04" w:rsidP="0099217F">
      <w:pPr>
        <w:pStyle w:val="17"/>
        <w:jc w:val="both"/>
        <w:rPr>
          <w:rFonts w:ascii="Times New Roman" w:hAnsi="Times New Roman" w:cs="Times New Roman"/>
          <w:sz w:val="24"/>
          <w:szCs w:val="24"/>
          <w:lang w:val="uk-UA"/>
        </w:rPr>
      </w:pPr>
      <w:r w:rsidRPr="00DA63FC">
        <w:rPr>
          <w:rFonts w:ascii="Times New Roman" w:hAnsi="Times New Roman" w:cs="Times New Roman"/>
          <w:sz w:val="24"/>
          <w:szCs w:val="24"/>
          <w:lang w:val="uk-UA"/>
        </w:rPr>
        <w:t>YY - тип архіву, де:</w:t>
      </w:r>
    </w:p>
    <w:p w:rsidR="00D22B04" w:rsidRPr="00DA63FC" w:rsidRDefault="00D22B04" w:rsidP="0099217F">
      <w:pPr>
        <w:pStyle w:val="17"/>
        <w:ind w:firstLine="708"/>
        <w:jc w:val="both"/>
        <w:rPr>
          <w:rFonts w:ascii="Times New Roman" w:hAnsi="Times New Roman" w:cs="Times New Roman"/>
          <w:sz w:val="24"/>
          <w:szCs w:val="24"/>
          <w:lang w:val="uk-UA"/>
        </w:rPr>
      </w:pPr>
      <w:r w:rsidRPr="00DA63FC">
        <w:rPr>
          <w:rFonts w:ascii="Times New Roman" w:hAnsi="Times New Roman" w:cs="Times New Roman"/>
          <w:sz w:val="24"/>
          <w:szCs w:val="24"/>
          <w:lang w:val="uk-UA"/>
        </w:rPr>
        <w:t>01 – квартальний звіт;</w:t>
      </w:r>
    </w:p>
    <w:p w:rsidR="00D22B04" w:rsidRPr="00DA63FC" w:rsidRDefault="00D22B04" w:rsidP="0099217F">
      <w:pPr>
        <w:pStyle w:val="17"/>
        <w:ind w:firstLine="708"/>
        <w:jc w:val="both"/>
        <w:rPr>
          <w:rFonts w:ascii="Times New Roman" w:hAnsi="Times New Roman" w:cs="Times New Roman"/>
          <w:sz w:val="24"/>
          <w:szCs w:val="24"/>
          <w:lang w:val="uk-UA"/>
        </w:rPr>
      </w:pPr>
      <w:r w:rsidRPr="00DA63FC">
        <w:rPr>
          <w:rFonts w:ascii="Times New Roman" w:hAnsi="Times New Roman" w:cs="Times New Roman"/>
          <w:sz w:val="24"/>
          <w:szCs w:val="24"/>
          <w:lang w:val="uk-UA"/>
        </w:rPr>
        <w:t>02 – піврічний звіт;</w:t>
      </w:r>
    </w:p>
    <w:p w:rsidR="00D22B04" w:rsidRPr="00DA63FC" w:rsidRDefault="00D22B04" w:rsidP="0099217F">
      <w:pPr>
        <w:pStyle w:val="17"/>
        <w:ind w:firstLine="708"/>
        <w:jc w:val="both"/>
        <w:rPr>
          <w:rFonts w:ascii="Times New Roman" w:hAnsi="Times New Roman" w:cs="Times New Roman"/>
          <w:sz w:val="24"/>
          <w:szCs w:val="24"/>
          <w:lang w:val="uk-UA"/>
        </w:rPr>
      </w:pPr>
      <w:r w:rsidRPr="00DA63FC">
        <w:rPr>
          <w:rFonts w:ascii="Times New Roman" w:hAnsi="Times New Roman" w:cs="Times New Roman"/>
          <w:sz w:val="24"/>
          <w:szCs w:val="24"/>
          <w:lang w:val="uk-UA"/>
        </w:rPr>
        <w:t>03 – річний звіт</w:t>
      </w:r>
    </w:p>
    <w:p w:rsidR="00D22B04" w:rsidRPr="00DA63FC" w:rsidRDefault="00D22B04" w:rsidP="0099217F">
      <w:pPr>
        <w:pStyle w:val="17"/>
        <w:jc w:val="both"/>
        <w:rPr>
          <w:rFonts w:ascii="Times New Roman" w:hAnsi="Times New Roman" w:cs="Times New Roman"/>
          <w:sz w:val="24"/>
          <w:szCs w:val="24"/>
          <w:lang w:val="uk-UA"/>
        </w:rPr>
      </w:pPr>
      <w:r w:rsidRPr="00DA63FC">
        <w:rPr>
          <w:rFonts w:ascii="Times New Roman" w:hAnsi="Times New Roman" w:cs="Times New Roman"/>
          <w:sz w:val="24"/>
          <w:szCs w:val="24"/>
          <w:lang w:val="uk-UA"/>
        </w:rPr>
        <w:t>20150101 - дата формування файлу в форматі %Y%m%d;</w:t>
      </w:r>
    </w:p>
    <w:p w:rsidR="00D22B04" w:rsidRPr="00DA63FC" w:rsidRDefault="00D22B04" w:rsidP="0099217F">
      <w:pPr>
        <w:pStyle w:val="17"/>
        <w:jc w:val="both"/>
        <w:rPr>
          <w:rFonts w:ascii="Times New Roman" w:hAnsi="Times New Roman" w:cs="Times New Roman"/>
          <w:sz w:val="24"/>
          <w:szCs w:val="24"/>
          <w:lang w:val="uk-UA"/>
        </w:rPr>
      </w:pPr>
      <w:r w:rsidRPr="00DA63FC">
        <w:rPr>
          <w:rFonts w:ascii="Times New Roman" w:hAnsi="Times New Roman" w:cs="Times New Roman"/>
          <w:sz w:val="24"/>
          <w:szCs w:val="24"/>
          <w:lang w:val="uk-UA"/>
        </w:rPr>
        <w:t>101010 – час формування файлу в форматі %H%M%S.</w:t>
      </w:r>
    </w:p>
    <w:p w:rsidR="00D22B04" w:rsidRPr="00DA63FC" w:rsidRDefault="00D22B04" w:rsidP="0099217F">
      <w:pPr>
        <w:pStyle w:val="17"/>
        <w:jc w:val="both"/>
        <w:rPr>
          <w:rFonts w:ascii="Times New Roman" w:hAnsi="Times New Roman" w:cs="Times New Roman"/>
          <w:sz w:val="24"/>
          <w:szCs w:val="24"/>
          <w:lang w:val="uk-UA"/>
        </w:rPr>
      </w:pPr>
    </w:p>
    <w:p w:rsidR="00D22B04" w:rsidRPr="00DA63FC" w:rsidRDefault="00D22B04" w:rsidP="0099217F">
      <w:pPr>
        <w:pStyle w:val="17"/>
        <w:jc w:val="both"/>
        <w:rPr>
          <w:rFonts w:ascii="Times New Roman" w:hAnsi="Times New Roman" w:cs="Times New Roman"/>
          <w:b/>
          <w:sz w:val="24"/>
          <w:szCs w:val="24"/>
          <w:lang w:val="uk-UA"/>
        </w:rPr>
      </w:pPr>
      <w:r w:rsidRPr="00DA63FC">
        <w:rPr>
          <w:rFonts w:ascii="Times New Roman" w:hAnsi="Times New Roman" w:cs="Times New Roman"/>
          <w:b/>
          <w:sz w:val="24"/>
          <w:szCs w:val="24"/>
          <w:lang w:val="uk-UA"/>
        </w:rPr>
        <w:t>Дані передаються в файлі формату «*</w:t>
      </w:r>
      <w:proofErr w:type="spellStart"/>
      <w:r w:rsidRPr="00DA63FC">
        <w:rPr>
          <w:rFonts w:ascii="Times New Roman" w:hAnsi="Times New Roman" w:cs="Times New Roman"/>
          <w:b/>
          <w:sz w:val="24"/>
          <w:szCs w:val="24"/>
          <w:lang w:val="uk-UA"/>
        </w:rPr>
        <w:t>csv</w:t>
      </w:r>
      <w:proofErr w:type="spellEnd"/>
      <w:r w:rsidRPr="00DA63FC">
        <w:rPr>
          <w:rFonts w:ascii="Times New Roman" w:hAnsi="Times New Roman" w:cs="Times New Roman"/>
          <w:b/>
          <w:sz w:val="24"/>
          <w:szCs w:val="24"/>
          <w:lang w:val="uk-UA"/>
        </w:rPr>
        <w:t xml:space="preserve">». </w:t>
      </w:r>
    </w:p>
    <w:p w:rsidR="00D22B04" w:rsidRPr="00DA63FC" w:rsidRDefault="00D22B04" w:rsidP="0099217F">
      <w:pPr>
        <w:pStyle w:val="17"/>
        <w:jc w:val="both"/>
        <w:rPr>
          <w:rFonts w:ascii="Times New Roman" w:hAnsi="Times New Roman" w:cs="Times New Roman"/>
          <w:sz w:val="24"/>
          <w:szCs w:val="24"/>
          <w:lang w:val="uk-UA"/>
        </w:rPr>
      </w:pPr>
      <w:r w:rsidRPr="00DA63FC">
        <w:rPr>
          <w:rFonts w:ascii="Times New Roman" w:hAnsi="Times New Roman" w:cs="Times New Roman"/>
          <w:sz w:val="24"/>
          <w:szCs w:val="24"/>
          <w:lang w:val="uk-UA"/>
        </w:rPr>
        <w:t>Ознака показника розміщується в окремій клітинці в новому стовпчику документу. Кожна нова стрічка відповідає наступному місяцю із даними по споживанню ПЕР та води. Кожен новий показник розміщується в окремій клітинці під ознакою. Автоматично створюється саме та кількість ознак і клітинок, які необхідні для кожної конкретної будівлі.</w:t>
      </w:r>
    </w:p>
    <w:p w:rsidR="00D22B04" w:rsidRPr="00DA63FC" w:rsidRDefault="00D22B04" w:rsidP="0099217F">
      <w:pPr>
        <w:pStyle w:val="17"/>
        <w:jc w:val="both"/>
        <w:rPr>
          <w:rFonts w:ascii="Times New Roman" w:hAnsi="Times New Roman" w:cs="Times New Roman"/>
          <w:b/>
          <w:sz w:val="24"/>
          <w:szCs w:val="24"/>
          <w:lang w:val="uk-UA"/>
        </w:rPr>
      </w:pPr>
    </w:p>
    <w:p w:rsidR="00D22B04" w:rsidRPr="00DA63FC" w:rsidRDefault="00D22B04" w:rsidP="0099217F">
      <w:pPr>
        <w:pStyle w:val="17"/>
        <w:jc w:val="both"/>
        <w:rPr>
          <w:rFonts w:ascii="Times New Roman" w:hAnsi="Times New Roman" w:cs="Times New Roman"/>
          <w:sz w:val="24"/>
          <w:szCs w:val="24"/>
          <w:lang w:val="uk-UA"/>
        </w:rPr>
      </w:pPr>
    </w:p>
    <w:p w:rsidR="00D22B04" w:rsidRPr="00DA63FC" w:rsidRDefault="00D22B04" w:rsidP="0099217F">
      <w:pPr>
        <w:pStyle w:val="17"/>
        <w:jc w:val="both"/>
        <w:rPr>
          <w:rFonts w:ascii="Times New Roman" w:hAnsi="Times New Roman" w:cs="Times New Roman"/>
          <w:b/>
          <w:sz w:val="24"/>
          <w:szCs w:val="24"/>
          <w:lang w:val="uk-UA"/>
        </w:rPr>
      </w:pPr>
      <w:r w:rsidRPr="00DA63FC">
        <w:rPr>
          <w:rFonts w:ascii="Times New Roman" w:hAnsi="Times New Roman" w:cs="Times New Roman"/>
          <w:b/>
          <w:sz w:val="24"/>
          <w:szCs w:val="24"/>
          <w:lang w:val="uk-UA"/>
        </w:rPr>
        <w:t>Легенда позначень:</w:t>
      </w:r>
    </w:p>
    <w:p w:rsidR="00D22B04" w:rsidRPr="00DA63FC" w:rsidRDefault="00D22B04" w:rsidP="0099217F">
      <w:pPr>
        <w:pStyle w:val="17"/>
        <w:jc w:val="both"/>
        <w:rPr>
          <w:rFonts w:ascii="Times New Roman" w:hAnsi="Times New Roman" w:cs="Times New Roman"/>
          <w:sz w:val="24"/>
          <w:szCs w:val="24"/>
          <w:lang w:val="uk-UA"/>
        </w:rPr>
      </w:pPr>
    </w:p>
    <w:p w:rsidR="00D22B04" w:rsidRPr="00DA63FC" w:rsidRDefault="00D22B04" w:rsidP="0099217F">
      <w:pPr>
        <w:pStyle w:val="17"/>
        <w:jc w:val="both"/>
        <w:rPr>
          <w:rFonts w:ascii="Times New Roman" w:hAnsi="Times New Roman" w:cs="Times New Roman"/>
          <w:sz w:val="24"/>
          <w:szCs w:val="24"/>
          <w:lang w:val="uk-UA"/>
        </w:rPr>
      </w:pPr>
      <w:r w:rsidRPr="00DA63FC">
        <w:rPr>
          <w:rFonts w:ascii="Times New Roman" w:hAnsi="Times New Roman" w:cs="Times New Roman"/>
          <w:sz w:val="24"/>
          <w:szCs w:val="24"/>
          <w:lang w:val="uk-UA"/>
        </w:rPr>
        <w:t>00 – дані про об’єкт</w:t>
      </w:r>
    </w:p>
    <w:p w:rsidR="00D22B04" w:rsidRPr="00DA63FC" w:rsidRDefault="00D22B04" w:rsidP="0099217F">
      <w:pPr>
        <w:pStyle w:val="17"/>
        <w:jc w:val="both"/>
        <w:rPr>
          <w:rFonts w:ascii="Times New Roman" w:hAnsi="Times New Roman" w:cs="Times New Roman"/>
          <w:sz w:val="24"/>
          <w:szCs w:val="24"/>
          <w:lang w:val="uk-UA"/>
        </w:rPr>
      </w:pPr>
      <w:r w:rsidRPr="00DA63FC">
        <w:rPr>
          <w:rFonts w:ascii="Times New Roman" w:hAnsi="Times New Roman" w:cs="Times New Roman"/>
          <w:sz w:val="24"/>
          <w:szCs w:val="24"/>
          <w:lang w:val="uk-UA"/>
        </w:rPr>
        <w:t>%Y-%m-%d %H:%M:%S &lt; адміністративна одиниця &gt; &lt; район &gt; &lt;тип установи&gt; &lt;кількість закладів в підмножині&gt;&lt;опалювальна площа загалом по типу, м</w:t>
      </w:r>
      <w:r w:rsidRPr="00DA63FC">
        <w:rPr>
          <w:rFonts w:ascii="Times New Roman" w:hAnsi="Times New Roman" w:cs="Times New Roman"/>
          <w:sz w:val="24"/>
          <w:szCs w:val="24"/>
          <w:vertAlign w:val="superscript"/>
          <w:lang w:val="uk-UA"/>
        </w:rPr>
        <w:t>2</w:t>
      </w:r>
      <w:r w:rsidRPr="00DA63FC">
        <w:rPr>
          <w:rFonts w:ascii="Times New Roman" w:hAnsi="Times New Roman" w:cs="Times New Roman"/>
          <w:sz w:val="24"/>
          <w:szCs w:val="24"/>
          <w:lang w:val="uk-UA"/>
        </w:rPr>
        <w:t>&gt; &lt;опалювальний об’єм загалом по типу, м</w:t>
      </w:r>
      <w:r w:rsidRPr="00DA63FC">
        <w:rPr>
          <w:rFonts w:ascii="Times New Roman" w:hAnsi="Times New Roman" w:cs="Times New Roman"/>
          <w:sz w:val="24"/>
          <w:szCs w:val="24"/>
          <w:vertAlign w:val="superscript"/>
          <w:lang w:val="uk-UA"/>
        </w:rPr>
        <w:t>3</w:t>
      </w:r>
      <w:r w:rsidRPr="00DA63FC">
        <w:rPr>
          <w:rFonts w:ascii="Times New Roman" w:hAnsi="Times New Roman" w:cs="Times New Roman"/>
          <w:sz w:val="24"/>
          <w:szCs w:val="24"/>
          <w:lang w:val="uk-UA"/>
        </w:rPr>
        <w:t>&gt; &lt;</w:t>
      </w:r>
      <w:proofErr w:type="spellStart"/>
      <w:r w:rsidRPr="005C395A">
        <w:rPr>
          <w:rFonts w:ascii="Times New Roman" w:hAnsi="Times New Roman" w:cs="Times New Roman"/>
          <w:sz w:val="24"/>
          <w:szCs w:val="24"/>
          <w:lang w:val="uk-UA"/>
        </w:rPr>
        <w:t>спискова</w:t>
      </w:r>
      <w:proofErr w:type="spellEnd"/>
      <w:r w:rsidRPr="005C395A">
        <w:rPr>
          <w:rFonts w:ascii="Times New Roman" w:hAnsi="Times New Roman" w:cs="Times New Roman"/>
          <w:sz w:val="24"/>
          <w:szCs w:val="24"/>
          <w:lang w:val="uk-UA"/>
        </w:rPr>
        <w:t xml:space="preserve"> чисельність постійно </w:t>
      </w:r>
      <w:proofErr w:type="spellStart"/>
      <w:r w:rsidRPr="005C395A">
        <w:rPr>
          <w:rFonts w:ascii="Times New Roman" w:hAnsi="Times New Roman" w:cs="Times New Roman"/>
          <w:sz w:val="24"/>
          <w:szCs w:val="24"/>
          <w:lang w:val="uk-UA"/>
        </w:rPr>
        <w:t>перебуваючих</w:t>
      </w:r>
      <w:proofErr w:type="spellEnd"/>
      <w:r w:rsidRPr="005C395A">
        <w:rPr>
          <w:rFonts w:ascii="Times New Roman" w:hAnsi="Times New Roman" w:cs="Times New Roman"/>
          <w:sz w:val="24"/>
          <w:szCs w:val="24"/>
          <w:lang w:val="uk-UA"/>
        </w:rPr>
        <w:t xml:space="preserve"> осіб&gt; &lt; дж</w:t>
      </w:r>
      <w:r w:rsidRPr="00DA63FC">
        <w:rPr>
          <w:rFonts w:ascii="Times New Roman" w:hAnsi="Times New Roman" w:cs="Times New Roman"/>
          <w:sz w:val="24"/>
          <w:szCs w:val="24"/>
          <w:lang w:val="uk-UA"/>
        </w:rPr>
        <w:t>ерело теплопостачання &gt;</w:t>
      </w:r>
    </w:p>
    <w:p w:rsidR="00D22B04" w:rsidRPr="00DA63FC" w:rsidRDefault="00D22B04" w:rsidP="0099217F">
      <w:pPr>
        <w:pStyle w:val="17"/>
        <w:jc w:val="both"/>
        <w:rPr>
          <w:rFonts w:ascii="Times New Roman" w:hAnsi="Times New Roman" w:cs="Times New Roman"/>
          <w:sz w:val="24"/>
          <w:szCs w:val="24"/>
          <w:lang w:val="uk-UA"/>
        </w:rPr>
      </w:pPr>
    </w:p>
    <w:p w:rsidR="00D22B04" w:rsidRPr="00DA63FC" w:rsidRDefault="00D22B04" w:rsidP="0099217F">
      <w:pPr>
        <w:pStyle w:val="17"/>
        <w:jc w:val="both"/>
        <w:rPr>
          <w:rFonts w:ascii="Times New Roman" w:hAnsi="Times New Roman" w:cs="Times New Roman"/>
          <w:sz w:val="24"/>
          <w:szCs w:val="24"/>
          <w:lang w:val="uk-UA"/>
        </w:rPr>
      </w:pPr>
      <w:r w:rsidRPr="00DA63FC">
        <w:rPr>
          <w:rFonts w:ascii="Times New Roman" w:hAnsi="Times New Roman" w:cs="Times New Roman"/>
          <w:sz w:val="24"/>
          <w:szCs w:val="24"/>
          <w:lang w:val="uk-UA"/>
        </w:rPr>
        <w:t>01 – дані споживання теплової енергії</w:t>
      </w:r>
    </w:p>
    <w:p w:rsidR="00D22B04" w:rsidRPr="00DA63FC" w:rsidRDefault="00D22B04" w:rsidP="0099217F">
      <w:pPr>
        <w:pStyle w:val="17"/>
        <w:jc w:val="both"/>
        <w:rPr>
          <w:rFonts w:ascii="Times New Roman" w:hAnsi="Times New Roman" w:cs="Times New Roman"/>
          <w:sz w:val="24"/>
          <w:szCs w:val="24"/>
          <w:lang w:val="uk-UA"/>
        </w:rPr>
      </w:pPr>
      <w:r w:rsidRPr="00DA63FC">
        <w:rPr>
          <w:rFonts w:ascii="Times New Roman" w:hAnsi="Times New Roman" w:cs="Times New Roman"/>
          <w:sz w:val="24"/>
          <w:szCs w:val="24"/>
          <w:lang w:val="uk-UA"/>
        </w:rPr>
        <w:t>%Y-%m-%d %  &lt;споживання за пері</w:t>
      </w:r>
      <w:r w:rsidR="001040D2">
        <w:rPr>
          <w:rFonts w:ascii="Times New Roman" w:hAnsi="Times New Roman" w:cs="Times New Roman"/>
          <w:sz w:val="24"/>
          <w:szCs w:val="24"/>
          <w:lang w:val="uk-UA"/>
        </w:rPr>
        <w:t>о</w:t>
      </w:r>
      <w:r w:rsidRPr="00DA63FC">
        <w:rPr>
          <w:rFonts w:ascii="Times New Roman" w:hAnsi="Times New Roman" w:cs="Times New Roman"/>
          <w:sz w:val="24"/>
          <w:szCs w:val="24"/>
          <w:lang w:val="uk-UA"/>
        </w:rPr>
        <w:t>д&gt; %Y-%m-%d %  (початок періоду – споживання, кВт-год – кінець періоду)</w:t>
      </w:r>
    </w:p>
    <w:p w:rsidR="00D22B04" w:rsidRPr="00DA63FC" w:rsidRDefault="00D22B04" w:rsidP="0099217F">
      <w:pPr>
        <w:pStyle w:val="17"/>
        <w:jc w:val="both"/>
        <w:rPr>
          <w:rFonts w:ascii="Times New Roman" w:hAnsi="Times New Roman" w:cs="Times New Roman"/>
          <w:sz w:val="24"/>
          <w:szCs w:val="24"/>
          <w:lang w:val="uk-UA"/>
        </w:rPr>
      </w:pPr>
    </w:p>
    <w:p w:rsidR="00D22B04" w:rsidRPr="00DA63FC" w:rsidRDefault="00D22B04" w:rsidP="0099217F">
      <w:pPr>
        <w:pStyle w:val="17"/>
        <w:jc w:val="both"/>
        <w:rPr>
          <w:rFonts w:ascii="Times New Roman" w:hAnsi="Times New Roman" w:cs="Times New Roman"/>
          <w:sz w:val="24"/>
          <w:szCs w:val="24"/>
          <w:lang w:val="uk-UA"/>
        </w:rPr>
      </w:pPr>
    </w:p>
    <w:p w:rsidR="00D22B04" w:rsidRPr="00DA63FC" w:rsidRDefault="00D22B04" w:rsidP="0099217F">
      <w:pPr>
        <w:pStyle w:val="17"/>
        <w:jc w:val="both"/>
        <w:rPr>
          <w:rFonts w:ascii="Times New Roman" w:hAnsi="Times New Roman" w:cs="Times New Roman"/>
          <w:sz w:val="24"/>
          <w:szCs w:val="24"/>
          <w:lang w:val="uk-UA"/>
        </w:rPr>
      </w:pPr>
      <w:r w:rsidRPr="00DA63FC">
        <w:rPr>
          <w:rFonts w:ascii="Times New Roman" w:hAnsi="Times New Roman" w:cs="Times New Roman"/>
          <w:sz w:val="24"/>
          <w:szCs w:val="24"/>
          <w:lang w:val="uk-UA"/>
        </w:rPr>
        <w:t>02 - дані споживання електричної енергії</w:t>
      </w:r>
    </w:p>
    <w:p w:rsidR="00D22B04" w:rsidRPr="00DA63FC" w:rsidRDefault="00D22B04" w:rsidP="0099217F">
      <w:pPr>
        <w:pStyle w:val="17"/>
        <w:jc w:val="both"/>
        <w:rPr>
          <w:rFonts w:ascii="Times New Roman" w:hAnsi="Times New Roman" w:cs="Times New Roman"/>
          <w:sz w:val="24"/>
          <w:szCs w:val="24"/>
          <w:lang w:val="uk-UA"/>
        </w:rPr>
      </w:pPr>
      <w:r w:rsidRPr="00DA63FC">
        <w:rPr>
          <w:rFonts w:ascii="Times New Roman" w:hAnsi="Times New Roman" w:cs="Times New Roman"/>
          <w:sz w:val="24"/>
          <w:szCs w:val="24"/>
          <w:lang w:val="uk-UA"/>
        </w:rPr>
        <w:t>%Y-%m-%d &lt; споживання за період &gt; %Y-%m-%d %</w:t>
      </w:r>
    </w:p>
    <w:p w:rsidR="00D22B04" w:rsidRPr="00DA63FC" w:rsidRDefault="00D22B04" w:rsidP="0099217F">
      <w:pPr>
        <w:pStyle w:val="17"/>
        <w:jc w:val="both"/>
        <w:rPr>
          <w:rFonts w:ascii="Times New Roman" w:hAnsi="Times New Roman" w:cs="Times New Roman"/>
          <w:sz w:val="24"/>
          <w:szCs w:val="24"/>
          <w:lang w:val="uk-UA"/>
        </w:rPr>
      </w:pPr>
    </w:p>
    <w:p w:rsidR="00D22B04" w:rsidRPr="00DA63FC" w:rsidRDefault="00D22B04" w:rsidP="0099217F">
      <w:pPr>
        <w:pStyle w:val="17"/>
        <w:jc w:val="both"/>
        <w:rPr>
          <w:rFonts w:ascii="Times New Roman" w:hAnsi="Times New Roman" w:cs="Times New Roman"/>
          <w:sz w:val="24"/>
          <w:szCs w:val="24"/>
          <w:lang w:val="uk-UA"/>
        </w:rPr>
      </w:pPr>
      <w:r w:rsidRPr="00DA63FC">
        <w:rPr>
          <w:rFonts w:ascii="Times New Roman" w:hAnsi="Times New Roman" w:cs="Times New Roman"/>
          <w:sz w:val="24"/>
          <w:szCs w:val="24"/>
          <w:lang w:val="uk-UA"/>
        </w:rPr>
        <w:t>03 – дані споживання холодної води</w:t>
      </w:r>
    </w:p>
    <w:p w:rsidR="00D22B04" w:rsidRPr="00DA63FC" w:rsidRDefault="00D22B04" w:rsidP="0099217F">
      <w:pPr>
        <w:pStyle w:val="17"/>
        <w:jc w:val="both"/>
        <w:rPr>
          <w:rFonts w:ascii="Times New Roman" w:hAnsi="Times New Roman" w:cs="Times New Roman"/>
          <w:sz w:val="24"/>
          <w:szCs w:val="24"/>
          <w:lang w:val="uk-UA"/>
        </w:rPr>
      </w:pPr>
      <w:r w:rsidRPr="00DA63FC">
        <w:rPr>
          <w:rFonts w:ascii="Times New Roman" w:hAnsi="Times New Roman" w:cs="Times New Roman"/>
          <w:sz w:val="24"/>
          <w:szCs w:val="24"/>
          <w:lang w:val="uk-UA"/>
        </w:rPr>
        <w:t>%Y-%m-%d &lt;споживання за період, куб. м &gt;%Y-%m-%d %</w:t>
      </w:r>
    </w:p>
    <w:p w:rsidR="00D22B04" w:rsidRPr="00DA63FC" w:rsidRDefault="00D22B04" w:rsidP="0099217F">
      <w:pPr>
        <w:pStyle w:val="17"/>
        <w:jc w:val="both"/>
        <w:rPr>
          <w:rFonts w:ascii="Times New Roman" w:hAnsi="Times New Roman" w:cs="Times New Roman"/>
          <w:sz w:val="24"/>
          <w:szCs w:val="24"/>
          <w:lang w:val="uk-UA"/>
        </w:rPr>
      </w:pPr>
    </w:p>
    <w:p w:rsidR="00D22B04" w:rsidRPr="00DA63FC" w:rsidRDefault="00D22B04" w:rsidP="0099217F">
      <w:pPr>
        <w:pStyle w:val="17"/>
        <w:jc w:val="both"/>
        <w:rPr>
          <w:rFonts w:ascii="Times New Roman" w:hAnsi="Times New Roman" w:cs="Times New Roman"/>
          <w:sz w:val="24"/>
          <w:szCs w:val="24"/>
          <w:lang w:val="uk-UA"/>
        </w:rPr>
      </w:pPr>
      <w:r w:rsidRPr="00DA63FC">
        <w:rPr>
          <w:rFonts w:ascii="Times New Roman" w:hAnsi="Times New Roman" w:cs="Times New Roman"/>
          <w:sz w:val="24"/>
          <w:szCs w:val="24"/>
          <w:lang w:val="uk-UA"/>
        </w:rPr>
        <w:t>04 – дані споживання гарячої води</w:t>
      </w:r>
    </w:p>
    <w:p w:rsidR="00D22B04" w:rsidRPr="00DA63FC" w:rsidRDefault="00D22B04" w:rsidP="0099217F">
      <w:pPr>
        <w:pStyle w:val="17"/>
        <w:jc w:val="both"/>
        <w:rPr>
          <w:rFonts w:ascii="Times New Roman" w:hAnsi="Times New Roman" w:cs="Times New Roman"/>
          <w:sz w:val="24"/>
          <w:szCs w:val="24"/>
          <w:lang w:val="uk-UA"/>
        </w:rPr>
      </w:pPr>
      <w:r w:rsidRPr="00DA63FC">
        <w:rPr>
          <w:rFonts w:ascii="Times New Roman" w:hAnsi="Times New Roman" w:cs="Times New Roman"/>
          <w:sz w:val="24"/>
          <w:szCs w:val="24"/>
          <w:lang w:val="uk-UA"/>
        </w:rPr>
        <w:t>%Y-%m-%d &lt;споживання за період, куб. м &gt;%Y-%m-%d %</w:t>
      </w:r>
    </w:p>
    <w:p w:rsidR="00D22B04" w:rsidRPr="00DA63FC" w:rsidRDefault="00D22B04" w:rsidP="0099217F">
      <w:pPr>
        <w:pStyle w:val="17"/>
        <w:jc w:val="both"/>
        <w:rPr>
          <w:rFonts w:ascii="Times New Roman" w:hAnsi="Times New Roman" w:cs="Times New Roman"/>
          <w:sz w:val="24"/>
          <w:szCs w:val="24"/>
          <w:lang w:val="uk-UA"/>
        </w:rPr>
      </w:pPr>
    </w:p>
    <w:p w:rsidR="00D22B04" w:rsidRPr="00DA63FC" w:rsidRDefault="00D22B04" w:rsidP="0099217F">
      <w:pPr>
        <w:pStyle w:val="17"/>
        <w:jc w:val="both"/>
        <w:rPr>
          <w:rFonts w:ascii="Times New Roman" w:hAnsi="Times New Roman" w:cs="Times New Roman"/>
          <w:sz w:val="24"/>
          <w:szCs w:val="24"/>
          <w:lang w:val="uk-UA"/>
        </w:rPr>
      </w:pPr>
      <w:r w:rsidRPr="00DA63FC">
        <w:rPr>
          <w:rFonts w:ascii="Times New Roman" w:hAnsi="Times New Roman" w:cs="Times New Roman"/>
          <w:sz w:val="24"/>
          <w:szCs w:val="24"/>
          <w:lang w:val="uk-UA"/>
        </w:rPr>
        <w:t>05 – дані споживання природного газу</w:t>
      </w:r>
    </w:p>
    <w:p w:rsidR="00D22B04" w:rsidRPr="00DA63FC" w:rsidRDefault="00D22B04" w:rsidP="0099217F">
      <w:pPr>
        <w:pStyle w:val="17"/>
        <w:jc w:val="both"/>
        <w:rPr>
          <w:rFonts w:ascii="Times New Roman" w:hAnsi="Times New Roman" w:cs="Times New Roman"/>
          <w:sz w:val="24"/>
          <w:szCs w:val="24"/>
          <w:lang w:val="uk-UA"/>
        </w:rPr>
      </w:pPr>
      <w:r w:rsidRPr="00DA63FC">
        <w:rPr>
          <w:rFonts w:ascii="Times New Roman" w:hAnsi="Times New Roman" w:cs="Times New Roman"/>
          <w:sz w:val="24"/>
          <w:szCs w:val="24"/>
          <w:lang w:val="uk-UA"/>
        </w:rPr>
        <w:t>%Y-%m-%d &lt;споживання за період, куб. м &gt;%Y-%m-%d %</w:t>
      </w:r>
    </w:p>
    <w:p w:rsidR="00D22B04" w:rsidRPr="00DA63FC" w:rsidRDefault="00D22B04" w:rsidP="0099217F">
      <w:pPr>
        <w:pStyle w:val="17"/>
        <w:jc w:val="both"/>
        <w:rPr>
          <w:rFonts w:ascii="Times New Roman" w:hAnsi="Times New Roman" w:cs="Times New Roman"/>
          <w:sz w:val="24"/>
          <w:szCs w:val="24"/>
          <w:lang w:val="uk-UA"/>
        </w:rPr>
      </w:pPr>
    </w:p>
    <w:p w:rsidR="00D22B04" w:rsidRPr="00DA63FC" w:rsidRDefault="00D22B04" w:rsidP="0099217F">
      <w:pPr>
        <w:pStyle w:val="17"/>
        <w:jc w:val="both"/>
        <w:rPr>
          <w:rFonts w:ascii="Times New Roman" w:hAnsi="Times New Roman" w:cs="Times New Roman"/>
          <w:sz w:val="24"/>
          <w:szCs w:val="24"/>
          <w:lang w:val="uk-UA"/>
        </w:rPr>
      </w:pPr>
    </w:p>
    <w:p w:rsidR="00D22B04" w:rsidRPr="00DA63FC" w:rsidRDefault="00D22B04" w:rsidP="0099217F">
      <w:pPr>
        <w:pStyle w:val="17"/>
        <w:jc w:val="both"/>
        <w:rPr>
          <w:rFonts w:ascii="Times New Roman" w:hAnsi="Times New Roman" w:cs="Times New Roman"/>
          <w:sz w:val="24"/>
          <w:szCs w:val="24"/>
          <w:lang w:val="uk-UA"/>
        </w:rPr>
      </w:pPr>
      <w:r w:rsidRPr="00DA63FC">
        <w:rPr>
          <w:rFonts w:ascii="Times New Roman" w:hAnsi="Times New Roman" w:cs="Times New Roman"/>
          <w:sz w:val="24"/>
          <w:szCs w:val="24"/>
          <w:lang w:val="uk-UA"/>
        </w:rPr>
        <w:t>08 – дані про тарифи</w:t>
      </w:r>
    </w:p>
    <w:p w:rsidR="00D22B04" w:rsidRPr="00DA63FC" w:rsidRDefault="00D22B04" w:rsidP="0099217F">
      <w:pPr>
        <w:pStyle w:val="17"/>
        <w:jc w:val="both"/>
        <w:rPr>
          <w:rFonts w:ascii="Times New Roman" w:hAnsi="Times New Roman" w:cs="Times New Roman"/>
          <w:sz w:val="24"/>
          <w:szCs w:val="24"/>
          <w:lang w:val="uk-UA"/>
        </w:rPr>
      </w:pPr>
      <w:r w:rsidRPr="00DA63FC">
        <w:rPr>
          <w:rFonts w:ascii="Times New Roman" w:hAnsi="Times New Roman" w:cs="Times New Roman"/>
          <w:sz w:val="24"/>
          <w:szCs w:val="24"/>
          <w:lang w:val="uk-UA"/>
        </w:rPr>
        <w:t>%Y-%m-%d &lt; тариф теплова енергія &gt; &lt; тариф електроенергія 0 &gt; &lt; тариф електроенергія 1-3 &gt;&lt;тариф холодна вода&gt; &lt;тариф гаряча вода&gt; &lt; тариф природний газ&gt;</w:t>
      </w:r>
    </w:p>
    <w:p w:rsidR="00D22B04" w:rsidRPr="00DA63FC" w:rsidRDefault="00D22B04" w:rsidP="0099217F">
      <w:pPr>
        <w:pStyle w:val="17"/>
        <w:jc w:val="both"/>
        <w:rPr>
          <w:rFonts w:ascii="Times New Roman" w:hAnsi="Times New Roman" w:cs="Times New Roman"/>
          <w:sz w:val="24"/>
          <w:szCs w:val="24"/>
          <w:lang w:val="uk-UA"/>
        </w:rPr>
      </w:pPr>
    </w:p>
    <w:p w:rsidR="00D22B04" w:rsidRPr="00DA63FC" w:rsidRDefault="00D22B04" w:rsidP="0099217F">
      <w:pPr>
        <w:pStyle w:val="17"/>
        <w:jc w:val="both"/>
        <w:rPr>
          <w:rFonts w:ascii="Times New Roman" w:hAnsi="Times New Roman" w:cs="Times New Roman"/>
          <w:sz w:val="24"/>
          <w:szCs w:val="24"/>
          <w:lang w:val="uk-UA"/>
        </w:rPr>
      </w:pPr>
      <w:r w:rsidRPr="00DA63FC">
        <w:rPr>
          <w:rFonts w:ascii="Times New Roman" w:hAnsi="Times New Roman" w:cs="Times New Roman"/>
          <w:sz w:val="24"/>
          <w:szCs w:val="24"/>
          <w:lang w:val="uk-UA"/>
        </w:rPr>
        <w:t>09 – дані про заходи</w:t>
      </w:r>
    </w:p>
    <w:p w:rsidR="00D22B04" w:rsidRPr="00DA63FC" w:rsidRDefault="00D22B04" w:rsidP="0099217F">
      <w:pPr>
        <w:pStyle w:val="17"/>
        <w:jc w:val="both"/>
        <w:rPr>
          <w:rFonts w:ascii="Times New Roman" w:hAnsi="Times New Roman" w:cs="Times New Roman"/>
          <w:sz w:val="24"/>
          <w:szCs w:val="24"/>
          <w:lang w:val="uk-UA"/>
        </w:rPr>
      </w:pPr>
      <w:r w:rsidRPr="00DA63FC">
        <w:rPr>
          <w:rFonts w:ascii="Times New Roman" w:hAnsi="Times New Roman" w:cs="Times New Roman"/>
          <w:sz w:val="24"/>
          <w:szCs w:val="24"/>
          <w:lang w:val="uk-UA"/>
        </w:rPr>
        <w:t xml:space="preserve">%Y-%m-%d &lt; затрати на впровадження заходів у звітному періоді &gt; &lt; запланована економія на опалення, кВт-год &gt; &lt; запланована економія на електроенергію, кВт-год&gt; &lt; запланована економія на природний газ, куб. м &gt;&lt; запланована економія на холодну воду, </w:t>
      </w:r>
      <w:proofErr w:type="spellStart"/>
      <w:r w:rsidRPr="00DA63FC">
        <w:rPr>
          <w:rFonts w:ascii="Times New Roman" w:hAnsi="Times New Roman" w:cs="Times New Roman"/>
          <w:sz w:val="24"/>
          <w:szCs w:val="24"/>
          <w:lang w:val="uk-UA"/>
        </w:rPr>
        <w:t>куб.м</w:t>
      </w:r>
      <w:proofErr w:type="spellEnd"/>
      <w:r w:rsidRPr="00DA63FC">
        <w:rPr>
          <w:rFonts w:ascii="Times New Roman" w:hAnsi="Times New Roman" w:cs="Times New Roman"/>
          <w:sz w:val="24"/>
          <w:szCs w:val="24"/>
          <w:lang w:val="uk-UA"/>
        </w:rPr>
        <w:t xml:space="preserve"> &gt;</w:t>
      </w:r>
      <w:r w:rsidR="00026031">
        <w:rPr>
          <w:rFonts w:ascii="Times New Roman" w:hAnsi="Times New Roman" w:cs="Times New Roman"/>
          <w:sz w:val="24"/>
          <w:szCs w:val="24"/>
          <w:lang w:val="uk-UA"/>
        </w:rPr>
        <w:t xml:space="preserve"> </w:t>
      </w:r>
      <w:r w:rsidRPr="00DA63FC">
        <w:rPr>
          <w:rFonts w:ascii="Times New Roman" w:hAnsi="Times New Roman" w:cs="Times New Roman"/>
          <w:sz w:val="24"/>
          <w:szCs w:val="24"/>
          <w:lang w:val="uk-UA"/>
        </w:rPr>
        <w:t>&lt; запланована економія на гарячу воду, куб. м.&gt;  %Y-%m-%d</w:t>
      </w:r>
    </w:p>
    <w:p w:rsidR="00D22B04" w:rsidRPr="00DA63FC" w:rsidRDefault="00D22B04" w:rsidP="0099217F">
      <w:pPr>
        <w:pStyle w:val="17"/>
        <w:jc w:val="both"/>
        <w:rPr>
          <w:rFonts w:ascii="Times New Roman" w:hAnsi="Times New Roman" w:cs="Times New Roman"/>
          <w:sz w:val="24"/>
          <w:szCs w:val="24"/>
          <w:lang w:val="uk-UA"/>
        </w:rPr>
      </w:pPr>
    </w:p>
    <w:p w:rsidR="00D22B04" w:rsidRPr="00DA63FC" w:rsidRDefault="00D22B04" w:rsidP="0099217F">
      <w:pPr>
        <w:pStyle w:val="17"/>
        <w:jc w:val="both"/>
        <w:rPr>
          <w:rFonts w:ascii="Times New Roman" w:hAnsi="Times New Roman" w:cs="Times New Roman"/>
          <w:sz w:val="24"/>
          <w:szCs w:val="24"/>
          <w:lang w:val="uk-UA"/>
        </w:rPr>
      </w:pPr>
    </w:p>
    <w:p w:rsidR="00D22B04" w:rsidRPr="00DA63FC" w:rsidRDefault="00D22B04" w:rsidP="0099217F">
      <w:pPr>
        <w:pStyle w:val="17"/>
        <w:jc w:val="both"/>
        <w:rPr>
          <w:rFonts w:ascii="Times New Roman" w:hAnsi="Times New Roman" w:cs="Times New Roman"/>
          <w:sz w:val="24"/>
          <w:szCs w:val="24"/>
          <w:lang w:val="uk-UA"/>
        </w:rPr>
      </w:pPr>
    </w:p>
    <w:p w:rsidR="00D22B04" w:rsidRPr="00DA63FC" w:rsidRDefault="00D22B04" w:rsidP="0099217F">
      <w:pPr>
        <w:pStyle w:val="17"/>
        <w:jc w:val="both"/>
        <w:rPr>
          <w:rFonts w:ascii="Times New Roman" w:hAnsi="Times New Roman" w:cs="Times New Roman"/>
          <w:sz w:val="24"/>
          <w:szCs w:val="24"/>
          <w:lang w:val="uk-UA"/>
        </w:rPr>
      </w:pPr>
      <w:r w:rsidRPr="00DA63FC">
        <w:rPr>
          <w:rFonts w:ascii="Times New Roman" w:hAnsi="Times New Roman" w:cs="Times New Roman"/>
          <w:sz w:val="24"/>
          <w:szCs w:val="24"/>
          <w:lang w:val="uk-UA"/>
        </w:rPr>
        <w:t>роздільник строк &lt;\n&gt;</w:t>
      </w:r>
    </w:p>
    <w:p w:rsidR="00D22B04" w:rsidRPr="00DA63FC" w:rsidRDefault="00D22B04" w:rsidP="0099217F">
      <w:pPr>
        <w:pStyle w:val="17"/>
        <w:jc w:val="both"/>
        <w:rPr>
          <w:rFonts w:ascii="Times New Roman" w:hAnsi="Times New Roman" w:cs="Times New Roman"/>
          <w:sz w:val="24"/>
          <w:szCs w:val="24"/>
          <w:lang w:val="uk-UA"/>
        </w:rPr>
      </w:pPr>
      <w:r w:rsidRPr="00DA63FC">
        <w:rPr>
          <w:rFonts w:ascii="Times New Roman" w:hAnsi="Times New Roman" w:cs="Times New Roman"/>
          <w:sz w:val="24"/>
          <w:szCs w:val="24"/>
          <w:lang w:val="uk-UA"/>
        </w:rPr>
        <w:t>роздільник полів &lt;пробіл&gt;</w:t>
      </w:r>
    </w:p>
    <w:p w:rsidR="00D22B04" w:rsidRPr="00DA63FC" w:rsidRDefault="00D22B04" w:rsidP="0099217F">
      <w:pPr>
        <w:pStyle w:val="17"/>
        <w:jc w:val="both"/>
        <w:rPr>
          <w:rFonts w:ascii="Times New Roman" w:hAnsi="Times New Roman" w:cs="Times New Roman"/>
          <w:sz w:val="24"/>
          <w:szCs w:val="24"/>
          <w:lang w:val="uk-UA"/>
        </w:rPr>
      </w:pPr>
    </w:p>
    <w:p w:rsidR="00D22B04" w:rsidRPr="00DA63FC" w:rsidRDefault="00D22B04" w:rsidP="0099217F">
      <w:pPr>
        <w:pStyle w:val="17"/>
        <w:jc w:val="both"/>
        <w:rPr>
          <w:rFonts w:ascii="Times New Roman" w:hAnsi="Times New Roman" w:cs="Times New Roman"/>
          <w:sz w:val="24"/>
          <w:szCs w:val="24"/>
          <w:lang w:val="uk-UA"/>
        </w:rPr>
      </w:pPr>
    </w:p>
    <w:p w:rsidR="00D22B04" w:rsidRPr="00DA63FC" w:rsidRDefault="00D22B04" w:rsidP="0099217F">
      <w:pPr>
        <w:pStyle w:val="17"/>
        <w:jc w:val="both"/>
        <w:rPr>
          <w:rFonts w:ascii="Times New Roman" w:hAnsi="Times New Roman" w:cs="Times New Roman"/>
          <w:i/>
          <w:sz w:val="24"/>
          <w:szCs w:val="24"/>
          <w:lang w:val="uk-UA"/>
        </w:rPr>
      </w:pPr>
      <w:r w:rsidRPr="00DA63FC">
        <w:rPr>
          <w:rFonts w:ascii="Times New Roman" w:hAnsi="Times New Roman" w:cs="Times New Roman"/>
          <w:i/>
          <w:sz w:val="24"/>
          <w:szCs w:val="24"/>
          <w:lang w:val="uk-UA"/>
        </w:rPr>
        <w:t>Примітка:</w:t>
      </w:r>
    </w:p>
    <w:p w:rsidR="00D22B04" w:rsidRPr="00DA63FC" w:rsidRDefault="00D22B04" w:rsidP="0099217F">
      <w:pPr>
        <w:pStyle w:val="17"/>
        <w:jc w:val="both"/>
        <w:rPr>
          <w:rFonts w:ascii="Times New Roman" w:hAnsi="Times New Roman" w:cs="Times New Roman"/>
          <w:sz w:val="24"/>
          <w:szCs w:val="24"/>
          <w:lang w:val="uk-UA"/>
        </w:rPr>
      </w:pPr>
      <w:r w:rsidRPr="00DA63FC">
        <w:rPr>
          <w:rFonts w:ascii="Times New Roman" w:hAnsi="Times New Roman" w:cs="Times New Roman"/>
          <w:sz w:val="24"/>
          <w:szCs w:val="24"/>
          <w:lang w:val="uk-UA"/>
        </w:rPr>
        <w:t xml:space="preserve">    </w:t>
      </w:r>
      <w:r w:rsidRPr="00DA63FC">
        <w:rPr>
          <w:rFonts w:ascii="Times New Roman" w:hAnsi="Times New Roman" w:cs="Times New Roman"/>
          <w:sz w:val="24"/>
          <w:szCs w:val="24"/>
          <w:lang w:val="uk-UA"/>
        </w:rPr>
        <w:tab/>
        <w:t>“%Y-%m-%d на початку строки це відповідно рік-місяць-день початку періоду.</w:t>
      </w:r>
    </w:p>
    <w:p w:rsidR="00D22B04" w:rsidRPr="00DA63FC" w:rsidRDefault="00D22B04" w:rsidP="0099217F">
      <w:pPr>
        <w:pStyle w:val="17"/>
        <w:jc w:val="both"/>
        <w:rPr>
          <w:rFonts w:ascii="Times New Roman" w:hAnsi="Times New Roman" w:cs="Times New Roman"/>
          <w:sz w:val="24"/>
          <w:szCs w:val="24"/>
          <w:lang w:val="uk-UA"/>
        </w:rPr>
      </w:pPr>
    </w:p>
    <w:p w:rsidR="00D22B04" w:rsidRPr="00DA63FC" w:rsidRDefault="00D22B04" w:rsidP="0099217F">
      <w:pPr>
        <w:pStyle w:val="17"/>
        <w:ind w:firstLine="708"/>
        <w:jc w:val="both"/>
        <w:rPr>
          <w:rFonts w:ascii="Times New Roman" w:hAnsi="Times New Roman" w:cs="Times New Roman"/>
          <w:sz w:val="24"/>
          <w:szCs w:val="24"/>
          <w:lang w:val="uk-UA"/>
        </w:rPr>
      </w:pPr>
      <w:r w:rsidRPr="00DA63FC">
        <w:rPr>
          <w:rFonts w:ascii="Times New Roman" w:hAnsi="Times New Roman" w:cs="Times New Roman"/>
          <w:sz w:val="24"/>
          <w:szCs w:val="24"/>
          <w:lang w:val="uk-UA"/>
        </w:rPr>
        <w:t>“%Y-%m-%d  в кінці строки це відповідно рік-місяць-день-закінчення періоду.</w:t>
      </w:r>
    </w:p>
    <w:p w:rsidR="00D22B04" w:rsidRPr="00DA63FC" w:rsidRDefault="00D22B04" w:rsidP="0099217F">
      <w:pPr>
        <w:pStyle w:val="17"/>
        <w:jc w:val="both"/>
        <w:rPr>
          <w:rFonts w:ascii="Times New Roman" w:hAnsi="Times New Roman" w:cs="Times New Roman"/>
          <w:sz w:val="24"/>
          <w:szCs w:val="24"/>
          <w:lang w:val="uk-UA"/>
        </w:rPr>
      </w:pPr>
    </w:p>
    <w:p w:rsidR="00D22B04" w:rsidRPr="00DA63FC" w:rsidRDefault="00D22B04" w:rsidP="0099217F">
      <w:pPr>
        <w:pStyle w:val="17"/>
        <w:jc w:val="both"/>
        <w:rPr>
          <w:rFonts w:ascii="Times New Roman" w:hAnsi="Times New Roman" w:cs="Times New Roman"/>
          <w:sz w:val="24"/>
          <w:szCs w:val="24"/>
          <w:lang w:val="uk-UA"/>
        </w:rPr>
      </w:pPr>
    </w:p>
    <w:p w:rsidR="00D22B04" w:rsidRPr="00DA63FC" w:rsidRDefault="00D22B04" w:rsidP="0099217F">
      <w:pPr>
        <w:pStyle w:val="17"/>
        <w:jc w:val="both"/>
        <w:rPr>
          <w:rFonts w:ascii="Times New Roman" w:hAnsi="Times New Roman" w:cs="Times New Roman"/>
          <w:sz w:val="24"/>
          <w:szCs w:val="24"/>
          <w:lang w:val="uk-UA"/>
        </w:rPr>
      </w:pPr>
      <w:r w:rsidRPr="00DA63FC">
        <w:rPr>
          <w:rFonts w:ascii="Times New Roman" w:hAnsi="Times New Roman" w:cs="Times New Roman"/>
          <w:sz w:val="24"/>
          <w:szCs w:val="24"/>
          <w:lang w:val="uk-UA"/>
        </w:rPr>
        <w:t>Після стрічок даних надати підтвердження їх коректності. Достовірність даних підтверджується електронним цифровим підписом (ЕЦП) у наступному форматі:</w:t>
      </w:r>
    </w:p>
    <w:p w:rsidR="00D22B04" w:rsidRPr="00DA63FC" w:rsidRDefault="00D22B04" w:rsidP="0099217F">
      <w:pPr>
        <w:pStyle w:val="17"/>
        <w:ind w:firstLine="708"/>
        <w:jc w:val="both"/>
        <w:rPr>
          <w:rFonts w:ascii="Times New Roman" w:hAnsi="Times New Roman" w:cs="Times New Roman"/>
          <w:sz w:val="24"/>
          <w:szCs w:val="24"/>
          <w:lang w:val="uk-UA"/>
        </w:rPr>
      </w:pPr>
      <w:r w:rsidRPr="00DA63FC">
        <w:rPr>
          <w:rFonts w:ascii="Times New Roman" w:hAnsi="Times New Roman" w:cs="Times New Roman"/>
          <w:sz w:val="24"/>
          <w:szCs w:val="24"/>
          <w:lang w:val="uk-UA"/>
        </w:rPr>
        <w:t>пуста стрічка</w:t>
      </w:r>
    </w:p>
    <w:p w:rsidR="00D22B04" w:rsidRPr="00DA63FC" w:rsidRDefault="00D22B04" w:rsidP="0099217F">
      <w:pPr>
        <w:pStyle w:val="17"/>
        <w:ind w:firstLine="708"/>
        <w:jc w:val="both"/>
        <w:rPr>
          <w:rFonts w:ascii="Times New Roman" w:hAnsi="Times New Roman" w:cs="Times New Roman"/>
          <w:sz w:val="24"/>
          <w:szCs w:val="24"/>
          <w:lang w:val="uk-UA"/>
        </w:rPr>
      </w:pPr>
      <w:proofErr w:type="spellStart"/>
      <w:r w:rsidRPr="00DA63FC">
        <w:rPr>
          <w:rFonts w:ascii="Times New Roman" w:hAnsi="Times New Roman" w:cs="Times New Roman"/>
          <w:sz w:val="24"/>
          <w:szCs w:val="24"/>
          <w:lang w:val="uk-UA"/>
        </w:rPr>
        <w:t>sygned</w:t>
      </w:r>
      <w:proofErr w:type="spellEnd"/>
      <w:r w:rsidRPr="00DA63FC">
        <w:rPr>
          <w:rFonts w:ascii="Times New Roman" w:hAnsi="Times New Roman" w:cs="Times New Roman"/>
          <w:sz w:val="24"/>
          <w:szCs w:val="24"/>
          <w:lang w:val="uk-UA"/>
        </w:rPr>
        <w:t xml:space="preserve"> </w:t>
      </w:r>
      <w:proofErr w:type="spellStart"/>
      <w:r w:rsidRPr="00DA63FC">
        <w:rPr>
          <w:rFonts w:ascii="Times New Roman" w:hAnsi="Times New Roman" w:cs="Times New Roman"/>
          <w:sz w:val="24"/>
          <w:szCs w:val="24"/>
          <w:lang w:val="uk-UA"/>
        </w:rPr>
        <w:t>by</w:t>
      </w:r>
      <w:proofErr w:type="spellEnd"/>
      <w:r w:rsidRPr="00DA63FC">
        <w:rPr>
          <w:rFonts w:ascii="Times New Roman" w:hAnsi="Times New Roman" w:cs="Times New Roman"/>
          <w:sz w:val="24"/>
          <w:szCs w:val="24"/>
          <w:lang w:val="uk-UA"/>
        </w:rPr>
        <w:t>:</w:t>
      </w:r>
    </w:p>
    <w:p w:rsidR="00D22B04" w:rsidRPr="00DA63FC" w:rsidRDefault="00D22B04" w:rsidP="0099217F">
      <w:pPr>
        <w:pStyle w:val="17"/>
        <w:ind w:firstLine="708"/>
        <w:jc w:val="both"/>
        <w:rPr>
          <w:rFonts w:ascii="Times New Roman" w:hAnsi="Times New Roman" w:cs="Times New Roman"/>
          <w:sz w:val="24"/>
          <w:szCs w:val="24"/>
          <w:lang w:val="uk-UA"/>
        </w:rPr>
      </w:pPr>
      <w:proofErr w:type="spellStart"/>
      <w:r w:rsidRPr="00DA63FC">
        <w:rPr>
          <w:rFonts w:ascii="Times New Roman" w:hAnsi="Times New Roman" w:cs="Times New Roman"/>
          <w:sz w:val="24"/>
          <w:szCs w:val="24"/>
          <w:lang w:val="uk-UA"/>
        </w:rPr>
        <w:t>name</w:t>
      </w:r>
      <w:proofErr w:type="spellEnd"/>
      <w:r w:rsidRPr="00DA63FC">
        <w:rPr>
          <w:rFonts w:ascii="Times New Roman" w:hAnsi="Times New Roman" w:cs="Times New Roman"/>
          <w:sz w:val="24"/>
          <w:szCs w:val="24"/>
          <w:lang w:val="uk-UA"/>
        </w:rPr>
        <w:t>*</w:t>
      </w:r>
    </w:p>
    <w:p w:rsidR="00D22B04" w:rsidRPr="00DA63FC" w:rsidRDefault="00D22B04" w:rsidP="0099217F">
      <w:pPr>
        <w:pStyle w:val="17"/>
        <w:ind w:firstLine="708"/>
        <w:jc w:val="both"/>
        <w:rPr>
          <w:rFonts w:ascii="Times New Roman" w:hAnsi="Times New Roman" w:cs="Times New Roman"/>
          <w:sz w:val="24"/>
          <w:szCs w:val="24"/>
          <w:lang w:val="uk-UA"/>
        </w:rPr>
      </w:pPr>
      <w:proofErr w:type="spellStart"/>
      <w:r w:rsidRPr="00DA63FC">
        <w:rPr>
          <w:rFonts w:ascii="Times New Roman" w:hAnsi="Times New Roman" w:cs="Times New Roman"/>
          <w:sz w:val="24"/>
          <w:szCs w:val="24"/>
          <w:lang w:val="uk-UA"/>
        </w:rPr>
        <w:t>sygnature</w:t>
      </w:r>
      <w:proofErr w:type="spellEnd"/>
      <w:r w:rsidRPr="00DA63FC">
        <w:rPr>
          <w:rFonts w:ascii="Times New Roman" w:hAnsi="Times New Roman" w:cs="Times New Roman"/>
          <w:sz w:val="24"/>
          <w:szCs w:val="24"/>
          <w:lang w:val="uk-UA"/>
        </w:rPr>
        <w:t>:</w:t>
      </w:r>
    </w:p>
    <w:p w:rsidR="00D22B04" w:rsidRPr="00DA63FC" w:rsidRDefault="00D22B04" w:rsidP="0099217F">
      <w:pPr>
        <w:pStyle w:val="17"/>
        <w:ind w:firstLine="708"/>
        <w:jc w:val="both"/>
        <w:rPr>
          <w:rFonts w:ascii="Times New Roman" w:hAnsi="Times New Roman" w:cs="Times New Roman"/>
          <w:sz w:val="24"/>
          <w:szCs w:val="24"/>
          <w:lang w:val="uk-UA"/>
        </w:rPr>
      </w:pPr>
      <w:r w:rsidRPr="00DA63FC">
        <w:rPr>
          <w:rFonts w:ascii="Times New Roman" w:hAnsi="Times New Roman" w:cs="Times New Roman"/>
          <w:sz w:val="24"/>
          <w:szCs w:val="24"/>
          <w:lang w:val="uk-UA"/>
        </w:rPr>
        <w:t>підпис закритим ключем за стандартом RSA</w:t>
      </w:r>
    </w:p>
    <w:p w:rsidR="00D22B04" w:rsidRPr="00DA63FC" w:rsidRDefault="00D22B04" w:rsidP="0099217F">
      <w:pPr>
        <w:pStyle w:val="afc"/>
        <w:tabs>
          <w:tab w:val="left" w:pos="709"/>
        </w:tabs>
        <w:ind w:left="0"/>
        <w:rPr>
          <w:b/>
          <w:sz w:val="24"/>
          <w:szCs w:val="24"/>
          <w:lang w:val="uk-UA"/>
        </w:rPr>
      </w:pPr>
    </w:p>
    <w:p w:rsidR="00D22B04" w:rsidRPr="00DA63FC" w:rsidRDefault="00D22B04" w:rsidP="0099217F">
      <w:pPr>
        <w:pStyle w:val="afc"/>
        <w:ind w:left="0"/>
        <w:rPr>
          <w:b/>
          <w:sz w:val="24"/>
          <w:szCs w:val="24"/>
          <w:lang w:val="uk-UA"/>
        </w:rPr>
        <w:sectPr w:rsidR="00D22B04" w:rsidRPr="00DA63FC" w:rsidSect="00D22B04">
          <w:pgSz w:w="11906" w:h="16838"/>
          <w:pgMar w:top="1134" w:right="849" w:bottom="1134" w:left="1701" w:header="708" w:footer="708" w:gutter="0"/>
          <w:cols w:space="708"/>
          <w:docGrid w:linePitch="360"/>
        </w:sectPr>
      </w:pPr>
      <w:r w:rsidRPr="00DA63FC">
        <w:rPr>
          <w:b/>
          <w:sz w:val="24"/>
          <w:szCs w:val="24"/>
          <w:lang w:val="uk-UA"/>
        </w:rPr>
        <w:t>.</w:t>
      </w:r>
    </w:p>
    <w:p w:rsidR="00D22B04" w:rsidRPr="00DA63FC" w:rsidRDefault="00D22B04" w:rsidP="0099217F">
      <w:pPr>
        <w:pStyle w:val="afc"/>
        <w:ind w:left="0"/>
        <w:outlineLvl w:val="1"/>
        <w:rPr>
          <w:b/>
          <w:sz w:val="24"/>
          <w:szCs w:val="24"/>
          <w:lang w:val="uk-UA"/>
        </w:rPr>
      </w:pPr>
      <w:bookmarkStart w:id="53" w:name="_Toc490087863"/>
      <w:r w:rsidRPr="00DA63FC">
        <w:rPr>
          <w:b/>
          <w:sz w:val="24"/>
          <w:szCs w:val="24"/>
          <w:lang w:val="uk-UA"/>
        </w:rPr>
        <w:lastRenderedPageBreak/>
        <w:t>Додаток 5. Методика визначення базового споживання енергоресурсів та розрахунку економії/перевитрат енергоресурсів.</w:t>
      </w:r>
      <w:bookmarkEnd w:id="53"/>
    </w:p>
    <w:p w:rsidR="00D22B04" w:rsidRPr="00DA63FC" w:rsidRDefault="00D22B04" w:rsidP="0099217F">
      <w:pPr>
        <w:pStyle w:val="afc"/>
        <w:ind w:left="1080"/>
        <w:rPr>
          <w:sz w:val="24"/>
          <w:szCs w:val="24"/>
          <w:lang w:val="uk-UA"/>
        </w:rPr>
      </w:pPr>
    </w:p>
    <w:p w:rsidR="009E02C3" w:rsidRPr="009E02C3" w:rsidRDefault="009E02C3" w:rsidP="0099217F">
      <w:pPr>
        <w:jc w:val="center"/>
        <w:rPr>
          <w:b/>
          <w:sz w:val="24"/>
          <w:szCs w:val="24"/>
          <w:lang w:val="uk-UA"/>
        </w:rPr>
      </w:pPr>
      <w:r w:rsidRPr="009E02C3">
        <w:rPr>
          <w:b/>
          <w:sz w:val="24"/>
          <w:szCs w:val="24"/>
          <w:lang w:val="uk-UA"/>
        </w:rPr>
        <w:t>Методика визначання базового споживання теплової енергії</w:t>
      </w:r>
    </w:p>
    <w:p w:rsidR="00D22B04" w:rsidRPr="00DA63FC" w:rsidRDefault="00D22B04" w:rsidP="0099217F">
      <w:pPr>
        <w:rPr>
          <w:sz w:val="24"/>
          <w:szCs w:val="24"/>
          <w:lang w:val="uk-UA"/>
        </w:rPr>
      </w:pPr>
      <w:bookmarkStart w:id="54" w:name="_Toc350330778"/>
      <w:r w:rsidRPr="00DA63FC">
        <w:rPr>
          <w:sz w:val="24"/>
          <w:szCs w:val="24"/>
          <w:lang w:val="uk-UA"/>
        </w:rPr>
        <w:t>Вступ</w:t>
      </w:r>
      <w:bookmarkEnd w:id="54"/>
    </w:p>
    <w:p w:rsidR="00D22B04" w:rsidRPr="00DA63FC" w:rsidRDefault="00D22B04" w:rsidP="0099217F">
      <w:pPr>
        <w:rPr>
          <w:sz w:val="24"/>
          <w:szCs w:val="24"/>
          <w:lang w:val="uk-UA"/>
        </w:rPr>
      </w:pPr>
    </w:p>
    <w:p w:rsidR="00D22B04" w:rsidRPr="00DA63FC" w:rsidRDefault="00D22B04" w:rsidP="0099217F">
      <w:pPr>
        <w:rPr>
          <w:sz w:val="24"/>
          <w:szCs w:val="24"/>
          <w:lang w:val="uk-UA"/>
        </w:rPr>
      </w:pPr>
      <w:r w:rsidRPr="00DA63FC">
        <w:rPr>
          <w:sz w:val="24"/>
          <w:szCs w:val="24"/>
          <w:lang w:val="uk-UA"/>
        </w:rPr>
        <w:t>Обґрунтований базовий рівень споживання теплової енергії закладами бюджетної сфери є основою для:</w:t>
      </w:r>
    </w:p>
    <w:p w:rsidR="00D22B04" w:rsidRPr="00DA63FC" w:rsidRDefault="00D22B04" w:rsidP="0099217F">
      <w:pPr>
        <w:rPr>
          <w:sz w:val="24"/>
          <w:szCs w:val="24"/>
          <w:lang w:val="uk-UA"/>
        </w:rPr>
      </w:pPr>
      <w:r w:rsidRPr="00DA63FC">
        <w:rPr>
          <w:sz w:val="24"/>
          <w:szCs w:val="24"/>
          <w:lang w:val="uk-UA"/>
        </w:rPr>
        <w:t>планування витрат на паливно-енергетичні ресурси та визначення обґрунтованих лімітів споживання паливно-енергетичних ресурсів;</w:t>
      </w:r>
    </w:p>
    <w:p w:rsidR="00D22B04" w:rsidRPr="00DA63FC" w:rsidRDefault="00D22B04" w:rsidP="0099217F">
      <w:pPr>
        <w:rPr>
          <w:sz w:val="24"/>
          <w:szCs w:val="24"/>
          <w:lang w:val="uk-UA"/>
        </w:rPr>
      </w:pPr>
      <w:r w:rsidRPr="00DA63FC">
        <w:rPr>
          <w:sz w:val="24"/>
          <w:szCs w:val="24"/>
          <w:lang w:val="uk-UA"/>
        </w:rPr>
        <w:t xml:space="preserve">розрахунку економічного ефекту від впровадження </w:t>
      </w:r>
      <w:r w:rsidR="00F420C0">
        <w:rPr>
          <w:sz w:val="24"/>
          <w:szCs w:val="24"/>
          <w:lang w:val="uk-UA"/>
        </w:rPr>
        <w:t>заходів з підвищення ефективності енергоспоживання</w:t>
      </w:r>
      <w:r w:rsidRPr="00DA63FC">
        <w:rPr>
          <w:sz w:val="24"/>
          <w:szCs w:val="24"/>
          <w:lang w:val="uk-UA"/>
        </w:rPr>
        <w:t xml:space="preserve">, зокрема </w:t>
      </w:r>
      <w:proofErr w:type="spellStart"/>
      <w:r w:rsidRPr="00DA63FC">
        <w:rPr>
          <w:sz w:val="24"/>
          <w:szCs w:val="24"/>
          <w:lang w:val="uk-UA"/>
        </w:rPr>
        <w:t>термосанації</w:t>
      </w:r>
      <w:proofErr w:type="spellEnd"/>
      <w:r w:rsidRPr="00DA63FC">
        <w:rPr>
          <w:sz w:val="24"/>
          <w:szCs w:val="24"/>
          <w:lang w:val="uk-UA"/>
        </w:rPr>
        <w:t>;</w:t>
      </w:r>
    </w:p>
    <w:p w:rsidR="00D22B04" w:rsidRPr="00DA63FC" w:rsidRDefault="00D22B04" w:rsidP="0099217F">
      <w:pPr>
        <w:rPr>
          <w:sz w:val="24"/>
          <w:szCs w:val="24"/>
          <w:lang w:val="uk-UA"/>
        </w:rPr>
      </w:pPr>
      <w:r w:rsidRPr="00DA63FC">
        <w:rPr>
          <w:sz w:val="24"/>
          <w:szCs w:val="24"/>
          <w:lang w:val="uk-UA"/>
        </w:rPr>
        <w:t>впровадження системи стимулювання ощадного використання паливно-енергетичних ресурсів в бюджетних закладах.</w:t>
      </w:r>
    </w:p>
    <w:p w:rsidR="00D22B04" w:rsidRPr="00DA63FC" w:rsidRDefault="00D22B04" w:rsidP="0099217F">
      <w:pPr>
        <w:rPr>
          <w:sz w:val="24"/>
          <w:szCs w:val="24"/>
          <w:lang w:val="uk-UA"/>
        </w:rPr>
      </w:pPr>
      <w:r w:rsidRPr="00DA63FC">
        <w:rPr>
          <w:sz w:val="24"/>
          <w:szCs w:val="24"/>
          <w:lang w:val="uk-UA"/>
        </w:rPr>
        <w:t>Базовий рівень енергоспоживання повинен враховувати фактичний стан будівель бюджетної сфери та дотримання санітарних умов в середині приміщень.</w:t>
      </w:r>
    </w:p>
    <w:p w:rsidR="00D22B04" w:rsidRPr="00DA63FC" w:rsidRDefault="00D22B04" w:rsidP="0099217F">
      <w:pPr>
        <w:rPr>
          <w:sz w:val="24"/>
          <w:szCs w:val="24"/>
          <w:lang w:val="uk-UA"/>
        </w:rPr>
      </w:pPr>
      <w:bookmarkStart w:id="55" w:name="_Toc350330779"/>
    </w:p>
    <w:p w:rsidR="00D22B04" w:rsidRPr="00DA63FC" w:rsidRDefault="00D22B04" w:rsidP="0099217F">
      <w:pPr>
        <w:rPr>
          <w:sz w:val="24"/>
          <w:szCs w:val="24"/>
          <w:lang w:val="uk-UA"/>
        </w:rPr>
      </w:pPr>
      <w:r w:rsidRPr="00DA63FC">
        <w:rPr>
          <w:sz w:val="24"/>
          <w:szCs w:val="24"/>
          <w:lang w:val="uk-UA"/>
        </w:rPr>
        <w:t>Сфера застосування</w:t>
      </w:r>
      <w:bookmarkEnd w:id="55"/>
    </w:p>
    <w:p w:rsidR="00D22B04" w:rsidRPr="00DA63FC" w:rsidRDefault="00D22B04" w:rsidP="0099217F">
      <w:pPr>
        <w:rPr>
          <w:b/>
          <w:sz w:val="24"/>
          <w:szCs w:val="24"/>
          <w:lang w:val="uk-UA"/>
        </w:rPr>
      </w:pPr>
    </w:p>
    <w:p w:rsidR="00D22B04" w:rsidRPr="00DA63FC" w:rsidRDefault="00D22B04" w:rsidP="0099217F">
      <w:pPr>
        <w:rPr>
          <w:sz w:val="24"/>
          <w:szCs w:val="24"/>
          <w:lang w:val="uk-UA"/>
        </w:rPr>
      </w:pPr>
      <w:r w:rsidRPr="00DA63FC">
        <w:rPr>
          <w:sz w:val="24"/>
          <w:szCs w:val="24"/>
          <w:lang w:val="uk-UA"/>
        </w:rPr>
        <w:t>Цю методику застосовують для визначення базового рівня споживання теплової енергії закладами бюджетної сфери, розрахунку заходів з підвищення ефективності використання теплової енергії та для визначення лімітів споживання теплової енергії.</w:t>
      </w:r>
    </w:p>
    <w:p w:rsidR="00D22B04" w:rsidRPr="00DA63FC" w:rsidRDefault="00D22B04" w:rsidP="0099217F">
      <w:pPr>
        <w:rPr>
          <w:sz w:val="24"/>
          <w:szCs w:val="24"/>
          <w:lang w:val="uk-UA"/>
        </w:rPr>
      </w:pPr>
      <w:bookmarkStart w:id="56" w:name="_Toc350330780"/>
      <w:r w:rsidRPr="00DA63FC">
        <w:rPr>
          <w:sz w:val="24"/>
          <w:szCs w:val="24"/>
          <w:lang w:val="uk-UA"/>
        </w:rPr>
        <w:t>Нормативні посилання</w:t>
      </w:r>
      <w:bookmarkEnd w:id="56"/>
    </w:p>
    <w:p w:rsidR="00D22B04" w:rsidRPr="00DA63FC" w:rsidRDefault="00D22B04" w:rsidP="0099217F">
      <w:pPr>
        <w:rPr>
          <w:sz w:val="24"/>
          <w:szCs w:val="24"/>
          <w:lang w:val="uk-UA"/>
        </w:rPr>
      </w:pPr>
      <w:r w:rsidRPr="00DA63FC">
        <w:rPr>
          <w:sz w:val="24"/>
          <w:szCs w:val="24"/>
          <w:lang w:val="uk-UA"/>
        </w:rPr>
        <w:t>У цій Методиці є посилання на такі нормативні документи:</w:t>
      </w:r>
    </w:p>
    <w:p w:rsidR="00D22B04" w:rsidRPr="00DA63FC" w:rsidRDefault="00D22B04" w:rsidP="0099217F">
      <w:pPr>
        <w:rPr>
          <w:b/>
          <w:sz w:val="24"/>
          <w:szCs w:val="24"/>
          <w:lang w:val="uk-UA"/>
        </w:rPr>
      </w:pPr>
    </w:p>
    <w:p w:rsidR="00D22B04" w:rsidRPr="00DA63FC" w:rsidRDefault="00D22B04" w:rsidP="0099217F">
      <w:pPr>
        <w:rPr>
          <w:sz w:val="24"/>
          <w:szCs w:val="24"/>
          <w:lang w:val="uk-UA"/>
        </w:rPr>
      </w:pPr>
      <w:r w:rsidRPr="00DA63FC">
        <w:rPr>
          <w:sz w:val="24"/>
          <w:szCs w:val="24"/>
          <w:lang w:val="uk-UA"/>
        </w:rPr>
        <w:t>Закон України «Про енергозбереження»;</w:t>
      </w:r>
    </w:p>
    <w:p w:rsidR="00D22B04" w:rsidRPr="00DA63FC" w:rsidRDefault="00D22B04" w:rsidP="0099217F">
      <w:pPr>
        <w:rPr>
          <w:sz w:val="24"/>
          <w:szCs w:val="24"/>
          <w:lang w:val="uk-UA"/>
        </w:rPr>
      </w:pPr>
      <w:r w:rsidRPr="00DA63FC">
        <w:rPr>
          <w:sz w:val="24"/>
          <w:szCs w:val="24"/>
          <w:lang w:val="uk-UA"/>
        </w:rPr>
        <w:t>Закон України «Про теплопостачання»;</w:t>
      </w:r>
    </w:p>
    <w:p w:rsidR="00D22B04" w:rsidRPr="00DA63FC" w:rsidRDefault="00D22B04" w:rsidP="0099217F">
      <w:pPr>
        <w:rPr>
          <w:sz w:val="24"/>
          <w:szCs w:val="24"/>
          <w:lang w:val="uk-UA"/>
        </w:rPr>
      </w:pPr>
      <w:r w:rsidRPr="00DA63FC">
        <w:rPr>
          <w:sz w:val="24"/>
          <w:szCs w:val="24"/>
          <w:lang w:val="uk-UA"/>
        </w:rPr>
        <w:t xml:space="preserve">КТМ 204 України 244-94 Норми та вказівки по нормуванню витрат палива та теплової енергії на опалення житлових та громадських споруд, а також на господарсько-побутові потреби в Україні, </w:t>
      </w:r>
      <w:r w:rsidRPr="00DA63FC">
        <w:rPr>
          <w:color w:val="000000"/>
          <w:sz w:val="24"/>
          <w:szCs w:val="24"/>
          <w:shd w:val="clear" w:color="auto" w:fill="FFFFFF"/>
          <w:lang w:val="uk-UA"/>
        </w:rPr>
        <w:t xml:space="preserve">затверджені </w:t>
      </w:r>
      <w:r w:rsidRPr="00DA63FC">
        <w:rPr>
          <w:sz w:val="24"/>
          <w:szCs w:val="24"/>
          <w:lang w:val="uk-UA"/>
        </w:rPr>
        <w:t>н</w:t>
      </w:r>
      <w:r w:rsidRPr="00DA63FC">
        <w:rPr>
          <w:color w:val="000000"/>
          <w:sz w:val="24"/>
          <w:szCs w:val="24"/>
          <w:shd w:val="clear" w:color="auto" w:fill="FFFFFF"/>
          <w:lang w:val="uk-UA"/>
        </w:rPr>
        <w:t>аказом Державного комітету України з питань житлово-комунального господарства України від 14 грудня 1993 р;</w:t>
      </w:r>
      <w:r w:rsidRPr="00DA63FC">
        <w:rPr>
          <w:sz w:val="24"/>
          <w:szCs w:val="24"/>
          <w:lang w:val="uk-UA"/>
        </w:rPr>
        <w:t xml:space="preserve"> – К.:ЗАТ «ВІПОЛ», 2001р. – 376с.;</w:t>
      </w:r>
    </w:p>
    <w:p w:rsidR="00D22B04" w:rsidRPr="00DA63FC" w:rsidRDefault="00D22B04" w:rsidP="0099217F">
      <w:pPr>
        <w:rPr>
          <w:sz w:val="24"/>
          <w:szCs w:val="24"/>
          <w:lang w:val="uk-UA"/>
        </w:rPr>
      </w:pPr>
      <w:r w:rsidRPr="00DA63FC">
        <w:rPr>
          <w:sz w:val="24"/>
          <w:szCs w:val="24"/>
          <w:lang w:val="uk-UA"/>
        </w:rPr>
        <w:t>Міжгалузеві норми споживання електричної та теплової енергії для установ і організацій бюджетної сфери України</w:t>
      </w:r>
      <w:r w:rsidRPr="00DA63FC">
        <w:rPr>
          <w:color w:val="000000"/>
          <w:sz w:val="24"/>
          <w:szCs w:val="24"/>
          <w:shd w:val="clear" w:color="auto" w:fill="FFFFFF"/>
          <w:lang w:val="uk-UA"/>
        </w:rPr>
        <w:t>, затверджені наказом Державного комітету України з енергозбереження від 25 жовтня 1999р. № 91, зареєстровані в Міністерстві юстиції України 17 березня 2000 р. за №175/4396.</w:t>
      </w:r>
      <w:r w:rsidRPr="00DA63FC">
        <w:rPr>
          <w:sz w:val="24"/>
          <w:szCs w:val="24"/>
          <w:lang w:val="uk-UA"/>
        </w:rPr>
        <w:t xml:space="preserve"> – К.:ЗАТ «ВІПОЛ», 2000р. – 104с.;</w:t>
      </w:r>
    </w:p>
    <w:p w:rsidR="00D22B04" w:rsidRPr="00DA63FC" w:rsidRDefault="00D22B04" w:rsidP="0099217F">
      <w:pPr>
        <w:rPr>
          <w:sz w:val="24"/>
          <w:szCs w:val="24"/>
          <w:lang w:val="uk-UA"/>
        </w:rPr>
      </w:pPr>
      <w:r w:rsidRPr="00DA63FC">
        <w:rPr>
          <w:sz w:val="24"/>
          <w:szCs w:val="24"/>
          <w:lang w:val="uk-UA"/>
        </w:rPr>
        <w:t>ДСТУ 2339-94 Енергозбереження. Основні положення;</w:t>
      </w:r>
    </w:p>
    <w:p w:rsidR="00D22B04" w:rsidRPr="00DA63FC" w:rsidRDefault="00D22B04" w:rsidP="0099217F">
      <w:pPr>
        <w:rPr>
          <w:sz w:val="24"/>
          <w:szCs w:val="24"/>
          <w:lang w:val="uk-UA"/>
        </w:rPr>
      </w:pPr>
      <w:r w:rsidRPr="00DA63FC">
        <w:rPr>
          <w:sz w:val="24"/>
          <w:szCs w:val="24"/>
          <w:lang w:val="uk-UA"/>
        </w:rPr>
        <w:t xml:space="preserve">ДСТУ 2420-94 </w:t>
      </w:r>
      <w:proofErr w:type="spellStart"/>
      <w:r w:rsidRPr="00DA63FC">
        <w:rPr>
          <w:sz w:val="24"/>
          <w:szCs w:val="24"/>
          <w:lang w:val="uk-UA"/>
        </w:rPr>
        <w:t>Енергоощадність</w:t>
      </w:r>
      <w:proofErr w:type="spellEnd"/>
      <w:r w:rsidRPr="00DA63FC">
        <w:rPr>
          <w:sz w:val="24"/>
          <w:szCs w:val="24"/>
          <w:lang w:val="uk-UA"/>
        </w:rPr>
        <w:t>. Терміни та визначення;</w:t>
      </w:r>
    </w:p>
    <w:p w:rsidR="00D22B04" w:rsidRPr="00DA63FC" w:rsidRDefault="00D22B04" w:rsidP="0099217F">
      <w:pPr>
        <w:rPr>
          <w:sz w:val="24"/>
          <w:szCs w:val="24"/>
          <w:lang w:val="uk-UA"/>
        </w:rPr>
      </w:pPr>
      <w:r w:rsidRPr="00DA63FC">
        <w:rPr>
          <w:sz w:val="24"/>
          <w:szCs w:val="24"/>
          <w:lang w:val="uk-UA"/>
        </w:rPr>
        <w:t>ДСТУ 3755-98 Енергозбереження. Номенклатура показників енергоефективності та порядок їхнього внесення у нормативну документацію;</w:t>
      </w:r>
    </w:p>
    <w:p w:rsidR="00D22B04" w:rsidRPr="00DA63FC" w:rsidRDefault="00D22B04" w:rsidP="0099217F">
      <w:pPr>
        <w:rPr>
          <w:sz w:val="24"/>
          <w:szCs w:val="24"/>
          <w:lang w:val="uk-UA"/>
        </w:rPr>
      </w:pPr>
      <w:r w:rsidRPr="00DA63FC">
        <w:rPr>
          <w:sz w:val="24"/>
          <w:szCs w:val="24"/>
          <w:lang w:val="uk-UA"/>
        </w:rPr>
        <w:lastRenderedPageBreak/>
        <w:t xml:space="preserve"> ДСТУ 2155-93 Енергозбереження. Методи визначення економічної ефективності заходів по енергозбереженню. </w:t>
      </w:r>
    </w:p>
    <w:p w:rsidR="00D22B04" w:rsidRPr="00DA63FC" w:rsidRDefault="00D22B04" w:rsidP="0099217F">
      <w:pPr>
        <w:rPr>
          <w:sz w:val="24"/>
          <w:szCs w:val="24"/>
          <w:lang w:val="uk-UA"/>
        </w:rPr>
      </w:pPr>
      <w:bookmarkStart w:id="57" w:name="_Toc350330781"/>
      <w:r w:rsidRPr="00DA63FC">
        <w:rPr>
          <w:sz w:val="24"/>
          <w:szCs w:val="24"/>
          <w:lang w:val="uk-UA"/>
        </w:rPr>
        <w:t>Терміни та визначення понять</w:t>
      </w:r>
      <w:bookmarkEnd w:id="57"/>
    </w:p>
    <w:p w:rsidR="00D22B04" w:rsidRPr="00DA63FC" w:rsidRDefault="00D22B04" w:rsidP="0099217F">
      <w:pPr>
        <w:rPr>
          <w:sz w:val="24"/>
          <w:szCs w:val="24"/>
          <w:lang w:val="uk-UA"/>
        </w:rPr>
      </w:pPr>
      <w:r w:rsidRPr="00DA63FC">
        <w:rPr>
          <w:sz w:val="24"/>
          <w:szCs w:val="24"/>
          <w:lang w:val="uk-UA" w:eastAsia="uk-UA"/>
        </w:rPr>
        <w:t>Нижче подано терміни, вжиті в цій Методиці, та визначення позначених ними понять</w:t>
      </w:r>
      <w:r w:rsidRPr="00DA63FC">
        <w:rPr>
          <w:sz w:val="24"/>
          <w:szCs w:val="24"/>
          <w:lang w:val="uk-UA"/>
        </w:rPr>
        <w:t>:</w:t>
      </w:r>
    </w:p>
    <w:p w:rsidR="00D22B04" w:rsidRPr="00DA63FC" w:rsidRDefault="00D22B04" w:rsidP="0099217F">
      <w:pPr>
        <w:rPr>
          <w:sz w:val="24"/>
          <w:szCs w:val="24"/>
          <w:lang w:val="uk-UA"/>
        </w:rPr>
      </w:pPr>
      <w:r w:rsidRPr="00DA63FC">
        <w:rPr>
          <w:b/>
          <w:sz w:val="24"/>
          <w:szCs w:val="24"/>
          <w:lang w:val="uk-UA"/>
        </w:rPr>
        <w:t xml:space="preserve">базовий рівень споживання теплової енергії – </w:t>
      </w:r>
      <w:r w:rsidRPr="00DA63FC">
        <w:rPr>
          <w:sz w:val="24"/>
          <w:szCs w:val="24"/>
          <w:lang w:val="uk-UA"/>
        </w:rPr>
        <w:t xml:space="preserve">умовний нормативний показник споживання теплової енергії будівлями до початку впровадження </w:t>
      </w:r>
      <w:r w:rsidR="00F420C0">
        <w:rPr>
          <w:sz w:val="24"/>
          <w:szCs w:val="24"/>
          <w:lang w:val="uk-UA"/>
        </w:rPr>
        <w:t>заходів з підвищення ефективності енергоспоживання</w:t>
      </w:r>
      <w:r w:rsidRPr="00DA63FC">
        <w:rPr>
          <w:sz w:val="24"/>
          <w:szCs w:val="24"/>
          <w:lang w:val="uk-UA"/>
        </w:rPr>
        <w:t>, скоригований з урахуванням необхідності дотримання санітарних умов перебування персоналу та відвідувачів;</w:t>
      </w:r>
    </w:p>
    <w:p w:rsidR="00D22B04" w:rsidRPr="00DA63FC" w:rsidRDefault="00D22B04" w:rsidP="0099217F">
      <w:pPr>
        <w:rPr>
          <w:sz w:val="24"/>
          <w:szCs w:val="24"/>
          <w:highlight w:val="yellow"/>
          <w:lang w:val="uk-UA"/>
        </w:rPr>
      </w:pPr>
      <w:proofErr w:type="spellStart"/>
      <w:r w:rsidRPr="00DA63FC">
        <w:rPr>
          <w:b/>
          <w:sz w:val="24"/>
          <w:szCs w:val="24"/>
          <w:lang w:val="uk-UA"/>
        </w:rPr>
        <w:t>градусо</w:t>
      </w:r>
      <w:proofErr w:type="spellEnd"/>
      <w:r w:rsidRPr="00DA63FC">
        <w:rPr>
          <w:b/>
          <w:sz w:val="24"/>
          <w:szCs w:val="24"/>
          <w:lang w:val="uk-UA"/>
        </w:rPr>
        <w:t xml:space="preserve">-день </w:t>
      </w:r>
      <w:r w:rsidRPr="00DA63FC">
        <w:rPr>
          <w:sz w:val="24"/>
          <w:szCs w:val="24"/>
          <w:lang w:val="uk-UA"/>
        </w:rPr>
        <w:t>– характеристика клімату за порівняльний період;</w:t>
      </w:r>
    </w:p>
    <w:p w:rsidR="00D22B04" w:rsidRPr="00DA63FC" w:rsidRDefault="00D22B04" w:rsidP="0099217F">
      <w:pPr>
        <w:rPr>
          <w:b/>
          <w:sz w:val="24"/>
          <w:szCs w:val="24"/>
          <w:lang w:val="uk-UA"/>
        </w:rPr>
      </w:pPr>
      <w:r w:rsidRPr="00DA63FC">
        <w:rPr>
          <w:b/>
          <w:sz w:val="24"/>
          <w:szCs w:val="24"/>
          <w:lang w:val="uk-UA"/>
        </w:rPr>
        <w:t xml:space="preserve">споживач теплової енергії – </w:t>
      </w:r>
      <w:r w:rsidRPr="00DA63FC">
        <w:rPr>
          <w:bCs/>
          <w:sz w:val="24"/>
          <w:szCs w:val="24"/>
          <w:lang w:val="uk-UA"/>
        </w:rPr>
        <w:t xml:space="preserve">юридична особа, що фінансується за рахунок коштів міського бюджету і якій належать </w:t>
      </w:r>
      <w:proofErr w:type="spellStart"/>
      <w:r w:rsidRPr="00DA63FC">
        <w:rPr>
          <w:bCs/>
          <w:sz w:val="24"/>
          <w:szCs w:val="24"/>
          <w:lang w:val="uk-UA"/>
        </w:rPr>
        <w:t>теплоспоживаючі</w:t>
      </w:r>
      <w:proofErr w:type="spellEnd"/>
      <w:r w:rsidRPr="00DA63FC">
        <w:rPr>
          <w:bCs/>
          <w:sz w:val="24"/>
          <w:szCs w:val="24"/>
          <w:lang w:val="uk-UA"/>
        </w:rPr>
        <w:t xml:space="preserve"> пристрої, що приєднані до системи </w:t>
      </w:r>
      <w:proofErr w:type="spellStart"/>
      <w:r w:rsidRPr="00DA63FC">
        <w:rPr>
          <w:bCs/>
          <w:sz w:val="24"/>
          <w:szCs w:val="24"/>
          <w:lang w:val="uk-UA"/>
        </w:rPr>
        <w:t>теплоспоживання</w:t>
      </w:r>
      <w:proofErr w:type="spellEnd"/>
      <w:r w:rsidRPr="00DA63FC">
        <w:rPr>
          <w:bCs/>
          <w:sz w:val="24"/>
          <w:szCs w:val="24"/>
          <w:lang w:val="uk-UA"/>
        </w:rPr>
        <w:t>;</w:t>
      </w:r>
      <w:r w:rsidRPr="00DA63FC">
        <w:rPr>
          <w:b/>
          <w:sz w:val="24"/>
          <w:szCs w:val="24"/>
          <w:lang w:val="uk-UA"/>
        </w:rPr>
        <w:t xml:space="preserve"> </w:t>
      </w:r>
    </w:p>
    <w:p w:rsidR="00D22B04" w:rsidRPr="00DA63FC" w:rsidRDefault="00D22B04" w:rsidP="0099217F">
      <w:pPr>
        <w:rPr>
          <w:b/>
          <w:sz w:val="24"/>
          <w:szCs w:val="24"/>
          <w:lang w:val="uk-UA"/>
        </w:rPr>
      </w:pPr>
      <w:r w:rsidRPr="00DA63FC">
        <w:rPr>
          <w:b/>
          <w:sz w:val="24"/>
          <w:szCs w:val="24"/>
          <w:lang w:val="uk-UA"/>
        </w:rPr>
        <w:t xml:space="preserve">прилад обліку теплової   енергії  –  </w:t>
      </w:r>
      <w:r w:rsidRPr="00DA63FC">
        <w:rPr>
          <w:bCs/>
          <w:sz w:val="24"/>
          <w:szCs w:val="24"/>
          <w:lang w:val="uk-UA"/>
        </w:rPr>
        <w:t xml:space="preserve">засіб вимірювальної   техніки,    що    має   нормовані метрологічні характеристики і тип якого занесений до Державного реєстру засобів </w:t>
      </w:r>
      <w:r w:rsidRPr="00DA63FC">
        <w:rPr>
          <w:bCs/>
          <w:sz w:val="24"/>
          <w:szCs w:val="24"/>
          <w:lang w:val="uk-UA"/>
        </w:rPr>
        <w:br/>
        <w:t>вимірювальної техніки, на основі показань якого визначається обсяг спожитої теплової енергії;</w:t>
      </w:r>
      <w:r w:rsidRPr="00DA63FC">
        <w:rPr>
          <w:b/>
          <w:sz w:val="24"/>
          <w:szCs w:val="24"/>
          <w:lang w:val="uk-UA"/>
        </w:rPr>
        <w:t xml:space="preserve"> </w:t>
      </w:r>
    </w:p>
    <w:p w:rsidR="00D22B04" w:rsidRPr="00DA63FC" w:rsidRDefault="00D22B04" w:rsidP="0099217F">
      <w:pPr>
        <w:rPr>
          <w:sz w:val="24"/>
          <w:szCs w:val="24"/>
          <w:lang w:val="uk-UA"/>
        </w:rPr>
      </w:pPr>
      <w:r w:rsidRPr="00DA63FC">
        <w:rPr>
          <w:b/>
          <w:sz w:val="24"/>
          <w:szCs w:val="24"/>
          <w:lang w:val="uk-UA"/>
        </w:rPr>
        <w:t xml:space="preserve">моніторинг споживання паливно-енергетичних ресурсів (далі - моніторинг) </w:t>
      </w:r>
      <w:r w:rsidRPr="00DA63FC">
        <w:rPr>
          <w:sz w:val="24"/>
          <w:szCs w:val="24"/>
          <w:lang w:val="uk-UA"/>
        </w:rPr>
        <w:t xml:space="preserve">– вид діяльності, направлений на збір та аналіз даних, що дає змогу зафіксувати кількісні показники ефективності використання паливно-енергетичних ресурсів, відслідковувати тенденції динаміки споживання паливно-енергетичних ресурсів, оперативно виявляти результати дії на об’єкти різноманітних процесів і факторів, здійснювати прогнозування </w:t>
      </w:r>
      <w:proofErr w:type="spellStart"/>
      <w:r w:rsidRPr="00DA63FC">
        <w:rPr>
          <w:sz w:val="24"/>
          <w:szCs w:val="24"/>
          <w:lang w:val="uk-UA"/>
        </w:rPr>
        <w:t>теплоспоживання</w:t>
      </w:r>
      <w:proofErr w:type="spellEnd"/>
      <w:r w:rsidRPr="00DA63FC">
        <w:rPr>
          <w:sz w:val="24"/>
          <w:szCs w:val="24"/>
          <w:lang w:val="uk-UA"/>
        </w:rPr>
        <w:t>.</w:t>
      </w:r>
    </w:p>
    <w:p w:rsidR="00D22B04" w:rsidRPr="00DA63FC" w:rsidRDefault="00D22B04" w:rsidP="0099217F">
      <w:pPr>
        <w:rPr>
          <w:sz w:val="24"/>
          <w:szCs w:val="24"/>
          <w:lang w:val="uk-UA"/>
        </w:rPr>
      </w:pPr>
      <w:bookmarkStart w:id="58" w:name="_Toc350330782"/>
      <w:r w:rsidRPr="00DA63FC">
        <w:rPr>
          <w:sz w:val="24"/>
          <w:szCs w:val="24"/>
          <w:lang w:val="uk-UA"/>
        </w:rPr>
        <w:t>Познаки та скорочення</w:t>
      </w:r>
      <w:bookmarkEnd w:id="58"/>
    </w:p>
    <w:p w:rsidR="00D22B04" w:rsidRPr="00DA63FC" w:rsidRDefault="00D22B04" w:rsidP="0099217F">
      <w:pPr>
        <w:rPr>
          <w:b/>
          <w:sz w:val="24"/>
          <w:szCs w:val="24"/>
          <w:lang w:val="uk-UA"/>
        </w:rPr>
      </w:pPr>
    </w:p>
    <w:p w:rsidR="00D22B04" w:rsidRPr="00DA63FC" w:rsidRDefault="00D22B04" w:rsidP="0099217F">
      <w:pPr>
        <w:rPr>
          <w:sz w:val="24"/>
          <w:szCs w:val="24"/>
          <w:lang w:val="uk-UA"/>
        </w:rPr>
      </w:pPr>
      <w:r w:rsidRPr="00DA63FC">
        <w:rPr>
          <w:sz w:val="24"/>
          <w:szCs w:val="24"/>
          <w:lang w:val="uk-UA"/>
        </w:rPr>
        <w:t>ГВП – гаряче водопостачання;</w:t>
      </w:r>
    </w:p>
    <w:p w:rsidR="00D22B04" w:rsidRPr="00DA63FC" w:rsidRDefault="00D22B04" w:rsidP="0099217F">
      <w:pPr>
        <w:rPr>
          <w:sz w:val="24"/>
          <w:szCs w:val="24"/>
          <w:lang w:val="uk-UA"/>
        </w:rPr>
      </w:pPr>
      <w:r w:rsidRPr="00DA63FC">
        <w:rPr>
          <w:sz w:val="24"/>
          <w:szCs w:val="24"/>
          <w:lang w:val="uk-UA"/>
        </w:rPr>
        <w:t xml:space="preserve">ГД – </w:t>
      </w:r>
      <w:proofErr w:type="spellStart"/>
      <w:r w:rsidRPr="00DA63FC">
        <w:rPr>
          <w:sz w:val="24"/>
          <w:szCs w:val="24"/>
          <w:lang w:val="uk-UA"/>
        </w:rPr>
        <w:t>градусо</w:t>
      </w:r>
      <w:proofErr w:type="spellEnd"/>
      <w:r w:rsidRPr="00DA63FC">
        <w:rPr>
          <w:sz w:val="24"/>
          <w:szCs w:val="24"/>
          <w:lang w:val="uk-UA"/>
        </w:rPr>
        <w:t>-дні;</w:t>
      </w:r>
    </w:p>
    <w:p w:rsidR="00D22B04" w:rsidRPr="00DA63FC" w:rsidRDefault="00D22B04" w:rsidP="0099217F">
      <w:pPr>
        <w:rPr>
          <w:sz w:val="24"/>
          <w:szCs w:val="24"/>
          <w:lang w:val="uk-UA"/>
        </w:rPr>
      </w:pPr>
      <w:r w:rsidRPr="00DA63FC">
        <w:rPr>
          <w:sz w:val="24"/>
          <w:szCs w:val="24"/>
          <w:lang w:val="uk-UA"/>
        </w:rPr>
        <w:t>СТП – системи теплопостачання.</w:t>
      </w:r>
    </w:p>
    <w:p w:rsidR="00D22B04" w:rsidRPr="00DA63FC" w:rsidRDefault="00D22B04" w:rsidP="0099217F">
      <w:pPr>
        <w:rPr>
          <w:sz w:val="24"/>
          <w:szCs w:val="24"/>
          <w:lang w:val="uk-UA"/>
        </w:rPr>
      </w:pPr>
      <w:bookmarkStart w:id="59" w:name="_Toc350330783"/>
      <w:r w:rsidRPr="00DA63FC">
        <w:rPr>
          <w:sz w:val="24"/>
          <w:szCs w:val="24"/>
          <w:lang w:val="uk-UA"/>
        </w:rPr>
        <w:t>1. Загальна частина</w:t>
      </w:r>
      <w:bookmarkEnd w:id="59"/>
      <w:r w:rsidRPr="00DA63FC">
        <w:rPr>
          <w:sz w:val="24"/>
          <w:szCs w:val="24"/>
          <w:lang w:val="uk-UA"/>
        </w:rPr>
        <w:tab/>
      </w:r>
    </w:p>
    <w:p w:rsidR="00D22B04" w:rsidRPr="00DA63FC" w:rsidRDefault="00D22B04" w:rsidP="0099217F">
      <w:pPr>
        <w:rPr>
          <w:sz w:val="24"/>
          <w:szCs w:val="24"/>
          <w:lang w:val="uk-UA"/>
        </w:rPr>
      </w:pPr>
      <w:r w:rsidRPr="00DA63FC">
        <w:rPr>
          <w:sz w:val="24"/>
          <w:szCs w:val="24"/>
          <w:lang w:val="uk-UA"/>
        </w:rPr>
        <w:t>Основною метою застосування методики є орієнтація управлінської та господарчої діяльності установ бюджетної сфери міста на раціональне використання та економію теплової енергії, контроль виконання норм законодавства з енергозбереження.</w:t>
      </w:r>
    </w:p>
    <w:p w:rsidR="00D22B04" w:rsidRPr="00DA63FC" w:rsidRDefault="00D22B04" w:rsidP="0099217F">
      <w:pPr>
        <w:rPr>
          <w:sz w:val="24"/>
          <w:szCs w:val="24"/>
          <w:lang w:val="uk-UA"/>
        </w:rPr>
      </w:pPr>
      <w:r w:rsidRPr="00DA63FC">
        <w:rPr>
          <w:sz w:val="24"/>
          <w:szCs w:val="24"/>
          <w:lang w:val="uk-UA"/>
        </w:rPr>
        <w:t xml:space="preserve">Головною складовою частиною оцінки ефективності енергозберігаючих заходів є визначення базового рівня споживання теплової енергії будівлями бюджетної сфери, яке складається з витрат теплової енергії на опалення, гаряче водопостачання та вентиляцію. </w:t>
      </w:r>
    </w:p>
    <w:p w:rsidR="00D22B04" w:rsidRPr="00DA63FC" w:rsidRDefault="00D22B04" w:rsidP="0099217F">
      <w:pPr>
        <w:rPr>
          <w:sz w:val="24"/>
          <w:szCs w:val="24"/>
          <w:lang w:val="uk-UA"/>
        </w:rPr>
      </w:pPr>
      <w:r w:rsidRPr="00DA63FC">
        <w:rPr>
          <w:sz w:val="24"/>
          <w:szCs w:val="24"/>
          <w:lang w:val="uk-UA"/>
        </w:rPr>
        <w:t>Кількість спожитої теплової енергії на потреби закладу визначається приладом обліку теплової енергії. Як правило, застосовується один прилад обліку теплової енергії при її використанні на різні потреби (опалення, гаряче водопостачання та вентиляція), що ускладнює визначення фактичного споживання різними інженерними системами закладу.</w:t>
      </w:r>
    </w:p>
    <w:p w:rsidR="00D22B04" w:rsidRPr="00DA63FC" w:rsidRDefault="00D22B04" w:rsidP="0099217F">
      <w:pPr>
        <w:rPr>
          <w:sz w:val="24"/>
          <w:szCs w:val="24"/>
          <w:lang w:val="uk-UA"/>
        </w:rPr>
      </w:pPr>
      <w:r w:rsidRPr="00DA63FC">
        <w:rPr>
          <w:sz w:val="24"/>
          <w:szCs w:val="24"/>
          <w:lang w:val="uk-UA"/>
        </w:rPr>
        <w:t>За умови відсутності приладу обліку або виходу його з ладу нарахування за теплову енергію відбуваються відповідно до договірних навантажень.</w:t>
      </w:r>
    </w:p>
    <w:p w:rsidR="00D22B04" w:rsidRPr="00DA63FC" w:rsidRDefault="00D22B04" w:rsidP="0099217F">
      <w:pPr>
        <w:rPr>
          <w:sz w:val="24"/>
          <w:szCs w:val="24"/>
          <w:lang w:val="uk-UA"/>
        </w:rPr>
      </w:pPr>
      <w:r w:rsidRPr="00DA63FC">
        <w:rPr>
          <w:sz w:val="24"/>
          <w:szCs w:val="24"/>
          <w:lang w:val="uk-UA"/>
        </w:rPr>
        <w:tab/>
        <w:t>В більшості закладів встановлені індивідуальні теплові пункти, які дозволяють регулювати витрату теплової енергії на потреби опалення та гарячого водопостачання в залежності від фактичних потреб.</w:t>
      </w:r>
    </w:p>
    <w:p w:rsidR="00D22B04" w:rsidRPr="00DA63FC" w:rsidRDefault="00D22B04" w:rsidP="0099217F">
      <w:pPr>
        <w:rPr>
          <w:sz w:val="24"/>
          <w:szCs w:val="24"/>
          <w:lang w:val="uk-UA"/>
        </w:rPr>
      </w:pPr>
      <w:r w:rsidRPr="00DA63FC">
        <w:rPr>
          <w:sz w:val="24"/>
          <w:szCs w:val="24"/>
          <w:lang w:val="uk-UA"/>
        </w:rPr>
        <w:lastRenderedPageBreak/>
        <w:t>В більшості закладів система механічної припливної вентиляції не працює, що є однією з причин недотримання санітарних умов в частині температури всередині приміщення та повітрообміну.</w:t>
      </w:r>
    </w:p>
    <w:p w:rsidR="00D22B04" w:rsidRPr="00DA63FC" w:rsidRDefault="00D22B04" w:rsidP="0099217F">
      <w:pPr>
        <w:rPr>
          <w:sz w:val="24"/>
          <w:szCs w:val="24"/>
          <w:lang w:val="uk-UA"/>
        </w:rPr>
      </w:pPr>
      <w:r w:rsidRPr="00DA63FC">
        <w:rPr>
          <w:sz w:val="24"/>
          <w:szCs w:val="24"/>
          <w:lang w:val="uk-UA"/>
        </w:rPr>
        <w:t xml:space="preserve">Базовий рівень фіксує існуючий стан </w:t>
      </w:r>
      <w:proofErr w:type="spellStart"/>
      <w:r w:rsidRPr="00DA63FC">
        <w:rPr>
          <w:sz w:val="24"/>
          <w:szCs w:val="24"/>
          <w:lang w:val="uk-UA"/>
        </w:rPr>
        <w:t>теплоспоживання</w:t>
      </w:r>
      <w:proofErr w:type="spellEnd"/>
      <w:r w:rsidRPr="00DA63FC">
        <w:rPr>
          <w:sz w:val="24"/>
          <w:szCs w:val="24"/>
          <w:lang w:val="uk-UA"/>
        </w:rPr>
        <w:t xml:space="preserve"> об’єкту за 3 роки, що передують впровадженню </w:t>
      </w:r>
      <w:r w:rsidR="00F420C0">
        <w:rPr>
          <w:sz w:val="24"/>
          <w:szCs w:val="24"/>
          <w:lang w:val="uk-UA"/>
        </w:rPr>
        <w:t>заходів з підвищення ефективності енергоспоживання</w:t>
      </w:r>
      <w:r w:rsidRPr="00DA63FC">
        <w:rPr>
          <w:sz w:val="24"/>
          <w:szCs w:val="24"/>
          <w:lang w:val="uk-UA"/>
        </w:rPr>
        <w:t xml:space="preserve">, та коригується з урахуванням нормативних показників санітарних умов перебування людей у приміщеннях. За умови відсутності даних або впровадження інших </w:t>
      </w:r>
      <w:r w:rsidR="00F420C0">
        <w:rPr>
          <w:sz w:val="24"/>
          <w:szCs w:val="24"/>
          <w:lang w:val="uk-UA"/>
        </w:rPr>
        <w:t>заходів з підвищення ефективності енергоспоживання</w:t>
      </w:r>
      <w:r w:rsidRPr="00DA63FC">
        <w:rPr>
          <w:sz w:val="24"/>
          <w:szCs w:val="24"/>
          <w:lang w:val="uk-UA"/>
        </w:rPr>
        <w:t xml:space="preserve"> протягом зазначеного періоду даний термін може бути зменшений. Базовий рівень відповідає фактичному споживанню закладу за умови дотримання санітарних вимог та перевищує фактичне споживання за умови недотримання.</w:t>
      </w:r>
    </w:p>
    <w:p w:rsidR="00D22B04" w:rsidRPr="00DA63FC" w:rsidRDefault="00D22B04" w:rsidP="0099217F">
      <w:pPr>
        <w:rPr>
          <w:sz w:val="24"/>
          <w:szCs w:val="24"/>
          <w:lang w:val="uk-UA"/>
        </w:rPr>
      </w:pPr>
      <w:r w:rsidRPr="00DA63FC">
        <w:rPr>
          <w:sz w:val="24"/>
          <w:szCs w:val="24"/>
          <w:lang w:val="uk-UA"/>
        </w:rPr>
        <w:t>Базовий рівень не повинен змінюватись протягом періоду реалізації енергоефективних проектів (окрім випадків зміни призначення будівлі, впровадження заходів, що впливають на енергоспоживання поза рамками енергоефективних проектів, суттєвої зміни кількості персоналу та відвідувачів).</w:t>
      </w:r>
    </w:p>
    <w:p w:rsidR="00D22B04" w:rsidRPr="00DA63FC" w:rsidRDefault="00D22B04" w:rsidP="0099217F">
      <w:pPr>
        <w:rPr>
          <w:sz w:val="24"/>
          <w:szCs w:val="24"/>
          <w:lang w:val="uk-UA"/>
        </w:rPr>
      </w:pPr>
      <w:r w:rsidRPr="00DA63FC">
        <w:rPr>
          <w:sz w:val="24"/>
          <w:szCs w:val="24"/>
          <w:lang w:val="uk-UA"/>
        </w:rPr>
        <w:t>Різниця між базовим рівнем споживання теплової енергії (з врахуванням погодних умов та інших впливових факторів) та фактичним споживанням теплової енергії визначає фактичну економію або перевитрати теплової енергії за звітний період.</w:t>
      </w:r>
    </w:p>
    <w:p w:rsidR="00D22B04" w:rsidRPr="00DA63FC" w:rsidRDefault="00D22B04" w:rsidP="0099217F">
      <w:pPr>
        <w:rPr>
          <w:sz w:val="24"/>
          <w:szCs w:val="24"/>
          <w:lang w:val="uk-UA"/>
        </w:rPr>
      </w:pPr>
      <w:r w:rsidRPr="00DA63FC">
        <w:rPr>
          <w:sz w:val="24"/>
          <w:szCs w:val="24"/>
          <w:lang w:val="uk-UA"/>
        </w:rPr>
        <w:t xml:space="preserve">Величина економії теплової енергії залежить від ефективності її використання та від кліматичних умов. </w:t>
      </w:r>
    </w:p>
    <w:p w:rsidR="00D22B04" w:rsidRPr="00DA63FC" w:rsidRDefault="00D22B04" w:rsidP="0099217F">
      <w:pPr>
        <w:rPr>
          <w:sz w:val="24"/>
          <w:szCs w:val="24"/>
          <w:lang w:val="uk-UA"/>
        </w:rPr>
      </w:pPr>
      <w:bookmarkStart w:id="60" w:name="_Toc350330784"/>
      <w:r w:rsidRPr="00DA63FC">
        <w:rPr>
          <w:sz w:val="24"/>
          <w:szCs w:val="24"/>
          <w:lang w:val="uk-UA"/>
        </w:rPr>
        <w:t>2. Розрахунок базового рівня споживання теплової енергії</w:t>
      </w:r>
      <w:bookmarkEnd w:id="60"/>
      <w:r w:rsidRPr="00DA63FC">
        <w:rPr>
          <w:sz w:val="24"/>
          <w:szCs w:val="24"/>
          <w:lang w:val="uk-UA"/>
        </w:rPr>
        <w:t xml:space="preserve"> </w:t>
      </w:r>
    </w:p>
    <w:p w:rsidR="00D22B04" w:rsidRPr="00DA63FC" w:rsidRDefault="00D22B04" w:rsidP="0099217F">
      <w:pPr>
        <w:rPr>
          <w:b/>
          <w:sz w:val="24"/>
          <w:szCs w:val="24"/>
          <w:lang w:val="uk-UA"/>
        </w:rPr>
      </w:pPr>
    </w:p>
    <w:p w:rsidR="00D22B04" w:rsidRPr="00DA63FC" w:rsidRDefault="00D22B04" w:rsidP="0099217F">
      <w:pPr>
        <w:rPr>
          <w:sz w:val="24"/>
          <w:szCs w:val="24"/>
          <w:lang w:val="uk-UA"/>
        </w:rPr>
      </w:pPr>
      <w:r w:rsidRPr="00DA63FC">
        <w:rPr>
          <w:sz w:val="24"/>
          <w:szCs w:val="24"/>
          <w:lang w:val="uk-UA"/>
        </w:rPr>
        <w:t>Щомісячний базовий рівень енергоспоживання визначається як:</w:t>
      </w:r>
    </w:p>
    <w:p w:rsidR="00D22B04" w:rsidRPr="00DA63FC" w:rsidRDefault="00D22B04" w:rsidP="0099217F">
      <w:pPr>
        <w:rPr>
          <w:i/>
          <w:sz w:val="24"/>
          <w:szCs w:val="24"/>
          <w:lang w:val="uk-UA"/>
        </w:rPr>
      </w:pPr>
    </w:p>
    <w:p w:rsidR="00D22B04" w:rsidRPr="009E02C3" w:rsidRDefault="009E02C3" w:rsidP="0099217F">
      <w:pPr>
        <w:tabs>
          <w:tab w:val="center" w:pos="4536"/>
          <w:tab w:val="right" w:pos="9072"/>
        </w:tabs>
        <w:ind w:firstLine="708"/>
        <w:rPr>
          <w:i/>
          <w:sz w:val="24"/>
          <w:szCs w:val="24"/>
          <w:lang w:val="uk-UA"/>
        </w:rPr>
      </w:pPr>
      <w:r>
        <w:rPr>
          <w:i/>
          <w:sz w:val="24"/>
          <w:szCs w:val="24"/>
          <w:lang w:val="uk-UA"/>
        </w:rPr>
        <w:tab/>
      </w:r>
      <w:proofErr w:type="spellStart"/>
      <w:r w:rsidR="00D22B04" w:rsidRPr="00DA63FC">
        <w:rPr>
          <w:i/>
          <w:sz w:val="24"/>
          <w:szCs w:val="24"/>
          <w:lang w:val="uk-UA"/>
        </w:rPr>
        <w:t>Q</w:t>
      </w:r>
      <w:r w:rsidR="00D22B04" w:rsidRPr="009E02C3">
        <w:rPr>
          <w:i/>
          <w:sz w:val="24"/>
          <w:szCs w:val="24"/>
          <w:lang w:val="uk-UA"/>
        </w:rPr>
        <w:t>б</w:t>
      </w:r>
      <w:proofErr w:type="spellEnd"/>
      <w:r w:rsidR="00D22B04" w:rsidRPr="009E02C3">
        <w:rPr>
          <w:i/>
          <w:sz w:val="24"/>
          <w:szCs w:val="24"/>
          <w:lang w:val="uk-UA"/>
        </w:rPr>
        <w:t xml:space="preserve"> і</w:t>
      </w:r>
      <w:r w:rsidR="00D22B04" w:rsidRPr="00DA63FC">
        <w:rPr>
          <w:i/>
          <w:sz w:val="24"/>
          <w:szCs w:val="24"/>
          <w:lang w:val="uk-UA"/>
        </w:rPr>
        <w:t xml:space="preserve">= </w:t>
      </w:r>
      <w:proofErr w:type="spellStart"/>
      <w:r w:rsidR="00D22B04" w:rsidRPr="00DA63FC">
        <w:rPr>
          <w:i/>
          <w:sz w:val="24"/>
          <w:szCs w:val="24"/>
          <w:lang w:val="uk-UA"/>
        </w:rPr>
        <w:t>Q</w:t>
      </w:r>
      <w:r w:rsidR="00D22B04" w:rsidRPr="009E02C3">
        <w:rPr>
          <w:i/>
          <w:sz w:val="24"/>
          <w:szCs w:val="24"/>
          <w:lang w:val="uk-UA"/>
        </w:rPr>
        <w:t>б</w:t>
      </w:r>
      <w:proofErr w:type="spellEnd"/>
      <w:r w:rsidR="00D22B04" w:rsidRPr="009E02C3">
        <w:rPr>
          <w:i/>
          <w:sz w:val="24"/>
          <w:szCs w:val="24"/>
          <w:lang w:val="uk-UA"/>
        </w:rPr>
        <w:t xml:space="preserve"> і </w:t>
      </w:r>
      <w:proofErr w:type="spellStart"/>
      <w:r w:rsidR="00D22B04" w:rsidRPr="009E02C3">
        <w:rPr>
          <w:i/>
          <w:sz w:val="24"/>
          <w:szCs w:val="24"/>
          <w:lang w:val="uk-UA"/>
        </w:rPr>
        <w:t>оп</w:t>
      </w:r>
      <w:proofErr w:type="spellEnd"/>
      <w:r w:rsidR="00D22B04" w:rsidRPr="00DA63FC">
        <w:rPr>
          <w:i/>
          <w:sz w:val="24"/>
          <w:szCs w:val="24"/>
          <w:lang w:val="uk-UA"/>
        </w:rPr>
        <w:t xml:space="preserve"> +</w:t>
      </w:r>
      <w:proofErr w:type="spellStart"/>
      <w:r w:rsidR="00D22B04" w:rsidRPr="00DA63FC">
        <w:rPr>
          <w:i/>
          <w:sz w:val="24"/>
          <w:szCs w:val="24"/>
          <w:lang w:val="uk-UA"/>
        </w:rPr>
        <w:t>Q</w:t>
      </w:r>
      <w:r w:rsidR="00D22B04" w:rsidRPr="009E02C3">
        <w:rPr>
          <w:i/>
          <w:sz w:val="24"/>
          <w:szCs w:val="24"/>
          <w:lang w:val="uk-UA"/>
        </w:rPr>
        <w:t>б</w:t>
      </w:r>
      <w:proofErr w:type="spellEnd"/>
      <w:r w:rsidR="00D22B04" w:rsidRPr="009E02C3">
        <w:rPr>
          <w:i/>
          <w:sz w:val="24"/>
          <w:szCs w:val="24"/>
          <w:lang w:val="uk-UA"/>
        </w:rPr>
        <w:t xml:space="preserve"> і </w:t>
      </w:r>
      <w:proofErr w:type="spellStart"/>
      <w:r w:rsidR="00D22B04" w:rsidRPr="009E02C3">
        <w:rPr>
          <w:i/>
          <w:sz w:val="24"/>
          <w:szCs w:val="24"/>
          <w:lang w:val="uk-UA"/>
        </w:rPr>
        <w:t>гвп</w:t>
      </w:r>
      <w:proofErr w:type="spellEnd"/>
      <w:r w:rsidR="00D22B04" w:rsidRPr="00DA63FC">
        <w:rPr>
          <w:i/>
          <w:sz w:val="24"/>
          <w:szCs w:val="24"/>
          <w:lang w:val="uk-UA"/>
        </w:rPr>
        <w:t xml:space="preserve"> +</w:t>
      </w:r>
      <w:proofErr w:type="spellStart"/>
      <w:r w:rsidR="00D22B04" w:rsidRPr="00DA63FC">
        <w:rPr>
          <w:i/>
          <w:sz w:val="24"/>
          <w:szCs w:val="24"/>
          <w:lang w:val="uk-UA"/>
        </w:rPr>
        <w:t>Q</w:t>
      </w:r>
      <w:r w:rsidR="00D22B04" w:rsidRPr="009E02C3">
        <w:rPr>
          <w:i/>
          <w:sz w:val="24"/>
          <w:szCs w:val="24"/>
          <w:lang w:val="uk-UA"/>
        </w:rPr>
        <w:t>б</w:t>
      </w:r>
      <w:proofErr w:type="spellEnd"/>
      <w:r w:rsidR="00D22B04" w:rsidRPr="009E02C3">
        <w:rPr>
          <w:i/>
          <w:sz w:val="24"/>
          <w:szCs w:val="24"/>
          <w:lang w:val="uk-UA"/>
        </w:rPr>
        <w:t xml:space="preserve"> і </w:t>
      </w:r>
      <w:proofErr w:type="spellStart"/>
      <w:r w:rsidR="00D22B04" w:rsidRPr="009E02C3">
        <w:rPr>
          <w:i/>
          <w:sz w:val="24"/>
          <w:szCs w:val="24"/>
          <w:lang w:val="uk-UA"/>
        </w:rPr>
        <w:t>вент</w:t>
      </w:r>
      <w:proofErr w:type="spellEnd"/>
      <w:r w:rsidR="00D22B04" w:rsidRPr="009E02C3">
        <w:rPr>
          <w:i/>
          <w:sz w:val="24"/>
          <w:szCs w:val="24"/>
          <w:lang w:val="uk-UA"/>
        </w:rPr>
        <w:t xml:space="preserve">  </w:t>
      </w:r>
      <w:r w:rsidR="00D22B04" w:rsidRPr="00DA63FC">
        <w:rPr>
          <w:i/>
          <w:sz w:val="24"/>
          <w:szCs w:val="24"/>
          <w:lang w:val="uk-UA"/>
        </w:rPr>
        <w:t>,</w:t>
      </w:r>
      <w:r w:rsidR="00D22B04" w:rsidRPr="009E02C3">
        <w:rPr>
          <w:i/>
          <w:sz w:val="24"/>
          <w:szCs w:val="24"/>
          <w:lang w:val="uk-UA"/>
        </w:rPr>
        <w:t xml:space="preserve"> </w:t>
      </w:r>
      <w:r w:rsidR="00D22B04" w:rsidRPr="009E02C3">
        <w:rPr>
          <w:i/>
          <w:sz w:val="24"/>
          <w:szCs w:val="24"/>
          <w:lang w:val="uk-UA"/>
        </w:rPr>
        <w:tab/>
        <w:t>(1)</w:t>
      </w:r>
    </w:p>
    <w:p w:rsidR="00D22B04" w:rsidRPr="00DA63FC" w:rsidRDefault="00D22B04" w:rsidP="0099217F">
      <w:pPr>
        <w:rPr>
          <w:sz w:val="24"/>
          <w:szCs w:val="24"/>
          <w:lang w:val="uk-UA"/>
        </w:rPr>
      </w:pPr>
    </w:p>
    <w:p w:rsidR="00D22B04" w:rsidRPr="00DA63FC" w:rsidRDefault="00D22B04" w:rsidP="0099217F">
      <w:pPr>
        <w:rPr>
          <w:sz w:val="24"/>
          <w:szCs w:val="24"/>
          <w:lang w:val="uk-UA"/>
        </w:rPr>
      </w:pPr>
      <w:r w:rsidRPr="00DA63FC">
        <w:rPr>
          <w:sz w:val="24"/>
          <w:szCs w:val="24"/>
          <w:lang w:val="uk-UA"/>
        </w:rPr>
        <w:t xml:space="preserve">де </w:t>
      </w:r>
      <w:proofErr w:type="spellStart"/>
      <w:r w:rsidRPr="00DA63FC">
        <w:rPr>
          <w:i/>
          <w:sz w:val="24"/>
          <w:szCs w:val="24"/>
          <w:lang w:val="uk-UA"/>
        </w:rPr>
        <w:t>Q</w:t>
      </w:r>
      <w:r w:rsidRPr="00DA63FC">
        <w:rPr>
          <w:i/>
          <w:sz w:val="24"/>
          <w:szCs w:val="24"/>
          <w:vertAlign w:val="subscript"/>
          <w:lang w:val="uk-UA"/>
        </w:rPr>
        <w:t>б</w:t>
      </w:r>
      <w:proofErr w:type="spellEnd"/>
      <w:r w:rsidRPr="00DA63FC">
        <w:rPr>
          <w:i/>
          <w:sz w:val="24"/>
          <w:szCs w:val="24"/>
          <w:vertAlign w:val="subscript"/>
          <w:lang w:val="uk-UA"/>
        </w:rPr>
        <w:t xml:space="preserve"> і</w:t>
      </w:r>
      <w:r w:rsidRPr="00DA63FC">
        <w:rPr>
          <w:i/>
          <w:sz w:val="24"/>
          <w:szCs w:val="24"/>
          <w:vertAlign w:val="superscript"/>
          <w:lang w:val="uk-UA"/>
        </w:rPr>
        <w:t xml:space="preserve"> </w:t>
      </w:r>
      <w:r w:rsidRPr="00DA63FC">
        <w:rPr>
          <w:sz w:val="24"/>
          <w:szCs w:val="24"/>
          <w:lang w:val="uk-UA"/>
        </w:rPr>
        <w:t xml:space="preserve"> – базовий рівень споживання теплової енергії закладу, </w:t>
      </w:r>
      <w:proofErr w:type="spellStart"/>
      <w:r w:rsidRPr="00DA63FC">
        <w:rPr>
          <w:i/>
          <w:iCs/>
          <w:sz w:val="24"/>
          <w:szCs w:val="24"/>
          <w:lang w:val="uk-UA"/>
        </w:rPr>
        <w:t>Гкал</w:t>
      </w:r>
      <w:proofErr w:type="spellEnd"/>
      <w:r w:rsidRPr="00DA63FC">
        <w:rPr>
          <w:i/>
          <w:iCs/>
          <w:sz w:val="24"/>
          <w:szCs w:val="24"/>
          <w:lang w:val="uk-UA"/>
        </w:rPr>
        <w:t>/місяць</w:t>
      </w:r>
      <w:r w:rsidRPr="00DA63FC">
        <w:rPr>
          <w:sz w:val="24"/>
          <w:szCs w:val="24"/>
          <w:lang w:val="uk-UA"/>
        </w:rPr>
        <w:t>;</w:t>
      </w:r>
    </w:p>
    <w:p w:rsidR="00D22B04" w:rsidRPr="00DA63FC" w:rsidRDefault="00D22B04" w:rsidP="0099217F">
      <w:pPr>
        <w:rPr>
          <w:sz w:val="24"/>
          <w:szCs w:val="24"/>
          <w:lang w:val="uk-UA"/>
        </w:rPr>
      </w:pPr>
      <w:r w:rsidRPr="00DA63FC">
        <w:rPr>
          <w:i/>
          <w:sz w:val="24"/>
          <w:szCs w:val="24"/>
          <w:lang w:val="uk-UA"/>
        </w:rPr>
        <w:t>i</w:t>
      </w:r>
      <w:r w:rsidRPr="00DA63FC">
        <w:rPr>
          <w:sz w:val="24"/>
          <w:szCs w:val="24"/>
          <w:lang w:val="uk-UA"/>
        </w:rPr>
        <w:t xml:space="preserve"> – місяць, для якого розраховується базовий рівень;</w:t>
      </w:r>
    </w:p>
    <w:p w:rsidR="00D22B04" w:rsidRPr="00DA63FC" w:rsidRDefault="00D22B04" w:rsidP="0099217F">
      <w:pPr>
        <w:rPr>
          <w:sz w:val="24"/>
          <w:szCs w:val="24"/>
          <w:lang w:val="uk-UA"/>
        </w:rPr>
      </w:pPr>
      <w:proofErr w:type="spellStart"/>
      <w:r w:rsidRPr="00DA63FC">
        <w:rPr>
          <w:i/>
          <w:sz w:val="24"/>
          <w:szCs w:val="24"/>
          <w:lang w:val="uk-UA"/>
        </w:rPr>
        <w:t>Q</w:t>
      </w:r>
      <w:r w:rsidRPr="00DA63FC">
        <w:rPr>
          <w:i/>
          <w:sz w:val="24"/>
          <w:szCs w:val="24"/>
          <w:vertAlign w:val="subscript"/>
          <w:lang w:val="uk-UA"/>
        </w:rPr>
        <w:t>б</w:t>
      </w:r>
      <w:proofErr w:type="spellEnd"/>
      <w:r w:rsidRPr="00DA63FC">
        <w:rPr>
          <w:i/>
          <w:sz w:val="24"/>
          <w:szCs w:val="24"/>
          <w:vertAlign w:val="subscript"/>
          <w:lang w:val="uk-UA"/>
        </w:rPr>
        <w:t xml:space="preserve"> і</w:t>
      </w:r>
      <w:r w:rsidRPr="00DA63FC">
        <w:rPr>
          <w:i/>
          <w:sz w:val="24"/>
          <w:szCs w:val="24"/>
          <w:vertAlign w:val="superscript"/>
          <w:lang w:val="uk-UA"/>
        </w:rPr>
        <w:t xml:space="preserve"> </w:t>
      </w:r>
      <w:proofErr w:type="spellStart"/>
      <w:r w:rsidRPr="00DA63FC">
        <w:rPr>
          <w:i/>
          <w:sz w:val="24"/>
          <w:szCs w:val="24"/>
          <w:vertAlign w:val="superscript"/>
          <w:lang w:val="uk-UA"/>
        </w:rPr>
        <w:t>оп</w:t>
      </w:r>
      <w:proofErr w:type="spellEnd"/>
      <w:r w:rsidRPr="00DA63FC">
        <w:rPr>
          <w:i/>
          <w:sz w:val="24"/>
          <w:szCs w:val="24"/>
          <w:vertAlign w:val="superscript"/>
          <w:lang w:val="uk-UA"/>
        </w:rPr>
        <w:t xml:space="preserve"> </w:t>
      </w:r>
      <w:r w:rsidRPr="00DA63FC">
        <w:rPr>
          <w:sz w:val="24"/>
          <w:szCs w:val="24"/>
          <w:lang w:val="uk-UA"/>
        </w:rPr>
        <w:t xml:space="preserve"> – базовий рівень споживання теплової енергії на потреби опалення, </w:t>
      </w:r>
      <w:proofErr w:type="spellStart"/>
      <w:r w:rsidRPr="00DA63FC">
        <w:rPr>
          <w:i/>
          <w:iCs/>
          <w:sz w:val="24"/>
          <w:szCs w:val="24"/>
          <w:lang w:val="uk-UA"/>
        </w:rPr>
        <w:t>Гкал</w:t>
      </w:r>
      <w:proofErr w:type="spellEnd"/>
      <w:r w:rsidRPr="00DA63FC">
        <w:rPr>
          <w:i/>
          <w:iCs/>
          <w:sz w:val="24"/>
          <w:szCs w:val="24"/>
          <w:lang w:val="uk-UA"/>
        </w:rPr>
        <w:t>/місяць</w:t>
      </w:r>
      <w:r w:rsidRPr="00DA63FC">
        <w:rPr>
          <w:sz w:val="24"/>
          <w:szCs w:val="24"/>
          <w:lang w:val="uk-UA"/>
        </w:rPr>
        <w:t>;</w:t>
      </w:r>
    </w:p>
    <w:p w:rsidR="00D22B04" w:rsidRPr="00DA63FC" w:rsidRDefault="00D22B04" w:rsidP="0099217F">
      <w:pPr>
        <w:rPr>
          <w:sz w:val="24"/>
          <w:szCs w:val="24"/>
          <w:lang w:val="uk-UA"/>
        </w:rPr>
      </w:pPr>
      <w:proofErr w:type="spellStart"/>
      <w:r w:rsidRPr="00DA63FC">
        <w:rPr>
          <w:i/>
          <w:sz w:val="24"/>
          <w:szCs w:val="24"/>
          <w:lang w:val="uk-UA"/>
        </w:rPr>
        <w:t>Q</w:t>
      </w:r>
      <w:r w:rsidRPr="00DA63FC">
        <w:rPr>
          <w:i/>
          <w:sz w:val="24"/>
          <w:szCs w:val="24"/>
          <w:vertAlign w:val="subscript"/>
          <w:lang w:val="uk-UA"/>
        </w:rPr>
        <w:t>бі</w:t>
      </w:r>
      <w:proofErr w:type="spellEnd"/>
      <w:r w:rsidRPr="00DA63FC">
        <w:rPr>
          <w:i/>
          <w:sz w:val="24"/>
          <w:szCs w:val="24"/>
          <w:vertAlign w:val="superscript"/>
          <w:lang w:val="uk-UA"/>
        </w:rPr>
        <w:t xml:space="preserve"> </w:t>
      </w:r>
      <w:proofErr w:type="spellStart"/>
      <w:r w:rsidRPr="00DA63FC">
        <w:rPr>
          <w:i/>
          <w:sz w:val="24"/>
          <w:szCs w:val="24"/>
          <w:vertAlign w:val="superscript"/>
          <w:lang w:val="uk-UA"/>
        </w:rPr>
        <w:t>гвп</w:t>
      </w:r>
      <w:proofErr w:type="spellEnd"/>
      <w:r w:rsidRPr="00DA63FC">
        <w:rPr>
          <w:i/>
          <w:sz w:val="24"/>
          <w:szCs w:val="24"/>
          <w:lang w:val="uk-UA"/>
        </w:rPr>
        <w:softHyphen/>
      </w:r>
      <w:r w:rsidRPr="00DA63FC">
        <w:rPr>
          <w:i/>
          <w:sz w:val="24"/>
          <w:szCs w:val="24"/>
          <w:lang w:val="uk-UA"/>
        </w:rPr>
        <w:softHyphen/>
      </w:r>
      <w:r w:rsidRPr="00DA63FC">
        <w:rPr>
          <w:i/>
          <w:sz w:val="24"/>
          <w:szCs w:val="24"/>
          <w:lang w:val="uk-UA"/>
        </w:rPr>
        <w:softHyphen/>
      </w:r>
      <w:r w:rsidRPr="00DA63FC">
        <w:rPr>
          <w:sz w:val="24"/>
          <w:szCs w:val="24"/>
          <w:lang w:val="uk-UA"/>
        </w:rPr>
        <w:t xml:space="preserve"> – базовий рівень споживання теплової енергії на потреби гарячого водопостачання, </w:t>
      </w:r>
      <w:proofErr w:type="spellStart"/>
      <w:r w:rsidRPr="00DA63FC">
        <w:rPr>
          <w:i/>
          <w:iCs/>
          <w:sz w:val="24"/>
          <w:szCs w:val="24"/>
          <w:lang w:val="uk-UA"/>
        </w:rPr>
        <w:t>Гкал</w:t>
      </w:r>
      <w:proofErr w:type="spellEnd"/>
      <w:r w:rsidRPr="00DA63FC">
        <w:rPr>
          <w:i/>
          <w:iCs/>
          <w:sz w:val="24"/>
          <w:szCs w:val="24"/>
          <w:lang w:val="uk-UA"/>
        </w:rPr>
        <w:t>/місяць</w:t>
      </w:r>
      <w:r w:rsidRPr="00DA63FC">
        <w:rPr>
          <w:sz w:val="24"/>
          <w:szCs w:val="24"/>
          <w:lang w:val="uk-UA"/>
        </w:rPr>
        <w:t>;</w:t>
      </w:r>
    </w:p>
    <w:p w:rsidR="00D22B04" w:rsidRPr="00DA63FC" w:rsidRDefault="00D22B04" w:rsidP="0099217F">
      <w:pPr>
        <w:rPr>
          <w:sz w:val="24"/>
          <w:szCs w:val="24"/>
          <w:lang w:val="uk-UA"/>
        </w:rPr>
      </w:pPr>
      <w:proofErr w:type="spellStart"/>
      <w:r w:rsidRPr="00DA63FC">
        <w:rPr>
          <w:i/>
          <w:sz w:val="24"/>
          <w:szCs w:val="24"/>
          <w:lang w:val="uk-UA"/>
        </w:rPr>
        <w:t>Q</w:t>
      </w:r>
      <w:r w:rsidRPr="00DA63FC">
        <w:rPr>
          <w:i/>
          <w:sz w:val="24"/>
          <w:szCs w:val="24"/>
          <w:vertAlign w:val="subscript"/>
          <w:lang w:val="uk-UA"/>
        </w:rPr>
        <w:t>бі</w:t>
      </w:r>
      <w:proofErr w:type="spellEnd"/>
      <w:r w:rsidRPr="00DA63FC">
        <w:rPr>
          <w:i/>
          <w:sz w:val="24"/>
          <w:szCs w:val="24"/>
          <w:vertAlign w:val="superscript"/>
          <w:lang w:val="uk-UA"/>
        </w:rPr>
        <w:t xml:space="preserve"> </w:t>
      </w:r>
      <w:proofErr w:type="spellStart"/>
      <w:r w:rsidRPr="00DA63FC">
        <w:rPr>
          <w:i/>
          <w:sz w:val="24"/>
          <w:szCs w:val="24"/>
          <w:vertAlign w:val="superscript"/>
          <w:lang w:val="uk-UA"/>
        </w:rPr>
        <w:t>вент</w:t>
      </w:r>
      <w:proofErr w:type="spellEnd"/>
      <w:r w:rsidRPr="00DA63FC">
        <w:rPr>
          <w:i/>
          <w:sz w:val="24"/>
          <w:szCs w:val="24"/>
          <w:lang w:val="uk-UA"/>
        </w:rPr>
        <w:softHyphen/>
      </w:r>
      <w:r w:rsidRPr="00DA63FC">
        <w:rPr>
          <w:i/>
          <w:sz w:val="24"/>
          <w:szCs w:val="24"/>
          <w:lang w:val="uk-UA"/>
        </w:rPr>
        <w:softHyphen/>
      </w:r>
      <w:r w:rsidRPr="00DA63FC">
        <w:rPr>
          <w:i/>
          <w:sz w:val="24"/>
          <w:szCs w:val="24"/>
          <w:lang w:val="uk-UA"/>
        </w:rPr>
        <w:softHyphen/>
      </w:r>
      <w:r w:rsidRPr="00DA63FC">
        <w:rPr>
          <w:sz w:val="24"/>
          <w:szCs w:val="24"/>
          <w:lang w:val="uk-UA"/>
        </w:rPr>
        <w:t xml:space="preserve"> – базовий рівень споживання теплової енергії на потреби вентиляції, </w:t>
      </w:r>
      <w:proofErr w:type="spellStart"/>
      <w:r w:rsidRPr="00DA63FC">
        <w:rPr>
          <w:i/>
          <w:iCs/>
          <w:sz w:val="24"/>
          <w:szCs w:val="24"/>
          <w:lang w:val="uk-UA"/>
        </w:rPr>
        <w:t>Гкал</w:t>
      </w:r>
      <w:proofErr w:type="spellEnd"/>
      <w:r w:rsidRPr="00DA63FC">
        <w:rPr>
          <w:i/>
          <w:iCs/>
          <w:sz w:val="24"/>
          <w:szCs w:val="24"/>
          <w:lang w:val="uk-UA"/>
        </w:rPr>
        <w:t>/місяць</w:t>
      </w:r>
      <w:r w:rsidRPr="00DA63FC">
        <w:rPr>
          <w:sz w:val="24"/>
          <w:szCs w:val="24"/>
          <w:lang w:val="uk-UA"/>
        </w:rPr>
        <w:t>.</w:t>
      </w:r>
    </w:p>
    <w:p w:rsidR="00D22B04" w:rsidRPr="00DA63FC" w:rsidRDefault="00D22B04" w:rsidP="0099217F">
      <w:pPr>
        <w:rPr>
          <w:sz w:val="24"/>
          <w:szCs w:val="24"/>
          <w:lang w:val="uk-UA"/>
        </w:rPr>
      </w:pPr>
    </w:p>
    <w:p w:rsidR="00D22B04" w:rsidRPr="00DA63FC" w:rsidRDefault="00D22B04" w:rsidP="0099217F">
      <w:pPr>
        <w:rPr>
          <w:sz w:val="24"/>
          <w:szCs w:val="24"/>
          <w:lang w:val="uk-UA"/>
        </w:rPr>
      </w:pPr>
      <w:r w:rsidRPr="00DA63FC">
        <w:rPr>
          <w:sz w:val="24"/>
          <w:szCs w:val="24"/>
          <w:lang w:val="uk-UA"/>
        </w:rPr>
        <w:t>Базовий рівень споживання теплової енергії розраховується виходячи з:</w:t>
      </w:r>
    </w:p>
    <w:p w:rsidR="00D22B04" w:rsidRPr="00DA63FC" w:rsidRDefault="00D22B04" w:rsidP="0099217F">
      <w:pPr>
        <w:rPr>
          <w:sz w:val="24"/>
          <w:szCs w:val="24"/>
          <w:lang w:val="uk-UA"/>
        </w:rPr>
      </w:pPr>
      <w:r w:rsidRPr="00DA63FC">
        <w:rPr>
          <w:sz w:val="24"/>
          <w:szCs w:val="24"/>
          <w:lang w:val="uk-UA"/>
        </w:rPr>
        <w:t>Даних про фактичне споживання теплової енергії за попередні 3</w:t>
      </w:r>
      <w:r w:rsidR="00C206BA">
        <w:rPr>
          <w:sz w:val="24"/>
          <w:szCs w:val="24"/>
          <w:lang w:val="uk-UA"/>
        </w:rPr>
        <w:t xml:space="preserve"> (три)</w:t>
      </w:r>
      <w:r w:rsidRPr="00DA63FC">
        <w:rPr>
          <w:sz w:val="24"/>
          <w:szCs w:val="24"/>
          <w:lang w:val="uk-UA"/>
        </w:rPr>
        <w:t xml:space="preserve"> </w:t>
      </w:r>
      <w:r w:rsidR="00C206BA">
        <w:rPr>
          <w:sz w:val="24"/>
          <w:szCs w:val="24"/>
          <w:lang w:val="uk-UA"/>
        </w:rPr>
        <w:t xml:space="preserve">календарних </w:t>
      </w:r>
      <w:r w:rsidRPr="00DA63FC">
        <w:rPr>
          <w:sz w:val="24"/>
          <w:szCs w:val="24"/>
          <w:lang w:val="uk-UA"/>
        </w:rPr>
        <w:t>роки.</w:t>
      </w:r>
    </w:p>
    <w:p w:rsidR="00D22B04" w:rsidRPr="00DA63FC" w:rsidRDefault="00D22B04" w:rsidP="0099217F">
      <w:pPr>
        <w:rPr>
          <w:sz w:val="24"/>
          <w:szCs w:val="24"/>
          <w:lang w:val="uk-UA"/>
        </w:rPr>
      </w:pPr>
      <w:r w:rsidRPr="00DA63FC">
        <w:rPr>
          <w:sz w:val="24"/>
          <w:szCs w:val="24"/>
          <w:lang w:val="uk-UA"/>
        </w:rPr>
        <w:t>Даних про проектне теплове навантаження на опалення, вентиляцію та гаряче водопостачання.</w:t>
      </w:r>
    </w:p>
    <w:p w:rsidR="00D22B04" w:rsidRPr="00DA63FC" w:rsidRDefault="00D22B04" w:rsidP="0099217F">
      <w:pPr>
        <w:rPr>
          <w:sz w:val="24"/>
          <w:szCs w:val="24"/>
          <w:lang w:val="uk-UA"/>
        </w:rPr>
      </w:pPr>
      <w:r w:rsidRPr="00DA63FC">
        <w:rPr>
          <w:sz w:val="24"/>
          <w:szCs w:val="24"/>
          <w:lang w:val="uk-UA"/>
        </w:rPr>
        <w:t>Договорів на теплопостачання.</w:t>
      </w:r>
    </w:p>
    <w:p w:rsidR="00D22B04" w:rsidRPr="00DA63FC" w:rsidRDefault="00D22B04" w:rsidP="0099217F">
      <w:pPr>
        <w:rPr>
          <w:sz w:val="24"/>
          <w:szCs w:val="24"/>
          <w:lang w:val="uk-UA"/>
        </w:rPr>
      </w:pPr>
      <w:r w:rsidRPr="00DA63FC">
        <w:rPr>
          <w:sz w:val="24"/>
          <w:szCs w:val="24"/>
          <w:lang w:val="uk-UA"/>
        </w:rPr>
        <w:t>Енергетичних паспортів та сертифікатів.</w:t>
      </w:r>
    </w:p>
    <w:p w:rsidR="00D22B04" w:rsidRPr="00DA63FC" w:rsidRDefault="00D22B04" w:rsidP="0099217F">
      <w:pPr>
        <w:rPr>
          <w:sz w:val="24"/>
          <w:szCs w:val="24"/>
          <w:lang w:val="uk-UA"/>
        </w:rPr>
      </w:pPr>
      <w:r w:rsidRPr="00DA63FC">
        <w:rPr>
          <w:sz w:val="24"/>
          <w:szCs w:val="24"/>
          <w:lang w:val="uk-UA"/>
        </w:rPr>
        <w:t xml:space="preserve">Енергетичних аудитів. </w:t>
      </w:r>
    </w:p>
    <w:p w:rsidR="00D22B04" w:rsidRPr="00DA63FC" w:rsidRDefault="00D22B04" w:rsidP="0099217F">
      <w:pPr>
        <w:rPr>
          <w:sz w:val="24"/>
          <w:szCs w:val="24"/>
          <w:lang w:val="uk-UA"/>
        </w:rPr>
      </w:pPr>
      <w:bookmarkStart w:id="61" w:name="_Toc350330785"/>
      <w:r w:rsidRPr="00DA63FC">
        <w:rPr>
          <w:sz w:val="24"/>
          <w:szCs w:val="24"/>
          <w:lang w:val="uk-UA"/>
        </w:rPr>
        <w:lastRenderedPageBreak/>
        <w:t>2.1 Розрахунок базового рівня споживання теплової енергії на потреби гарячого водопостачання</w:t>
      </w:r>
      <w:bookmarkEnd w:id="61"/>
    </w:p>
    <w:p w:rsidR="00D22B04" w:rsidRPr="00DA63FC" w:rsidRDefault="00D22B04" w:rsidP="0099217F">
      <w:pPr>
        <w:rPr>
          <w:sz w:val="24"/>
          <w:szCs w:val="24"/>
          <w:lang w:val="uk-UA"/>
        </w:rPr>
      </w:pPr>
      <w:r w:rsidRPr="00DA63FC">
        <w:rPr>
          <w:sz w:val="24"/>
          <w:szCs w:val="24"/>
          <w:lang w:val="uk-UA"/>
        </w:rPr>
        <w:t xml:space="preserve">За відсутності окремого вузла обліку теплової енергії на гаряче водопостачання та за наявності інформації про нарахування за спожиту теплову енергію на потреби гарячого водопостачання щомісячний базовий рівень споживання теплової енергії на потреби гарячого водопостачання для всіх місяців року визначається як: </w:t>
      </w:r>
    </w:p>
    <w:p w:rsidR="00D22B04" w:rsidRPr="00DA63FC" w:rsidRDefault="00D22B04" w:rsidP="0099217F">
      <w:pPr>
        <w:rPr>
          <w:sz w:val="24"/>
          <w:szCs w:val="24"/>
          <w:lang w:val="uk-UA"/>
        </w:rPr>
      </w:pPr>
    </w:p>
    <w:p w:rsidR="00D22B04" w:rsidRPr="00DA63FC" w:rsidRDefault="00D22B04" w:rsidP="0099217F">
      <w:pPr>
        <w:tabs>
          <w:tab w:val="center" w:pos="4536"/>
          <w:tab w:val="right" w:pos="9072"/>
        </w:tabs>
        <w:ind w:firstLine="708"/>
        <w:rPr>
          <w:i/>
          <w:sz w:val="24"/>
          <w:szCs w:val="24"/>
          <w:lang w:val="uk-UA"/>
        </w:rPr>
      </w:pPr>
      <w:r w:rsidRPr="00DA63FC">
        <w:rPr>
          <w:i/>
          <w:sz w:val="24"/>
          <w:szCs w:val="24"/>
          <w:lang w:val="uk-UA"/>
        </w:rPr>
        <w:tab/>
      </w:r>
      <w:r w:rsidR="009E02C3" w:rsidRPr="009E02C3">
        <w:rPr>
          <w:i/>
          <w:position w:val="-30"/>
          <w:sz w:val="24"/>
          <w:szCs w:val="24"/>
          <w:lang w:val="uk-UA"/>
        </w:rPr>
        <w:object w:dxaOrig="2480" w:dyaOrig="7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3.6pt;height:37.8pt" o:ole="">
            <v:imagedata r:id="rId13" o:title=""/>
          </v:shape>
          <o:OLEObject Type="Embed" ProgID="Equation.3" ShapeID="_x0000_i1025" DrawAspect="Content" ObjectID="_1564229430" r:id="rId14"/>
        </w:object>
      </w:r>
      <w:r w:rsidRPr="00DA63FC">
        <w:rPr>
          <w:i/>
          <w:sz w:val="24"/>
          <w:szCs w:val="24"/>
          <w:lang w:val="uk-UA"/>
        </w:rPr>
        <w:t>,</w:t>
      </w:r>
      <w:r w:rsidRPr="00DA63FC">
        <w:rPr>
          <w:i/>
          <w:sz w:val="24"/>
          <w:szCs w:val="24"/>
          <w:lang w:val="uk-UA"/>
        </w:rPr>
        <w:tab/>
      </w:r>
      <w:r w:rsidRPr="009E02C3">
        <w:rPr>
          <w:i/>
          <w:sz w:val="24"/>
          <w:szCs w:val="24"/>
          <w:lang w:val="uk-UA"/>
        </w:rPr>
        <w:t>(2)</w:t>
      </w:r>
      <w:r w:rsidRPr="00DA63FC">
        <w:rPr>
          <w:i/>
          <w:sz w:val="24"/>
          <w:szCs w:val="24"/>
          <w:lang w:val="uk-UA"/>
        </w:rPr>
        <w:tab/>
      </w:r>
      <w:r w:rsidRPr="00DA63FC">
        <w:rPr>
          <w:i/>
          <w:sz w:val="24"/>
          <w:szCs w:val="24"/>
          <w:lang w:val="uk-UA"/>
        </w:rPr>
        <w:tab/>
      </w:r>
    </w:p>
    <w:p w:rsidR="00D22B04" w:rsidRPr="00DA63FC" w:rsidRDefault="00D22B04" w:rsidP="0099217F">
      <w:pPr>
        <w:rPr>
          <w:sz w:val="24"/>
          <w:szCs w:val="24"/>
          <w:lang w:val="uk-UA"/>
        </w:rPr>
      </w:pPr>
      <w:r w:rsidRPr="00DA63FC">
        <w:rPr>
          <w:sz w:val="24"/>
          <w:szCs w:val="24"/>
          <w:lang w:val="uk-UA"/>
        </w:rPr>
        <w:t xml:space="preserve">де </w:t>
      </w:r>
      <w:r w:rsidRPr="00DA63FC">
        <w:rPr>
          <w:position w:val="-12"/>
          <w:sz w:val="24"/>
          <w:szCs w:val="24"/>
          <w:lang w:val="uk-UA"/>
        </w:rPr>
        <w:object w:dxaOrig="460" w:dyaOrig="380">
          <v:shape id="_x0000_i1026" type="#_x0000_t75" style="width:22.2pt;height:19.2pt" o:ole="">
            <v:imagedata r:id="rId15" o:title=""/>
          </v:shape>
          <o:OLEObject Type="Embed" ProgID="Equation.3" ShapeID="_x0000_i1026" DrawAspect="Content" ObjectID="_1564229431" r:id="rId16"/>
        </w:object>
      </w:r>
      <w:r w:rsidRPr="00DA63FC">
        <w:rPr>
          <w:sz w:val="24"/>
          <w:szCs w:val="24"/>
          <w:lang w:val="uk-UA"/>
        </w:rPr>
        <w:t xml:space="preserve">– базовий рівень споживання теплової енергії на потреби гарячого водопостачання, </w:t>
      </w:r>
      <w:proofErr w:type="spellStart"/>
      <w:r w:rsidRPr="00DA63FC">
        <w:rPr>
          <w:i/>
          <w:iCs/>
          <w:sz w:val="24"/>
          <w:szCs w:val="24"/>
          <w:lang w:val="uk-UA"/>
        </w:rPr>
        <w:t>Гкал</w:t>
      </w:r>
      <w:proofErr w:type="spellEnd"/>
      <w:r w:rsidRPr="00DA63FC">
        <w:rPr>
          <w:i/>
          <w:iCs/>
          <w:sz w:val="24"/>
          <w:szCs w:val="24"/>
          <w:lang w:val="uk-UA"/>
        </w:rPr>
        <w:t>/місяць</w:t>
      </w:r>
      <w:r w:rsidRPr="00DA63FC">
        <w:rPr>
          <w:sz w:val="24"/>
          <w:szCs w:val="24"/>
          <w:lang w:val="uk-UA"/>
        </w:rPr>
        <w:t>;</w:t>
      </w:r>
    </w:p>
    <w:p w:rsidR="00D22B04" w:rsidRPr="00DA63FC" w:rsidRDefault="00D22B04" w:rsidP="0099217F">
      <w:pPr>
        <w:rPr>
          <w:sz w:val="24"/>
          <w:szCs w:val="24"/>
          <w:lang w:val="uk-UA"/>
        </w:rPr>
      </w:pPr>
      <w:r w:rsidRPr="00DA63FC">
        <w:rPr>
          <w:position w:val="-10"/>
          <w:sz w:val="24"/>
          <w:szCs w:val="24"/>
          <w:lang w:val="uk-UA"/>
        </w:rPr>
        <w:object w:dxaOrig="340" w:dyaOrig="360">
          <v:shape id="_x0000_i1027" type="#_x0000_t75" style="width:15pt;height:17.4pt" o:ole="">
            <v:imagedata r:id="rId17" o:title=""/>
          </v:shape>
          <o:OLEObject Type="Embed" ProgID="Equation.3" ShapeID="_x0000_i1027" DrawAspect="Content" ObjectID="_1564229432" r:id="rId18"/>
        </w:object>
      </w:r>
      <w:r w:rsidRPr="00DA63FC">
        <w:rPr>
          <w:sz w:val="24"/>
          <w:szCs w:val="24"/>
          <w:lang w:val="uk-UA"/>
        </w:rPr>
        <w:t>– коефіцієнт, що враховує збільшення витрат теплової енергії на гаряче водопостачання в опалювальний період ,</w:t>
      </w:r>
      <w:r w:rsidRPr="00DA63FC">
        <w:rPr>
          <w:position w:val="-10"/>
          <w:sz w:val="24"/>
          <w:szCs w:val="24"/>
          <w:lang w:val="uk-UA"/>
        </w:rPr>
        <w:object w:dxaOrig="340" w:dyaOrig="360">
          <v:shape id="_x0000_i1028" type="#_x0000_t75" style="width:15pt;height:17.4pt" o:ole="">
            <v:imagedata r:id="rId17" o:title=""/>
          </v:shape>
          <o:OLEObject Type="Embed" ProgID="Equation.3" ShapeID="_x0000_i1028" DrawAspect="Content" ObjectID="_1564229433" r:id="rId19"/>
        </w:object>
      </w:r>
      <w:r w:rsidRPr="00DA63FC">
        <w:rPr>
          <w:sz w:val="24"/>
          <w:szCs w:val="24"/>
          <w:lang w:val="uk-UA"/>
        </w:rPr>
        <w:t xml:space="preserve">=1,25,  в </w:t>
      </w:r>
      <w:proofErr w:type="spellStart"/>
      <w:r w:rsidRPr="00DA63FC">
        <w:rPr>
          <w:sz w:val="24"/>
          <w:szCs w:val="24"/>
          <w:lang w:val="uk-UA"/>
        </w:rPr>
        <w:t>міжопалювальний</w:t>
      </w:r>
      <w:proofErr w:type="spellEnd"/>
      <w:r w:rsidRPr="00DA63FC">
        <w:rPr>
          <w:sz w:val="24"/>
          <w:szCs w:val="24"/>
          <w:lang w:val="uk-UA"/>
        </w:rPr>
        <w:t xml:space="preserve"> </w:t>
      </w:r>
      <w:r w:rsidRPr="00DA63FC">
        <w:rPr>
          <w:position w:val="-10"/>
          <w:sz w:val="24"/>
          <w:szCs w:val="24"/>
          <w:lang w:val="uk-UA"/>
        </w:rPr>
        <w:object w:dxaOrig="340" w:dyaOrig="360">
          <v:shape id="_x0000_i1029" type="#_x0000_t75" style="width:15pt;height:17.4pt" o:ole="">
            <v:imagedata r:id="rId17" o:title=""/>
          </v:shape>
          <o:OLEObject Type="Embed" ProgID="Equation.3" ShapeID="_x0000_i1029" DrawAspect="Content" ObjectID="_1564229434" r:id="rId20"/>
        </w:object>
      </w:r>
      <w:r w:rsidRPr="00DA63FC">
        <w:rPr>
          <w:sz w:val="24"/>
          <w:szCs w:val="24"/>
          <w:lang w:val="uk-UA"/>
        </w:rPr>
        <w:t>=1.</w:t>
      </w:r>
    </w:p>
    <w:p w:rsidR="00D22B04" w:rsidRPr="00DA63FC" w:rsidRDefault="00D22B04" w:rsidP="0099217F">
      <w:pPr>
        <w:rPr>
          <w:sz w:val="24"/>
          <w:szCs w:val="24"/>
          <w:lang w:val="uk-UA"/>
        </w:rPr>
      </w:pPr>
      <w:r w:rsidRPr="00DA63FC">
        <w:rPr>
          <w:position w:val="-14"/>
          <w:sz w:val="24"/>
          <w:szCs w:val="24"/>
          <w:lang w:val="uk-UA"/>
        </w:rPr>
        <w:object w:dxaOrig="499" w:dyaOrig="400">
          <v:shape id="_x0000_i1030" type="#_x0000_t75" style="width:27pt;height:19.8pt" o:ole="">
            <v:imagedata r:id="rId21" o:title=""/>
          </v:shape>
          <o:OLEObject Type="Embed" ProgID="Equation.3" ShapeID="_x0000_i1030" DrawAspect="Content" ObjectID="_1564229435" r:id="rId22"/>
        </w:object>
      </w:r>
      <w:r w:rsidRPr="00DA63FC">
        <w:rPr>
          <w:sz w:val="24"/>
          <w:szCs w:val="24"/>
          <w:lang w:val="uk-UA"/>
        </w:rPr>
        <w:t xml:space="preserve"> – кількість робочих днів в місяці, для якого визначається базовий рівень споживання теплової енергії;</w:t>
      </w:r>
    </w:p>
    <w:p w:rsidR="00D22B04" w:rsidRPr="00DA63FC" w:rsidRDefault="00D22B04" w:rsidP="0099217F">
      <w:pPr>
        <w:rPr>
          <w:sz w:val="24"/>
          <w:szCs w:val="24"/>
          <w:lang w:val="uk-UA"/>
        </w:rPr>
      </w:pPr>
      <w:r w:rsidRPr="00DA63FC">
        <w:rPr>
          <w:i/>
          <w:sz w:val="24"/>
          <w:szCs w:val="24"/>
          <w:lang w:val="uk-UA"/>
        </w:rPr>
        <w:t>n</w:t>
      </w:r>
      <w:r w:rsidRPr="00DA63FC">
        <w:rPr>
          <w:sz w:val="24"/>
          <w:szCs w:val="24"/>
          <w:lang w:val="uk-UA"/>
        </w:rPr>
        <w:t xml:space="preserve"> – кількість місяців, по яким усереднювалось споживання теплової енергії на гаряче водопостачання; </w:t>
      </w:r>
    </w:p>
    <w:p w:rsidR="00D22B04" w:rsidRPr="00DA63FC" w:rsidRDefault="00D22B04" w:rsidP="0099217F">
      <w:pPr>
        <w:rPr>
          <w:sz w:val="24"/>
          <w:szCs w:val="24"/>
          <w:lang w:val="uk-UA"/>
        </w:rPr>
      </w:pPr>
      <w:r w:rsidRPr="00DA63FC">
        <w:rPr>
          <w:position w:val="-12"/>
          <w:sz w:val="24"/>
          <w:szCs w:val="24"/>
          <w:lang w:val="uk-UA"/>
        </w:rPr>
        <w:object w:dxaOrig="460" w:dyaOrig="380">
          <v:shape id="_x0000_i1031" type="#_x0000_t75" style="width:22.2pt;height:19.2pt" o:ole="">
            <v:imagedata r:id="rId23" o:title=""/>
          </v:shape>
          <o:OLEObject Type="Embed" ProgID="Equation.3" ShapeID="_x0000_i1031" DrawAspect="Content" ObjectID="_1564229436" r:id="rId24"/>
        </w:object>
      </w:r>
      <w:r w:rsidRPr="00DA63FC">
        <w:rPr>
          <w:sz w:val="24"/>
          <w:szCs w:val="24"/>
          <w:lang w:val="uk-UA"/>
        </w:rPr>
        <w:t xml:space="preserve"> – споживання теплової енергії відповідно до нарахувань за </w:t>
      </w:r>
      <w:r w:rsidRPr="00DA63FC">
        <w:rPr>
          <w:i/>
          <w:sz w:val="24"/>
          <w:szCs w:val="24"/>
          <w:lang w:val="uk-UA"/>
        </w:rPr>
        <w:t>i</w:t>
      </w:r>
      <w:r w:rsidRPr="00DA63FC">
        <w:rPr>
          <w:sz w:val="24"/>
          <w:szCs w:val="24"/>
          <w:lang w:val="uk-UA"/>
        </w:rPr>
        <w:t>-</w:t>
      </w:r>
      <w:proofErr w:type="spellStart"/>
      <w:r w:rsidRPr="00DA63FC">
        <w:rPr>
          <w:sz w:val="24"/>
          <w:szCs w:val="24"/>
          <w:lang w:val="uk-UA"/>
        </w:rPr>
        <w:t>тий</w:t>
      </w:r>
      <w:proofErr w:type="spellEnd"/>
      <w:r w:rsidRPr="00DA63FC">
        <w:rPr>
          <w:sz w:val="24"/>
          <w:szCs w:val="24"/>
          <w:lang w:val="uk-UA"/>
        </w:rPr>
        <w:t xml:space="preserve"> місяць, </w:t>
      </w:r>
      <w:proofErr w:type="spellStart"/>
      <w:r w:rsidRPr="00DA63FC">
        <w:rPr>
          <w:i/>
          <w:iCs/>
          <w:sz w:val="24"/>
          <w:szCs w:val="24"/>
          <w:lang w:val="uk-UA"/>
        </w:rPr>
        <w:t>Гкал</w:t>
      </w:r>
      <w:proofErr w:type="spellEnd"/>
      <w:r w:rsidRPr="00DA63FC">
        <w:rPr>
          <w:i/>
          <w:iCs/>
          <w:sz w:val="24"/>
          <w:szCs w:val="24"/>
          <w:lang w:val="uk-UA"/>
        </w:rPr>
        <w:t>/місяць</w:t>
      </w:r>
      <w:r w:rsidRPr="00DA63FC">
        <w:rPr>
          <w:sz w:val="24"/>
          <w:szCs w:val="24"/>
          <w:lang w:val="uk-UA"/>
        </w:rPr>
        <w:t>;</w:t>
      </w:r>
    </w:p>
    <w:p w:rsidR="00D22B04" w:rsidRPr="00DA63FC" w:rsidRDefault="00D22B04" w:rsidP="0099217F">
      <w:pPr>
        <w:rPr>
          <w:sz w:val="24"/>
          <w:szCs w:val="24"/>
          <w:lang w:val="uk-UA"/>
        </w:rPr>
      </w:pPr>
      <w:r w:rsidRPr="00DA63FC">
        <w:rPr>
          <w:position w:val="-12"/>
          <w:sz w:val="24"/>
          <w:szCs w:val="24"/>
          <w:lang w:val="uk-UA"/>
        </w:rPr>
        <w:object w:dxaOrig="499" w:dyaOrig="380">
          <v:shape id="_x0000_i1032" type="#_x0000_t75" style="width:27pt;height:19.2pt" o:ole="">
            <v:imagedata r:id="rId25" o:title=""/>
          </v:shape>
          <o:OLEObject Type="Embed" ProgID="Equation.3" ShapeID="_x0000_i1032" DrawAspect="Content" ObjectID="_1564229437" r:id="rId26"/>
        </w:object>
      </w:r>
      <w:r w:rsidRPr="00DA63FC">
        <w:rPr>
          <w:sz w:val="24"/>
          <w:szCs w:val="24"/>
          <w:lang w:val="uk-UA"/>
        </w:rPr>
        <w:t xml:space="preserve">– кількість робочих днів в </w:t>
      </w:r>
      <w:r w:rsidRPr="00DA63FC">
        <w:rPr>
          <w:i/>
          <w:sz w:val="24"/>
          <w:szCs w:val="24"/>
          <w:lang w:val="uk-UA"/>
        </w:rPr>
        <w:t>i</w:t>
      </w:r>
      <w:r w:rsidRPr="00DA63FC">
        <w:rPr>
          <w:sz w:val="24"/>
          <w:szCs w:val="24"/>
          <w:lang w:val="uk-UA"/>
        </w:rPr>
        <w:t>-тому місяці, протягом яких відбувалося гаряче водопостачання (до робочих днів не відносяться період канікул в загальноосвітніх навчальних закладах);</w:t>
      </w:r>
    </w:p>
    <w:p w:rsidR="00D22B04" w:rsidRPr="00DA63FC" w:rsidRDefault="00D22B04" w:rsidP="0099217F">
      <w:pPr>
        <w:rPr>
          <w:b/>
          <w:sz w:val="24"/>
          <w:szCs w:val="24"/>
          <w:lang w:val="uk-UA"/>
        </w:rPr>
      </w:pPr>
    </w:p>
    <w:p w:rsidR="00D22B04" w:rsidRPr="00DA63FC" w:rsidRDefault="00D22B04" w:rsidP="0099217F">
      <w:pPr>
        <w:rPr>
          <w:sz w:val="24"/>
          <w:szCs w:val="24"/>
          <w:lang w:val="uk-UA"/>
        </w:rPr>
      </w:pPr>
      <w:r w:rsidRPr="00DA63FC">
        <w:rPr>
          <w:sz w:val="24"/>
          <w:szCs w:val="24"/>
          <w:lang w:val="uk-UA"/>
        </w:rPr>
        <w:t xml:space="preserve">За наявності інформації щодо </w:t>
      </w:r>
      <w:proofErr w:type="spellStart"/>
      <w:r w:rsidRPr="00DA63FC">
        <w:rPr>
          <w:sz w:val="24"/>
          <w:szCs w:val="24"/>
          <w:lang w:val="uk-UA"/>
        </w:rPr>
        <w:t>подобового</w:t>
      </w:r>
      <w:proofErr w:type="spellEnd"/>
      <w:r w:rsidRPr="00DA63FC">
        <w:rPr>
          <w:sz w:val="24"/>
          <w:szCs w:val="24"/>
          <w:lang w:val="uk-UA"/>
        </w:rPr>
        <w:t xml:space="preserve"> або щотижневого споживання теплової енергії в неопалювальний період базовий рівень </w:t>
      </w:r>
      <w:proofErr w:type="spellStart"/>
      <w:r w:rsidRPr="00DA63FC">
        <w:rPr>
          <w:sz w:val="24"/>
          <w:szCs w:val="24"/>
          <w:lang w:val="uk-UA"/>
        </w:rPr>
        <w:t>теплоспоживання</w:t>
      </w:r>
      <w:proofErr w:type="spellEnd"/>
      <w:r w:rsidRPr="00DA63FC">
        <w:rPr>
          <w:sz w:val="24"/>
          <w:szCs w:val="24"/>
          <w:lang w:val="uk-UA"/>
        </w:rPr>
        <w:t xml:space="preserve"> на потреби гарячого водопостачання для всіх місяців у </w:t>
      </w:r>
      <w:proofErr w:type="spellStart"/>
      <w:r w:rsidRPr="00DA63FC">
        <w:rPr>
          <w:sz w:val="24"/>
          <w:szCs w:val="24"/>
          <w:lang w:val="uk-UA"/>
        </w:rPr>
        <w:t>Гкал</w:t>
      </w:r>
      <w:proofErr w:type="spellEnd"/>
      <w:r w:rsidRPr="00DA63FC">
        <w:rPr>
          <w:sz w:val="24"/>
          <w:szCs w:val="24"/>
          <w:lang w:val="uk-UA"/>
        </w:rPr>
        <w:t>/місяць визначається за формулою:</w:t>
      </w:r>
    </w:p>
    <w:p w:rsidR="00D22B04" w:rsidRPr="00DA63FC" w:rsidRDefault="00D22B04" w:rsidP="0099217F">
      <w:pPr>
        <w:rPr>
          <w:sz w:val="24"/>
          <w:szCs w:val="24"/>
          <w:lang w:val="uk-UA"/>
        </w:rPr>
      </w:pPr>
    </w:p>
    <w:p w:rsidR="00D22B04" w:rsidRPr="00DA63FC" w:rsidRDefault="00D22B04" w:rsidP="0099217F">
      <w:pPr>
        <w:tabs>
          <w:tab w:val="center" w:pos="4536"/>
          <w:tab w:val="right" w:pos="9072"/>
        </w:tabs>
        <w:ind w:firstLine="708"/>
        <w:rPr>
          <w:i/>
          <w:sz w:val="24"/>
          <w:szCs w:val="24"/>
          <w:lang w:val="uk-UA"/>
        </w:rPr>
      </w:pPr>
      <w:r w:rsidRPr="00DA63FC">
        <w:rPr>
          <w:i/>
          <w:sz w:val="24"/>
          <w:szCs w:val="24"/>
          <w:lang w:val="uk-UA"/>
        </w:rPr>
        <w:tab/>
      </w:r>
      <w:r w:rsidR="009E02C3" w:rsidRPr="009E02C3">
        <w:rPr>
          <w:i/>
          <w:position w:val="-32"/>
          <w:sz w:val="24"/>
          <w:szCs w:val="24"/>
          <w:lang w:val="uk-UA"/>
        </w:rPr>
        <w:object w:dxaOrig="2500" w:dyaOrig="760">
          <v:shape id="_x0000_i1033" type="#_x0000_t75" style="width:126.6pt;height:37.8pt" o:ole="">
            <v:imagedata r:id="rId27" o:title=""/>
          </v:shape>
          <o:OLEObject Type="Embed" ProgID="Equation.3" ShapeID="_x0000_i1033" DrawAspect="Content" ObjectID="_1564229438" r:id="rId28"/>
        </w:object>
      </w:r>
      <w:r w:rsidRPr="00DA63FC">
        <w:rPr>
          <w:i/>
          <w:sz w:val="24"/>
          <w:szCs w:val="24"/>
          <w:lang w:val="uk-UA"/>
        </w:rPr>
        <w:t>,</w:t>
      </w:r>
      <w:r w:rsidRPr="00DA63FC">
        <w:rPr>
          <w:i/>
          <w:sz w:val="24"/>
          <w:szCs w:val="24"/>
          <w:lang w:val="uk-UA"/>
        </w:rPr>
        <w:tab/>
      </w:r>
      <w:r w:rsidRPr="009E02C3">
        <w:rPr>
          <w:i/>
          <w:sz w:val="24"/>
          <w:szCs w:val="24"/>
          <w:lang w:val="uk-UA"/>
        </w:rPr>
        <w:t>(3)</w:t>
      </w:r>
    </w:p>
    <w:p w:rsidR="00D22B04" w:rsidRPr="00DA63FC" w:rsidRDefault="00D22B04" w:rsidP="0099217F">
      <w:pPr>
        <w:rPr>
          <w:sz w:val="24"/>
          <w:szCs w:val="24"/>
          <w:lang w:val="uk-UA"/>
        </w:rPr>
      </w:pPr>
    </w:p>
    <w:p w:rsidR="00D22B04" w:rsidRPr="00DA63FC" w:rsidRDefault="00D22B04" w:rsidP="0099217F">
      <w:pPr>
        <w:rPr>
          <w:sz w:val="24"/>
          <w:szCs w:val="24"/>
          <w:lang w:val="uk-UA"/>
        </w:rPr>
      </w:pPr>
      <w:r w:rsidRPr="00DA63FC">
        <w:rPr>
          <w:sz w:val="24"/>
          <w:szCs w:val="24"/>
          <w:lang w:val="uk-UA"/>
        </w:rPr>
        <w:t xml:space="preserve">де </w:t>
      </w:r>
      <w:r w:rsidRPr="00DA63FC">
        <w:rPr>
          <w:position w:val="-12"/>
          <w:sz w:val="24"/>
          <w:szCs w:val="24"/>
          <w:lang w:val="uk-UA"/>
        </w:rPr>
        <w:object w:dxaOrig="460" w:dyaOrig="380">
          <v:shape id="_x0000_i1034" type="#_x0000_t75" style="width:22.2pt;height:19.2pt" o:ole="">
            <v:imagedata r:id="rId29" o:title=""/>
          </v:shape>
          <o:OLEObject Type="Embed" ProgID="Equation.3" ShapeID="_x0000_i1034" DrawAspect="Content" ObjectID="_1564229439" r:id="rId30"/>
        </w:object>
      </w:r>
      <w:r w:rsidRPr="00DA63FC">
        <w:rPr>
          <w:sz w:val="24"/>
          <w:szCs w:val="24"/>
          <w:lang w:val="uk-UA"/>
        </w:rPr>
        <w:t xml:space="preserve">– базовий рівень споживання теплової енергії на потреби гарячого водопостачання, </w:t>
      </w:r>
      <w:proofErr w:type="spellStart"/>
      <w:r w:rsidRPr="00DA63FC">
        <w:rPr>
          <w:i/>
          <w:iCs/>
          <w:sz w:val="24"/>
          <w:szCs w:val="24"/>
          <w:lang w:val="uk-UA"/>
        </w:rPr>
        <w:t>Гкал</w:t>
      </w:r>
      <w:proofErr w:type="spellEnd"/>
      <w:r w:rsidRPr="00DA63FC">
        <w:rPr>
          <w:i/>
          <w:iCs/>
          <w:sz w:val="24"/>
          <w:szCs w:val="24"/>
          <w:lang w:val="uk-UA"/>
        </w:rPr>
        <w:t>/місяць</w:t>
      </w:r>
      <w:r w:rsidRPr="00DA63FC">
        <w:rPr>
          <w:sz w:val="24"/>
          <w:szCs w:val="24"/>
          <w:lang w:val="uk-UA"/>
        </w:rPr>
        <w:t>;</w:t>
      </w:r>
    </w:p>
    <w:p w:rsidR="00D22B04" w:rsidRPr="00DA63FC" w:rsidRDefault="00D22B04" w:rsidP="0099217F">
      <w:pPr>
        <w:rPr>
          <w:sz w:val="24"/>
          <w:szCs w:val="24"/>
          <w:lang w:val="uk-UA"/>
        </w:rPr>
      </w:pPr>
      <w:r w:rsidRPr="00DA63FC">
        <w:rPr>
          <w:position w:val="-14"/>
          <w:sz w:val="24"/>
          <w:szCs w:val="24"/>
          <w:lang w:val="uk-UA"/>
        </w:rPr>
        <w:object w:dxaOrig="460" w:dyaOrig="400">
          <v:shape id="_x0000_i1035" type="#_x0000_t75" style="width:22.2pt;height:19.8pt" o:ole="">
            <v:imagedata r:id="rId31" o:title=""/>
          </v:shape>
          <o:OLEObject Type="Embed" ProgID="Equation.3" ShapeID="_x0000_i1035" DrawAspect="Content" ObjectID="_1564229440" r:id="rId32"/>
        </w:object>
      </w:r>
      <w:r w:rsidRPr="00DA63FC">
        <w:rPr>
          <w:sz w:val="24"/>
          <w:szCs w:val="24"/>
          <w:lang w:val="uk-UA"/>
        </w:rPr>
        <w:t xml:space="preserve"> – споживання на потреби ГВП за </w:t>
      </w:r>
      <w:r w:rsidRPr="00DA63FC">
        <w:rPr>
          <w:i/>
          <w:sz w:val="24"/>
          <w:szCs w:val="24"/>
          <w:lang w:val="uk-UA"/>
        </w:rPr>
        <w:t>j</w:t>
      </w:r>
      <w:r w:rsidRPr="00DA63FC">
        <w:rPr>
          <w:sz w:val="24"/>
          <w:szCs w:val="24"/>
          <w:lang w:val="uk-UA"/>
        </w:rPr>
        <w:t xml:space="preserve">-й період, </w:t>
      </w:r>
      <w:proofErr w:type="spellStart"/>
      <w:r w:rsidRPr="00DA63FC">
        <w:rPr>
          <w:i/>
          <w:iCs/>
          <w:sz w:val="24"/>
          <w:szCs w:val="24"/>
          <w:lang w:val="uk-UA"/>
        </w:rPr>
        <w:t>Гкал</w:t>
      </w:r>
      <w:proofErr w:type="spellEnd"/>
      <w:r w:rsidRPr="00DA63FC">
        <w:rPr>
          <w:sz w:val="24"/>
          <w:szCs w:val="24"/>
          <w:lang w:val="uk-UA"/>
        </w:rPr>
        <w:t>;</w:t>
      </w:r>
    </w:p>
    <w:p w:rsidR="00D22B04" w:rsidRPr="00DA63FC" w:rsidRDefault="00D22B04" w:rsidP="0099217F">
      <w:pPr>
        <w:rPr>
          <w:sz w:val="24"/>
          <w:szCs w:val="24"/>
          <w:lang w:val="uk-UA"/>
        </w:rPr>
      </w:pPr>
      <w:r w:rsidRPr="00DA63FC">
        <w:rPr>
          <w:position w:val="-14"/>
          <w:sz w:val="24"/>
          <w:szCs w:val="24"/>
          <w:lang w:val="uk-UA"/>
        </w:rPr>
        <w:object w:dxaOrig="499" w:dyaOrig="400">
          <v:shape id="_x0000_i1036" type="#_x0000_t75" style="width:27pt;height:19.8pt" o:ole="">
            <v:imagedata r:id="rId33" o:title=""/>
          </v:shape>
          <o:OLEObject Type="Embed" ProgID="Equation.3" ShapeID="_x0000_i1036" DrawAspect="Content" ObjectID="_1564229441" r:id="rId34"/>
        </w:object>
      </w:r>
      <w:r w:rsidRPr="00DA63FC">
        <w:rPr>
          <w:sz w:val="24"/>
          <w:szCs w:val="24"/>
          <w:lang w:val="uk-UA"/>
        </w:rPr>
        <w:t xml:space="preserve">– кількість робочих днів в </w:t>
      </w:r>
      <w:r w:rsidRPr="00DA63FC">
        <w:rPr>
          <w:i/>
          <w:sz w:val="24"/>
          <w:szCs w:val="24"/>
          <w:lang w:val="uk-UA"/>
        </w:rPr>
        <w:t>j</w:t>
      </w:r>
      <w:r w:rsidRPr="00DA63FC">
        <w:rPr>
          <w:sz w:val="24"/>
          <w:szCs w:val="24"/>
          <w:lang w:val="uk-UA"/>
        </w:rPr>
        <w:t>-тому періоді, протягом яких відбувалося гаряче водопостачання (до робочих днів не відносяться період канікул в загальноосвітніх навчальних закладах).</w:t>
      </w:r>
    </w:p>
    <w:p w:rsidR="00D22B04" w:rsidRPr="00DA63FC" w:rsidRDefault="00D22B04" w:rsidP="0099217F">
      <w:pPr>
        <w:rPr>
          <w:sz w:val="24"/>
          <w:szCs w:val="24"/>
          <w:lang w:val="uk-UA"/>
        </w:rPr>
      </w:pPr>
    </w:p>
    <w:p w:rsidR="00D22B04" w:rsidRPr="00DA63FC" w:rsidRDefault="00D22B04" w:rsidP="0099217F">
      <w:pPr>
        <w:rPr>
          <w:sz w:val="24"/>
          <w:szCs w:val="24"/>
          <w:lang w:val="uk-UA"/>
        </w:rPr>
      </w:pPr>
      <w:r w:rsidRPr="00DA63FC">
        <w:rPr>
          <w:sz w:val="24"/>
          <w:szCs w:val="24"/>
          <w:lang w:val="uk-UA"/>
        </w:rPr>
        <w:lastRenderedPageBreak/>
        <w:t xml:space="preserve">Узагальнена характеристика споживання теплової енергії закладом по </w:t>
      </w:r>
      <w:proofErr w:type="spellStart"/>
      <w:r w:rsidRPr="00DA63FC">
        <w:rPr>
          <w:sz w:val="24"/>
          <w:szCs w:val="24"/>
          <w:lang w:val="uk-UA"/>
        </w:rPr>
        <w:t>теплоспоживанню</w:t>
      </w:r>
      <w:proofErr w:type="spellEnd"/>
      <w:r w:rsidRPr="00DA63FC">
        <w:rPr>
          <w:sz w:val="24"/>
          <w:szCs w:val="24"/>
          <w:lang w:val="uk-UA"/>
        </w:rPr>
        <w:t xml:space="preserve"> на потреби гарячого водопостачання у </w:t>
      </w:r>
      <w:proofErr w:type="spellStart"/>
      <w:r w:rsidRPr="00DA63FC">
        <w:rPr>
          <w:sz w:val="24"/>
          <w:szCs w:val="24"/>
          <w:lang w:val="uk-UA"/>
        </w:rPr>
        <w:t>Гкал</w:t>
      </w:r>
      <w:proofErr w:type="spellEnd"/>
      <w:r w:rsidRPr="00DA63FC">
        <w:rPr>
          <w:sz w:val="24"/>
          <w:szCs w:val="24"/>
          <w:lang w:val="uk-UA"/>
        </w:rPr>
        <w:t>/добу визначається за формулою:</w:t>
      </w:r>
    </w:p>
    <w:p w:rsidR="00D22B04" w:rsidRPr="00DA63FC" w:rsidRDefault="00D22B04" w:rsidP="0099217F">
      <w:pPr>
        <w:rPr>
          <w:sz w:val="24"/>
          <w:szCs w:val="24"/>
          <w:lang w:val="uk-UA"/>
        </w:rPr>
      </w:pPr>
      <w:r w:rsidRPr="00DA63FC">
        <w:rPr>
          <w:sz w:val="24"/>
          <w:szCs w:val="24"/>
          <w:lang w:val="uk-UA"/>
        </w:rPr>
        <w:tab/>
      </w:r>
    </w:p>
    <w:p w:rsidR="00D22B04" w:rsidRPr="009E02C3" w:rsidRDefault="00D22B04" w:rsidP="0099217F">
      <w:pPr>
        <w:tabs>
          <w:tab w:val="center" w:pos="4536"/>
          <w:tab w:val="right" w:pos="9072"/>
        </w:tabs>
        <w:ind w:firstLine="708"/>
        <w:rPr>
          <w:i/>
          <w:sz w:val="24"/>
          <w:szCs w:val="24"/>
          <w:lang w:val="uk-UA"/>
        </w:rPr>
      </w:pPr>
      <w:r w:rsidRPr="00DA63FC">
        <w:rPr>
          <w:i/>
          <w:sz w:val="24"/>
          <w:szCs w:val="24"/>
          <w:lang w:val="uk-UA"/>
        </w:rPr>
        <w:tab/>
      </w:r>
      <w:r w:rsidR="009E02C3" w:rsidRPr="009E02C3">
        <w:rPr>
          <w:i/>
          <w:position w:val="-32"/>
          <w:sz w:val="24"/>
          <w:szCs w:val="24"/>
          <w:lang w:val="uk-UA"/>
        </w:rPr>
        <w:object w:dxaOrig="2079" w:dyaOrig="760">
          <v:shape id="_x0000_i1037" type="#_x0000_t75" style="width:104.4pt;height:37.8pt" o:ole="">
            <v:imagedata r:id="rId35" o:title=""/>
          </v:shape>
          <o:OLEObject Type="Embed" ProgID="Equation.3" ShapeID="_x0000_i1037" DrawAspect="Content" ObjectID="_1564229442" r:id="rId36"/>
        </w:object>
      </w:r>
      <w:r w:rsidRPr="00DA63FC">
        <w:rPr>
          <w:i/>
          <w:sz w:val="24"/>
          <w:szCs w:val="24"/>
          <w:lang w:val="uk-UA"/>
        </w:rPr>
        <w:t>,</w:t>
      </w:r>
      <w:r w:rsidRPr="00DA63FC">
        <w:rPr>
          <w:i/>
          <w:sz w:val="24"/>
          <w:szCs w:val="24"/>
          <w:lang w:val="uk-UA"/>
        </w:rPr>
        <w:tab/>
      </w:r>
      <w:r w:rsidRPr="009E02C3">
        <w:rPr>
          <w:i/>
          <w:sz w:val="24"/>
          <w:szCs w:val="24"/>
          <w:lang w:val="uk-UA"/>
        </w:rPr>
        <w:t>(4)</w:t>
      </w:r>
    </w:p>
    <w:p w:rsidR="00D22B04" w:rsidRPr="00DA63FC" w:rsidRDefault="00D22B04" w:rsidP="0099217F">
      <w:pPr>
        <w:rPr>
          <w:sz w:val="24"/>
          <w:szCs w:val="24"/>
          <w:lang w:val="uk-UA"/>
        </w:rPr>
      </w:pPr>
      <w:r w:rsidRPr="00DA63FC">
        <w:rPr>
          <w:sz w:val="24"/>
          <w:szCs w:val="24"/>
          <w:lang w:val="uk-UA"/>
        </w:rPr>
        <w:t xml:space="preserve">де  </w:t>
      </w:r>
      <w:r w:rsidRPr="00DA63FC">
        <w:rPr>
          <w:position w:val="-4"/>
          <w:sz w:val="24"/>
          <w:szCs w:val="24"/>
          <w:lang w:val="uk-UA"/>
        </w:rPr>
        <w:object w:dxaOrig="680" w:dyaOrig="300">
          <v:shape id="_x0000_i1038" type="#_x0000_t75" style="width:34.8pt;height:15pt" o:ole="">
            <v:imagedata r:id="rId37" o:title=""/>
          </v:shape>
          <o:OLEObject Type="Embed" ProgID="Equation.3" ShapeID="_x0000_i1038" DrawAspect="Content" ObjectID="_1564229443" r:id="rId38"/>
        </w:object>
      </w:r>
      <w:r w:rsidRPr="00DA63FC">
        <w:rPr>
          <w:sz w:val="24"/>
          <w:szCs w:val="24"/>
          <w:lang w:val="uk-UA"/>
        </w:rPr>
        <w:t xml:space="preserve"> – узагальнена характеристика споживання теплової енергії закладом по </w:t>
      </w:r>
      <w:proofErr w:type="spellStart"/>
      <w:r w:rsidRPr="00DA63FC">
        <w:rPr>
          <w:sz w:val="24"/>
          <w:szCs w:val="24"/>
          <w:lang w:val="uk-UA"/>
        </w:rPr>
        <w:t>теплоспоживанню</w:t>
      </w:r>
      <w:proofErr w:type="spellEnd"/>
      <w:r w:rsidRPr="00DA63FC">
        <w:rPr>
          <w:sz w:val="24"/>
          <w:szCs w:val="24"/>
          <w:lang w:val="uk-UA"/>
        </w:rPr>
        <w:t xml:space="preserve"> на потреби гарячого водопостачання,  </w:t>
      </w:r>
      <w:proofErr w:type="spellStart"/>
      <w:r w:rsidRPr="00DA63FC">
        <w:rPr>
          <w:i/>
          <w:iCs/>
          <w:sz w:val="24"/>
          <w:szCs w:val="24"/>
          <w:lang w:val="uk-UA"/>
        </w:rPr>
        <w:t>Гкал</w:t>
      </w:r>
      <w:proofErr w:type="spellEnd"/>
      <w:r w:rsidRPr="00DA63FC">
        <w:rPr>
          <w:i/>
          <w:iCs/>
          <w:sz w:val="24"/>
          <w:szCs w:val="24"/>
          <w:lang w:val="uk-UA"/>
        </w:rPr>
        <w:t>/добу</w:t>
      </w:r>
      <w:r w:rsidRPr="00DA63FC">
        <w:rPr>
          <w:sz w:val="24"/>
          <w:szCs w:val="24"/>
          <w:lang w:val="uk-UA"/>
        </w:rPr>
        <w:t>;</w:t>
      </w:r>
    </w:p>
    <w:p w:rsidR="00D22B04" w:rsidRPr="00DA63FC" w:rsidRDefault="00D22B04" w:rsidP="0099217F">
      <w:pPr>
        <w:rPr>
          <w:iCs/>
          <w:sz w:val="24"/>
          <w:szCs w:val="24"/>
          <w:lang w:val="uk-UA"/>
        </w:rPr>
      </w:pPr>
    </w:p>
    <w:p w:rsidR="00D22B04" w:rsidRPr="00DA63FC" w:rsidRDefault="00D22B04" w:rsidP="0099217F">
      <w:pPr>
        <w:rPr>
          <w:iCs/>
          <w:sz w:val="24"/>
          <w:szCs w:val="24"/>
          <w:lang w:val="uk-UA"/>
        </w:rPr>
      </w:pPr>
      <w:r w:rsidRPr="00DA63FC">
        <w:rPr>
          <w:iCs/>
          <w:sz w:val="24"/>
          <w:szCs w:val="24"/>
          <w:lang w:val="uk-UA"/>
        </w:rPr>
        <w:t>Тоді (3) можна записати у вигляді:</w:t>
      </w:r>
    </w:p>
    <w:p w:rsidR="00D22B04" w:rsidRPr="00DA63FC" w:rsidRDefault="00D22B04" w:rsidP="0099217F">
      <w:pPr>
        <w:rPr>
          <w:iCs/>
          <w:sz w:val="24"/>
          <w:szCs w:val="24"/>
          <w:lang w:val="uk-UA"/>
        </w:rPr>
      </w:pPr>
    </w:p>
    <w:p w:rsidR="00D22B04" w:rsidRPr="00DA63FC" w:rsidRDefault="00D22B04" w:rsidP="0099217F">
      <w:pPr>
        <w:tabs>
          <w:tab w:val="center" w:pos="4536"/>
          <w:tab w:val="right" w:pos="9072"/>
        </w:tabs>
        <w:ind w:firstLine="708"/>
        <w:rPr>
          <w:i/>
          <w:sz w:val="24"/>
          <w:szCs w:val="24"/>
          <w:lang w:val="uk-UA"/>
        </w:rPr>
      </w:pPr>
      <w:r w:rsidRPr="00DA63FC">
        <w:rPr>
          <w:i/>
          <w:sz w:val="24"/>
          <w:szCs w:val="24"/>
          <w:lang w:val="uk-UA"/>
        </w:rPr>
        <w:tab/>
      </w:r>
      <w:r w:rsidR="009E02C3" w:rsidRPr="009E02C3">
        <w:rPr>
          <w:i/>
          <w:position w:val="-14"/>
          <w:sz w:val="24"/>
          <w:szCs w:val="24"/>
          <w:lang w:val="uk-UA"/>
        </w:rPr>
        <w:object w:dxaOrig="2180" w:dyaOrig="400">
          <v:shape id="_x0000_i1039" type="#_x0000_t75" style="width:109.8pt;height:19.8pt" o:ole="">
            <v:imagedata r:id="rId39" o:title=""/>
          </v:shape>
          <o:OLEObject Type="Embed" ProgID="Equation.3" ShapeID="_x0000_i1039" DrawAspect="Content" ObjectID="_1564229444" r:id="rId40"/>
        </w:object>
      </w:r>
      <w:r w:rsidRPr="00DA63FC">
        <w:rPr>
          <w:i/>
          <w:sz w:val="24"/>
          <w:szCs w:val="24"/>
          <w:lang w:val="uk-UA"/>
        </w:rPr>
        <w:tab/>
      </w:r>
      <w:r w:rsidRPr="009E02C3">
        <w:rPr>
          <w:i/>
          <w:sz w:val="24"/>
          <w:szCs w:val="24"/>
          <w:lang w:val="uk-UA"/>
        </w:rPr>
        <w:t>(5)</w:t>
      </w:r>
    </w:p>
    <w:p w:rsidR="00D22B04" w:rsidRPr="00DA63FC" w:rsidRDefault="00D22B04" w:rsidP="0099217F">
      <w:pPr>
        <w:rPr>
          <w:b/>
          <w:sz w:val="24"/>
          <w:szCs w:val="24"/>
          <w:lang w:val="uk-UA"/>
        </w:rPr>
      </w:pPr>
    </w:p>
    <w:p w:rsidR="00D22B04" w:rsidRPr="00DA63FC" w:rsidRDefault="00D22B04" w:rsidP="0099217F">
      <w:pPr>
        <w:rPr>
          <w:bCs/>
          <w:sz w:val="24"/>
          <w:szCs w:val="24"/>
          <w:lang w:val="uk-UA"/>
        </w:rPr>
      </w:pPr>
      <w:bookmarkStart w:id="62" w:name="_Toc350330786"/>
      <w:r w:rsidRPr="00DA63FC">
        <w:rPr>
          <w:bCs/>
          <w:sz w:val="24"/>
          <w:szCs w:val="24"/>
          <w:lang w:val="uk-UA"/>
        </w:rPr>
        <w:t>2.2 Розрахунок базового рівня споживання теплової енергії на потреби вентиляції</w:t>
      </w:r>
      <w:bookmarkEnd w:id="62"/>
    </w:p>
    <w:p w:rsidR="00D22B04" w:rsidRPr="00DA63FC" w:rsidRDefault="00D22B04" w:rsidP="0099217F">
      <w:pPr>
        <w:rPr>
          <w:sz w:val="24"/>
          <w:szCs w:val="24"/>
          <w:lang w:val="uk-UA"/>
        </w:rPr>
      </w:pPr>
      <w:r w:rsidRPr="00DA63FC">
        <w:rPr>
          <w:sz w:val="24"/>
          <w:szCs w:val="24"/>
          <w:lang w:val="uk-UA"/>
        </w:rPr>
        <w:t>За відсутності окремого обліку на потреби вентиляції місячний базовий рівень споживання теплової енергії на потреби вентиляції визначається за формулою:</w:t>
      </w:r>
    </w:p>
    <w:p w:rsidR="00D22B04" w:rsidRPr="00DA63FC" w:rsidRDefault="00D22B04" w:rsidP="0099217F">
      <w:pPr>
        <w:rPr>
          <w:sz w:val="24"/>
          <w:szCs w:val="24"/>
          <w:lang w:val="uk-UA"/>
        </w:rPr>
      </w:pPr>
    </w:p>
    <w:p w:rsidR="00D22B04" w:rsidRPr="00DA63FC" w:rsidRDefault="00D22B04" w:rsidP="0099217F">
      <w:pPr>
        <w:tabs>
          <w:tab w:val="center" w:pos="4536"/>
          <w:tab w:val="right" w:pos="9072"/>
        </w:tabs>
        <w:ind w:firstLine="708"/>
        <w:rPr>
          <w:i/>
          <w:sz w:val="24"/>
          <w:szCs w:val="24"/>
          <w:lang w:val="uk-UA"/>
        </w:rPr>
      </w:pPr>
      <w:r w:rsidRPr="00DA63FC">
        <w:rPr>
          <w:i/>
          <w:sz w:val="24"/>
          <w:szCs w:val="24"/>
          <w:lang w:val="uk-UA"/>
        </w:rPr>
        <w:tab/>
      </w:r>
      <w:r w:rsidR="009E02C3" w:rsidRPr="009E02C3">
        <w:rPr>
          <w:i/>
          <w:position w:val="-32"/>
          <w:sz w:val="24"/>
          <w:szCs w:val="24"/>
          <w:lang w:val="uk-UA"/>
        </w:rPr>
        <w:object w:dxaOrig="2900" w:dyaOrig="760">
          <v:shape id="_x0000_i1040" type="#_x0000_t75" style="width:2in;height:37.8pt" o:ole="">
            <v:imagedata r:id="rId41" o:title=""/>
          </v:shape>
          <o:OLEObject Type="Embed" ProgID="Equation.3" ShapeID="_x0000_i1040" DrawAspect="Content" ObjectID="_1564229445" r:id="rId42"/>
        </w:object>
      </w:r>
      <w:r w:rsidRPr="00DA63FC">
        <w:rPr>
          <w:i/>
          <w:sz w:val="24"/>
          <w:szCs w:val="24"/>
          <w:lang w:val="uk-UA"/>
        </w:rPr>
        <w:t>,</w:t>
      </w:r>
      <w:r w:rsidRPr="00DA63FC">
        <w:rPr>
          <w:i/>
          <w:sz w:val="24"/>
          <w:szCs w:val="24"/>
          <w:lang w:val="uk-UA"/>
        </w:rPr>
        <w:tab/>
      </w:r>
      <w:r w:rsidRPr="009E02C3">
        <w:rPr>
          <w:i/>
          <w:sz w:val="24"/>
          <w:szCs w:val="24"/>
          <w:lang w:val="uk-UA"/>
        </w:rPr>
        <w:t>(6)</w:t>
      </w:r>
    </w:p>
    <w:p w:rsidR="00D22B04" w:rsidRPr="00DA63FC" w:rsidRDefault="00D22B04" w:rsidP="0099217F">
      <w:pPr>
        <w:rPr>
          <w:sz w:val="24"/>
          <w:szCs w:val="24"/>
          <w:lang w:val="uk-UA"/>
        </w:rPr>
      </w:pPr>
      <w:r w:rsidRPr="00DA63FC">
        <w:rPr>
          <w:sz w:val="24"/>
          <w:szCs w:val="24"/>
          <w:lang w:val="uk-UA"/>
        </w:rPr>
        <w:t xml:space="preserve">де </w:t>
      </w:r>
      <w:r w:rsidRPr="00DA63FC">
        <w:rPr>
          <w:position w:val="-12"/>
          <w:sz w:val="24"/>
          <w:szCs w:val="24"/>
          <w:lang w:val="uk-UA"/>
        </w:rPr>
        <w:object w:dxaOrig="560" w:dyaOrig="380">
          <v:shape id="_x0000_i1041" type="#_x0000_t75" style="width:27pt;height:19.2pt" o:ole="">
            <v:imagedata r:id="rId43" o:title=""/>
          </v:shape>
          <o:OLEObject Type="Embed" ProgID="Equation.3" ShapeID="_x0000_i1041" DrawAspect="Content" ObjectID="_1564229446" r:id="rId44"/>
        </w:object>
      </w:r>
      <w:r w:rsidRPr="00DA63FC">
        <w:rPr>
          <w:sz w:val="24"/>
          <w:szCs w:val="24"/>
          <w:lang w:val="uk-UA"/>
        </w:rPr>
        <w:t xml:space="preserve">– базовий рівень споживання теплової енергії на потреби вентиляції, </w:t>
      </w:r>
      <w:proofErr w:type="spellStart"/>
      <w:r w:rsidRPr="00DA63FC">
        <w:rPr>
          <w:i/>
          <w:iCs/>
          <w:sz w:val="24"/>
          <w:szCs w:val="24"/>
          <w:lang w:val="uk-UA"/>
        </w:rPr>
        <w:t>Гкал</w:t>
      </w:r>
      <w:proofErr w:type="spellEnd"/>
      <w:r w:rsidRPr="00DA63FC">
        <w:rPr>
          <w:i/>
          <w:iCs/>
          <w:sz w:val="24"/>
          <w:szCs w:val="24"/>
          <w:lang w:val="uk-UA"/>
        </w:rPr>
        <w:t>/місяць</w:t>
      </w:r>
      <w:r w:rsidRPr="00DA63FC">
        <w:rPr>
          <w:sz w:val="24"/>
          <w:szCs w:val="24"/>
          <w:lang w:val="uk-UA"/>
        </w:rPr>
        <w:t>;</w:t>
      </w:r>
    </w:p>
    <w:p w:rsidR="00D22B04" w:rsidRPr="00DA63FC" w:rsidRDefault="00D22B04" w:rsidP="0099217F">
      <w:pPr>
        <w:rPr>
          <w:sz w:val="24"/>
          <w:szCs w:val="24"/>
          <w:lang w:val="uk-UA"/>
        </w:rPr>
      </w:pPr>
      <w:r w:rsidRPr="00DA63FC">
        <w:rPr>
          <w:position w:val="-12"/>
          <w:sz w:val="24"/>
          <w:szCs w:val="24"/>
          <w:lang w:val="uk-UA"/>
        </w:rPr>
        <w:object w:dxaOrig="499" w:dyaOrig="380">
          <v:shape id="_x0000_i1042" type="#_x0000_t75" style="width:27pt;height:19.2pt" o:ole="">
            <v:imagedata r:id="rId45" o:title=""/>
          </v:shape>
          <o:OLEObject Type="Embed" ProgID="Equation.3" ShapeID="_x0000_i1042" DrawAspect="Content" ObjectID="_1564229447" r:id="rId46"/>
        </w:object>
      </w:r>
      <w:r w:rsidRPr="00DA63FC">
        <w:rPr>
          <w:sz w:val="24"/>
          <w:szCs w:val="24"/>
          <w:lang w:val="uk-UA"/>
        </w:rPr>
        <w:t xml:space="preserve"> – максимальне теплове навантаження на потреби вентиляції відповідно до проекту або договору на теплопостачання, </w:t>
      </w:r>
      <w:proofErr w:type="spellStart"/>
      <w:r w:rsidRPr="00DA63FC">
        <w:rPr>
          <w:i/>
          <w:sz w:val="24"/>
          <w:szCs w:val="24"/>
          <w:lang w:val="uk-UA"/>
        </w:rPr>
        <w:t>Гкал</w:t>
      </w:r>
      <w:proofErr w:type="spellEnd"/>
      <w:r w:rsidRPr="00DA63FC">
        <w:rPr>
          <w:i/>
          <w:sz w:val="24"/>
          <w:szCs w:val="24"/>
          <w:lang w:val="uk-UA"/>
        </w:rPr>
        <w:t>/год</w:t>
      </w:r>
      <w:r w:rsidRPr="00DA63FC">
        <w:rPr>
          <w:sz w:val="24"/>
          <w:szCs w:val="24"/>
          <w:lang w:val="uk-UA"/>
        </w:rPr>
        <w:t>;</w:t>
      </w:r>
    </w:p>
    <w:p w:rsidR="00D22B04" w:rsidRPr="00DA63FC" w:rsidRDefault="00D22B04" w:rsidP="0099217F">
      <w:pPr>
        <w:rPr>
          <w:sz w:val="24"/>
          <w:szCs w:val="24"/>
          <w:lang w:val="uk-UA"/>
        </w:rPr>
      </w:pPr>
      <w:r w:rsidRPr="00DA63FC">
        <w:rPr>
          <w:i/>
          <w:sz w:val="24"/>
          <w:szCs w:val="24"/>
          <w:lang w:val="uk-UA"/>
        </w:rPr>
        <w:tab/>
        <w:t xml:space="preserve">l </w:t>
      </w:r>
      <w:r w:rsidRPr="00DA63FC">
        <w:rPr>
          <w:sz w:val="24"/>
          <w:szCs w:val="24"/>
          <w:lang w:val="uk-UA"/>
        </w:rPr>
        <w:t>– кількість годин роботи системи вентиляції в періоді, для якого визначається базовий рівень (фактичне – за умови, що вентиляція працює в проектному режимі, нормативне – за умови, що вентиляція не працює);</w:t>
      </w:r>
    </w:p>
    <w:p w:rsidR="00D22B04" w:rsidRPr="00DA63FC" w:rsidRDefault="00D22B04" w:rsidP="0099217F">
      <w:pPr>
        <w:rPr>
          <w:sz w:val="24"/>
          <w:szCs w:val="24"/>
          <w:lang w:val="uk-UA"/>
        </w:rPr>
      </w:pPr>
      <w:r w:rsidRPr="00DA63FC">
        <w:rPr>
          <w:position w:val="-14"/>
          <w:sz w:val="24"/>
          <w:szCs w:val="24"/>
          <w:lang w:val="uk-UA"/>
        </w:rPr>
        <w:object w:dxaOrig="480" w:dyaOrig="400">
          <v:shape id="_x0000_i1043" type="#_x0000_t75" style="width:24.6pt;height:19.8pt" o:ole="">
            <v:imagedata r:id="rId47" o:title=""/>
          </v:shape>
          <o:OLEObject Type="Embed" ProgID="Equation.3" ShapeID="_x0000_i1043" DrawAspect="Content" ObjectID="_1564229448" r:id="rId48"/>
        </w:object>
      </w:r>
      <w:r w:rsidRPr="00DA63FC">
        <w:rPr>
          <w:sz w:val="24"/>
          <w:szCs w:val="24"/>
          <w:lang w:val="uk-UA"/>
        </w:rPr>
        <w:t xml:space="preserve"> – нормативна температура внутрішнього повітря в закладі, </w:t>
      </w:r>
      <w:r w:rsidRPr="00DA63FC">
        <w:rPr>
          <w:i/>
          <w:iCs/>
          <w:sz w:val="24"/>
          <w:szCs w:val="24"/>
          <w:lang w:val="uk-UA"/>
        </w:rPr>
        <w:t>ºС</w:t>
      </w:r>
      <w:r w:rsidRPr="00DA63FC">
        <w:rPr>
          <w:sz w:val="24"/>
          <w:szCs w:val="24"/>
          <w:lang w:val="uk-UA"/>
        </w:rPr>
        <w:t>;</w:t>
      </w:r>
    </w:p>
    <w:p w:rsidR="00D22B04" w:rsidRPr="00DA63FC" w:rsidRDefault="00D22B04" w:rsidP="0099217F">
      <w:pPr>
        <w:rPr>
          <w:sz w:val="24"/>
          <w:szCs w:val="24"/>
          <w:lang w:val="uk-UA"/>
        </w:rPr>
      </w:pPr>
      <w:r w:rsidRPr="00DA63FC">
        <w:rPr>
          <w:position w:val="-14"/>
          <w:sz w:val="24"/>
          <w:szCs w:val="24"/>
          <w:lang w:val="uk-UA"/>
        </w:rPr>
        <w:object w:dxaOrig="460" w:dyaOrig="400">
          <v:shape id="_x0000_i1044" type="#_x0000_t75" style="width:22.2pt;height:19.8pt" o:ole="">
            <v:imagedata r:id="rId49" o:title=""/>
          </v:shape>
          <o:OLEObject Type="Embed" ProgID="Equation.3" ShapeID="_x0000_i1044" DrawAspect="Content" ObjectID="_1564229449" r:id="rId50"/>
        </w:object>
      </w:r>
      <w:r w:rsidRPr="00DA63FC">
        <w:rPr>
          <w:sz w:val="24"/>
          <w:szCs w:val="24"/>
          <w:lang w:val="uk-UA"/>
        </w:rPr>
        <w:t xml:space="preserve"> – розрахункова температура зовнішнього повітря для якої визначено </w:t>
      </w:r>
      <w:r w:rsidRPr="00DA63FC">
        <w:rPr>
          <w:position w:val="-12"/>
          <w:sz w:val="24"/>
          <w:szCs w:val="24"/>
          <w:lang w:val="uk-UA"/>
        </w:rPr>
        <w:object w:dxaOrig="499" w:dyaOrig="380">
          <v:shape id="_x0000_i1045" type="#_x0000_t75" style="width:27pt;height:19.2pt" o:ole="">
            <v:imagedata r:id="rId51" o:title=""/>
          </v:shape>
          <o:OLEObject Type="Embed" ProgID="Equation.3" ShapeID="_x0000_i1045" DrawAspect="Content" ObjectID="_1564229450" r:id="rId52"/>
        </w:object>
      </w:r>
      <w:r w:rsidRPr="00DA63FC">
        <w:rPr>
          <w:sz w:val="24"/>
          <w:szCs w:val="24"/>
          <w:lang w:val="uk-UA"/>
        </w:rPr>
        <w:t xml:space="preserve"> , º</w:t>
      </w:r>
      <w:r w:rsidRPr="00DA63FC">
        <w:rPr>
          <w:i/>
          <w:iCs/>
          <w:sz w:val="24"/>
          <w:szCs w:val="24"/>
          <w:lang w:val="uk-UA"/>
        </w:rPr>
        <w:t>С</w:t>
      </w:r>
      <w:r w:rsidRPr="00DA63FC">
        <w:rPr>
          <w:sz w:val="24"/>
          <w:szCs w:val="24"/>
          <w:lang w:val="uk-UA"/>
        </w:rPr>
        <w:t>;</w:t>
      </w:r>
    </w:p>
    <w:p w:rsidR="00D22B04" w:rsidRPr="00DA63FC" w:rsidRDefault="00D22B04" w:rsidP="0099217F">
      <w:pPr>
        <w:rPr>
          <w:sz w:val="24"/>
          <w:szCs w:val="24"/>
          <w:lang w:val="uk-UA"/>
        </w:rPr>
      </w:pPr>
      <w:r w:rsidRPr="00DA63FC">
        <w:rPr>
          <w:position w:val="-14"/>
          <w:sz w:val="24"/>
          <w:szCs w:val="24"/>
          <w:lang w:val="uk-UA"/>
        </w:rPr>
        <w:object w:dxaOrig="480" w:dyaOrig="400">
          <v:shape id="_x0000_i1046" type="#_x0000_t75" style="width:24.6pt;height:19.8pt" o:ole="">
            <v:imagedata r:id="rId53" o:title=""/>
          </v:shape>
          <o:OLEObject Type="Embed" ProgID="Equation.3" ShapeID="_x0000_i1046" DrawAspect="Content" ObjectID="_1564229451" r:id="rId54"/>
        </w:object>
      </w:r>
      <w:r w:rsidRPr="00DA63FC">
        <w:rPr>
          <w:sz w:val="24"/>
          <w:szCs w:val="24"/>
          <w:lang w:val="uk-UA"/>
        </w:rPr>
        <w:t xml:space="preserve"> – фактична температура зовнішнього повітря протягом періоду, для якого визначається базовий рівень, º</w:t>
      </w:r>
      <w:r w:rsidRPr="00DA63FC">
        <w:rPr>
          <w:i/>
          <w:iCs/>
          <w:sz w:val="24"/>
          <w:szCs w:val="24"/>
          <w:lang w:val="uk-UA"/>
        </w:rPr>
        <w:t>С</w:t>
      </w:r>
      <w:r w:rsidRPr="00DA63FC">
        <w:rPr>
          <w:sz w:val="24"/>
          <w:szCs w:val="24"/>
          <w:lang w:val="uk-UA"/>
        </w:rPr>
        <w:t>;</w:t>
      </w:r>
    </w:p>
    <w:p w:rsidR="00D22B04" w:rsidRPr="00DA63FC" w:rsidRDefault="00D22B04" w:rsidP="0099217F">
      <w:pPr>
        <w:rPr>
          <w:sz w:val="24"/>
          <w:szCs w:val="24"/>
          <w:lang w:val="uk-UA"/>
        </w:rPr>
      </w:pPr>
      <w:r w:rsidRPr="00DA63FC">
        <w:rPr>
          <w:sz w:val="24"/>
          <w:szCs w:val="24"/>
          <w:lang w:val="uk-UA"/>
        </w:rPr>
        <w:t xml:space="preserve">За умови, якщо </w:t>
      </w:r>
      <w:r w:rsidRPr="00DA63FC">
        <w:rPr>
          <w:position w:val="-14"/>
          <w:sz w:val="24"/>
          <w:szCs w:val="24"/>
          <w:lang w:val="uk-UA"/>
        </w:rPr>
        <w:object w:dxaOrig="1140" w:dyaOrig="400">
          <v:shape id="_x0000_i1047" type="#_x0000_t75" style="width:57pt;height:19.8pt" o:ole="">
            <v:imagedata r:id="rId55" o:title=""/>
          </v:shape>
          <o:OLEObject Type="Embed" ProgID="Equation.3" ShapeID="_x0000_i1047" DrawAspect="Content" ObjectID="_1564229452" r:id="rId56"/>
        </w:object>
      </w:r>
      <w:r w:rsidRPr="00DA63FC">
        <w:rPr>
          <w:sz w:val="24"/>
          <w:szCs w:val="24"/>
          <w:lang w:val="uk-UA"/>
        </w:rPr>
        <w:t xml:space="preserve">:    </w:t>
      </w:r>
    </w:p>
    <w:p w:rsidR="00D22B04" w:rsidRPr="009E02C3" w:rsidRDefault="00D22B04" w:rsidP="0099217F">
      <w:pPr>
        <w:tabs>
          <w:tab w:val="center" w:pos="4536"/>
          <w:tab w:val="right" w:pos="9072"/>
        </w:tabs>
        <w:ind w:firstLine="708"/>
        <w:rPr>
          <w:i/>
          <w:sz w:val="24"/>
          <w:szCs w:val="24"/>
          <w:lang w:val="uk-UA"/>
        </w:rPr>
      </w:pPr>
      <w:r w:rsidRPr="00DA63FC">
        <w:rPr>
          <w:i/>
          <w:sz w:val="24"/>
          <w:szCs w:val="24"/>
          <w:lang w:val="uk-UA"/>
        </w:rPr>
        <w:tab/>
      </w:r>
      <w:r w:rsidRPr="009E02C3">
        <w:rPr>
          <w:i/>
          <w:sz w:val="24"/>
          <w:szCs w:val="24"/>
          <w:lang w:val="uk-UA"/>
        </w:rPr>
        <w:object w:dxaOrig="1480" w:dyaOrig="380">
          <v:shape id="_x0000_i1048" type="#_x0000_t75" style="width:1in;height:19.2pt" o:ole="">
            <v:imagedata r:id="rId57" o:title=""/>
          </v:shape>
          <o:OLEObject Type="Embed" ProgID="Equation.3" ShapeID="_x0000_i1048" DrawAspect="Content" ObjectID="_1564229453" r:id="rId58"/>
        </w:object>
      </w:r>
      <w:r w:rsidRPr="00DA63FC">
        <w:rPr>
          <w:i/>
          <w:sz w:val="24"/>
          <w:szCs w:val="24"/>
          <w:lang w:val="uk-UA"/>
        </w:rPr>
        <w:t xml:space="preserve">, </w:t>
      </w:r>
      <w:r w:rsidRPr="00DA63FC">
        <w:rPr>
          <w:i/>
          <w:sz w:val="24"/>
          <w:szCs w:val="24"/>
          <w:lang w:val="uk-UA"/>
        </w:rPr>
        <w:tab/>
      </w:r>
      <w:r w:rsidRPr="009E02C3">
        <w:rPr>
          <w:i/>
          <w:sz w:val="24"/>
          <w:szCs w:val="24"/>
          <w:lang w:val="uk-UA"/>
        </w:rPr>
        <w:t>(7)</w:t>
      </w:r>
    </w:p>
    <w:p w:rsidR="00D22B04" w:rsidRPr="00DA63FC" w:rsidRDefault="00D22B04" w:rsidP="0099217F">
      <w:pPr>
        <w:rPr>
          <w:sz w:val="24"/>
          <w:szCs w:val="24"/>
          <w:lang w:val="uk-UA"/>
        </w:rPr>
      </w:pPr>
    </w:p>
    <w:p w:rsidR="00D22B04" w:rsidRPr="00DA63FC" w:rsidRDefault="00D22B04" w:rsidP="0099217F">
      <w:pPr>
        <w:rPr>
          <w:sz w:val="24"/>
          <w:szCs w:val="24"/>
          <w:lang w:val="uk-UA"/>
        </w:rPr>
      </w:pPr>
      <w:r w:rsidRPr="00DA63FC">
        <w:rPr>
          <w:sz w:val="24"/>
          <w:szCs w:val="24"/>
          <w:lang w:val="uk-UA"/>
        </w:rPr>
        <w:t>Узагальнена характеристика закладу на потреби вентиляції визначається за формулою:</w:t>
      </w:r>
    </w:p>
    <w:p w:rsidR="00D22B04" w:rsidRPr="00DA63FC" w:rsidRDefault="00D22B04" w:rsidP="0099217F">
      <w:pPr>
        <w:rPr>
          <w:sz w:val="24"/>
          <w:szCs w:val="24"/>
          <w:lang w:val="uk-UA"/>
        </w:rPr>
      </w:pPr>
    </w:p>
    <w:p w:rsidR="00D22B04" w:rsidRPr="00DA63FC" w:rsidRDefault="009E02C3" w:rsidP="0099217F">
      <w:pPr>
        <w:tabs>
          <w:tab w:val="center" w:pos="4536"/>
          <w:tab w:val="right" w:pos="9072"/>
        </w:tabs>
        <w:ind w:firstLine="708"/>
        <w:rPr>
          <w:sz w:val="24"/>
          <w:szCs w:val="24"/>
          <w:lang w:val="uk-UA"/>
        </w:rPr>
      </w:pPr>
      <w:r>
        <w:rPr>
          <w:i/>
          <w:sz w:val="24"/>
          <w:szCs w:val="24"/>
          <w:lang w:val="uk-UA"/>
        </w:rPr>
        <w:lastRenderedPageBreak/>
        <w:tab/>
      </w:r>
      <w:r w:rsidR="00D22B04" w:rsidRPr="00DA63FC">
        <w:rPr>
          <w:i/>
          <w:position w:val="-32"/>
          <w:sz w:val="24"/>
          <w:szCs w:val="24"/>
          <w:lang w:val="uk-UA"/>
        </w:rPr>
        <w:object w:dxaOrig="2220" w:dyaOrig="740">
          <v:shape id="_x0000_i1049" type="#_x0000_t75" style="width:111.6pt;height:37.8pt" o:ole="">
            <v:imagedata r:id="rId59" o:title=""/>
          </v:shape>
          <o:OLEObject Type="Embed" ProgID="Equation.3" ShapeID="_x0000_i1049" DrawAspect="Content" ObjectID="_1564229454" r:id="rId60"/>
        </w:object>
      </w:r>
      <w:r w:rsidR="00D22B04" w:rsidRPr="00DA63FC">
        <w:rPr>
          <w:i/>
          <w:sz w:val="24"/>
          <w:szCs w:val="24"/>
          <w:lang w:val="uk-UA"/>
        </w:rPr>
        <w:t>,</w:t>
      </w:r>
      <w:r w:rsidR="00D22B04" w:rsidRPr="00DA63FC">
        <w:rPr>
          <w:i/>
          <w:sz w:val="24"/>
          <w:szCs w:val="24"/>
          <w:lang w:val="uk-UA"/>
        </w:rPr>
        <w:tab/>
      </w:r>
      <w:r w:rsidR="00D22B04" w:rsidRPr="00DA63FC">
        <w:rPr>
          <w:sz w:val="24"/>
          <w:szCs w:val="24"/>
          <w:lang w:val="uk-UA"/>
        </w:rPr>
        <w:t>(8)</w:t>
      </w:r>
    </w:p>
    <w:p w:rsidR="00D22B04" w:rsidRPr="00DA63FC" w:rsidRDefault="00D22B04" w:rsidP="0099217F">
      <w:pPr>
        <w:rPr>
          <w:sz w:val="24"/>
          <w:szCs w:val="24"/>
          <w:lang w:val="uk-UA"/>
        </w:rPr>
      </w:pPr>
    </w:p>
    <w:p w:rsidR="00D22B04" w:rsidRPr="00DA63FC" w:rsidRDefault="00D22B04" w:rsidP="0099217F">
      <w:pPr>
        <w:rPr>
          <w:sz w:val="24"/>
          <w:szCs w:val="24"/>
          <w:lang w:val="uk-UA"/>
        </w:rPr>
      </w:pPr>
      <w:r w:rsidRPr="00DA63FC">
        <w:rPr>
          <w:sz w:val="24"/>
          <w:szCs w:val="24"/>
          <w:lang w:val="uk-UA"/>
        </w:rPr>
        <w:t xml:space="preserve">де  </w:t>
      </w:r>
      <w:r w:rsidRPr="00DA63FC">
        <w:rPr>
          <w:position w:val="-4"/>
          <w:sz w:val="24"/>
          <w:szCs w:val="24"/>
          <w:lang w:val="uk-UA"/>
        </w:rPr>
        <w:object w:dxaOrig="680" w:dyaOrig="300">
          <v:shape id="_x0000_i1050" type="#_x0000_t75" style="width:34.8pt;height:15pt" o:ole="">
            <v:imagedata r:id="rId61" o:title=""/>
          </v:shape>
          <o:OLEObject Type="Embed" ProgID="Equation.3" ShapeID="_x0000_i1050" DrawAspect="Content" ObjectID="_1564229455" r:id="rId62"/>
        </w:object>
      </w:r>
      <w:r w:rsidRPr="00DA63FC">
        <w:rPr>
          <w:sz w:val="24"/>
          <w:szCs w:val="24"/>
          <w:lang w:val="uk-UA"/>
        </w:rPr>
        <w:t xml:space="preserve"> – узагальнена характеристика споживання теплової енергії закладом по </w:t>
      </w:r>
      <w:proofErr w:type="spellStart"/>
      <w:r w:rsidRPr="00DA63FC">
        <w:rPr>
          <w:sz w:val="24"/>
          <w:szCs w:val="24"/>
          <w:lang w:val="uk-UA"/>
        </w:rPr>
        <w:t>теплоспоживанню</w:t>
      </w:r>
      <w:proofErr w:type="spellEnd"/>
      <w:r w:rsidRPr="00DA63FC">
        <w:rPr>
          <w:sz w:val="24"/>
          <w:szCs w:val="24"/>
          <w:lang w:val="uk-UA"/>
        </w:rPr>
        <w:t xml:space="preserve"> на потреби вентиляції,  </w:t>
      </w:r>
      <w:proofErr w:type="spellStart"/>
      <w:r w:rsidRPr="00DA63FC">
        <w:rPr>
          <w:i/>
          <w:sz w:val="24"/>
          <w:szCs w:val="24"/>
          <w:lang w:val="uk-UA"/>
        </w:rPr>
        <w:t>Гкал</w:t>
      </w:r>
      <w:proofErr w:type="spellEnd"/>
      <w:r w:rsidRPr="00DA63FC">
        <w:rPr>
          <w:i/>
          <w:sz w:val="24"/>
          <w:szCs w:val="24"/>
          <w:lang w:val="uk-UA"/>
        </w:rPr>
        <w:t xml:space="preserve">/добу· </w:t>
      </w:r>
      <w:r w:rsidRPr="00DA63FC">
        <w:rPr>
          <w:i/>
          <w:sz w:val="24"/>
          <w:szCs w:val="24"/>
          <w:vertAlign w:val="superscript"/>
          <w:lang w:val="uk-UA"/>
        </w:rPr>
        <w:t>0</w:t>
      </w:r>
      <w:r w:rsidRPr="00DA63FC">
        <w:rPr>
          <w:i/>
          <w:sz w:val="24"/>
          <w:szCs w:val="24"/>
          <w:lang w:val="uk-UA"/>
        </w:rPr>
        <w:t>С</w:t>
      </w:r>
      <w:r w:rsidRPr="00DA63FC">
        <w:rPr>
          <w:sz w:val="24"/>
          <w:szCs w:val="24"/>
          <w:lang w:val="uk-UA"/>
        </w:rPr>
        <w:t>;</w:t>
      </w:r>
    </w:p>
    <w:p w:rsidR="00D22B04" w:rsidRPr="00DA63FC" w:rsidRDefault="00D22B04" w:rsidP="0099217F">
      <w:pPr>
        <w:rPr>
          <w:sz w:val="24"/>
          <w:szCs w:val="24"/>
          <w:lang w:val="uk-UA"/>
        </w:rPr>
      </w:pPr>
    </w:p>
    <w:p w:rsidR="00D22B04" w:rsidRPr="00DA63FC" w:rsidRDefault="00D22B04" w:rsidP="0099217F">
      <w:pPr>
        <w:rPr>
          <w:sz w:val="24"/>
          <w:szCs w:val="24"/>
          <w:lang w:val="uk-UA"/>
        </w:rPr>
      </w:pPr>
      <w:r w:rsidRPr="00DA63FC">
        <w:rPr>
          <w:sz w:val="24"/>
          <w:szCs w:val="24"/>
          <w:lang w:val="uk-UA"/>
        </w:rPr>
        <w:t>Тоді:</w:t>
      </w:r>
    </w:p>
    <w:p w:rsidR="00D22B04" w:rsidRPr="003059B6" w:rsidRDefault="00D22B04" w:rsidP="0099217F">
      <w:pPr>
        <w:tabs>
          <w:tab w:val="center" w:pos="4536"/>
          <w:tab w:val="right" w:pos="8931"/>
        </w:tabs>
        <w:spacing w:after="0"/>
        <w:jc w:val="center"/>
        <w:rPr>
          <w:i/>
          <w:sz w:val="24"/>
          <w:szCs w:val="24"/>
          <w:lang w:val="uk-UA"/>
        </w:rPr>
      </w:pPr>
      <w:r w:rsidRPr="003059B6">
        <w:rPr>
          <w:i/>
          <w:sz w:val="24"/>
          <w:szCs w:val="24"/>
          <w:lang w:val="uk-UA"/>
        </w:rPr>
        <w:tab/>
      </w:r>
      <w:r w:rsidR="003059B6" w:rsidRPr="003059B6">
        <w:rPr>
          <w:i/>
          <w:position w:val="-12"/>
          <w:sz w:val="24"/>
          <w:szCs w:val="24"/>
          <w:lang w:val="uk-UA"/>
        </w:rPr>
        <w:object w:dxaOrig="2060" w:dyaOrig="380">
          <v:shape id="_x0000_i1051" type="#_x0000_t75" style="width:102pt;height:19.2pt" o:ole="">
            <v:imagedata r:id="rId63" o:title=""/>
          </v:shape>
          <o:OLEObject Type="Embed" ProgID="Equation.3" ShapeID="_x0000_i1051" DrawAspect="Content" ObjectID="_1564229456" r:id="rId64"/>
        </w:object>
      </w:r>
      <w:r w:rsidR="003059B6">
        <w:rPr>
          <w:i/>
          <w:sz w:val="24"/>
          <w:szCs w:val="24"/>
          <w:lang w:val="uk-UA"/>
        </w:rPr>
        <w:t xml:space="preserve"> </w:t>
      </w:r>
      <w:r w:rsidRPr="003059B6">
        <w:rPr>
          <w:i/>
          <w:sz w:val="24"/>
          <w:szCs w:val="24"/>
          <w:lang w:val="uk-UA"/>
        </w:rPr>
        <w:t>[</w:t>
      </w:r>
      <w:proofErr w:type="spellStart"/>
      <w:r w:rsidRPr="003059B6">
        <w:rPr>
          <w:i/>
          <w:sz w:val="24"/>
          <w:szCs w:val="24"/>
          <w:lang w:val="uk-UA"/>
        </w:rPr>
        <w:t>Гкал</w:t>
      </w:r>
      <w:proofErr w:type="spellEnd"/>
      <w:r w:rsidRPr="003059B6">
        <w:rPr>
          <w:i/>
          <w:sz w:val="24"/>
          <w:szCs w:val="24"/>
          <w:lang w:val="uk-UA"/>
        </w:rPr>
        <w:t xml:space="preserve">/місяць], </w:t>
      </w:r>
      <w:r w:rsidRPr="003059B6">
        <w:rPr>
          <w:i/>
          <w:sz w:val="24"/>
          <w:szCs w:val="24"/>
          <w:lang w:val="uk-UA"/>
        </w:rPr>
        <w:tab/>
        <w:t>(9)</w:t>
      </w:r>
    </w:p>
    <w:p w:rsidR="00D22B04" w:rsidRPr="00DA63FC" w:rsidRDefault="00D22B04" w:rsidP="0099217F">
      <w:pPr>
        <w:rPr>
          <w:sz w:val="24"/>
          <w:szCs w:val="24"/>
          <w:lang w:val="uk-UA"/>
        </w:rPr>
      </w:pPr>
    </w:p>
    <w:p w:rsidR="00D22B04" w:rsidRPr="00DA63FC" w:rsidRDefault="00D22B04" w:rsidP="0099217F">
      <w:pPr>
        <w:rPr>
          <w:sz w:val="24"/>
          <w:szCs w:val="24"/>
          <w:lang w:val="uk-UA"/>
        </w:rPr>
      </w:pPr>
      <w:r w:rsidRPr="00DA63FC">
        <w:rPr>
          <w:sz w:val="24"/>
          <w:szCs w:val="24"/>
          <w:lang w:val="uk-UA"/>
        </w:rPr>
        <w:t xml:space="preserve">де </w:t>
      </w:r>
      <w:r w:rsidRPr="00DA63FC">
        <w:rPr>
          <w:position w:val="-10"/>
          <w:sz w:val="24"/>
          <w:szCs w:val="24"/>
          <w:lang w:val="uk-UA"/>
        </w:rPr>
        <w:object w:dxaOrig="340" w:dyaOrig="340">
          <v:shape id="_x0000_i1052" type="#_x0000_t75" style="width:15pt;height:15pt" o:ole="">
            <v:imagedata r:id="rId65" o:title=""/>
          </v:shape>
          <o:OLEObject Type="Embed" ProgID="Equation.3" ShapeID="_x0000_i1052" DrawAspect="Content" ObjectID="_1564229457" r:id="rId66"/>
        </w:object>
      </w:r>
      <w:r w:rsidRPr="00DA63FC">
        <w:rPr>
          <w:sz w:val="24"/>
          <w:szCs w:val="24"/>
          <w:lang w:val="uk-UA"/>
        </w:rPr>
        <w:t>- коефіцієнт, що враховує температуру зовнішнього повітря:</w:t>
      </w:r>
    </w:p>
    <w:p w:rsidR="00D22B04" w:rsidRPr="00DA63FC" w:rsidRDefault="00D22B04" w:rsidP="0099217F">
      <w:pPr>
        <w:rPr>
          <w:sz w:val="24"/>
          <w:szCs w:val="24"/>
          <w:lang w:val="uk-UA"/>
        </w:rPr>
      </w:pPr>
      <w:r w:rsidRPr="00DA63FC">
        <w:rPr>
          <w:sz w:val="24"/>
          <w:szCs w:val="24"/>
          <w:lang w:val="uk-UA"/>
        </w:rPr>
        <w:t xml:space="preserve"> </w:t>
      </w:r>
      <w:r w:rsidRPr="00DA63FC">
        <w:rPr>
          <w:sz w:val="24"/>
          <w:szCs w:val="24"/>
          <w:lang w:val="uk-UA"/>
        </w:rPr>
        <w:tab/>
      </w:r>
      <w:r w:rsidRPr="00DA63FC">
        <w:rPr>
          <w:sz w:val="24"/>
          <w:szCs w:val="24"/>
          <w:lang w:val="uk-UA"/>
        </w:rPr>
        <w:tab/>
      </w:r>
      <w:r w:rsidRPr="00DA63FC">
        <w:rPr>
          <w:position w:val="-14"/>
          <w:sz w:val="24"/>
          <w:szCs w:val="24"/>
          <w:lang w:val="uk-UA"/>
        </w:rPr>
        <w:object w:dxaOrig="1900" w:dyaOrig="400">
          <v:shape id="_x0000_i1053" type="#_x0000_t75" style="width:94.8pt;height:19.8pt" o:ole="">
            <v:imagedata r:id="rId67" o:title=""/>
          </v:shape>
          <o:OLEObject Type="Embed" ProgID="Equation.3" ShapeID="_x0000_i1053" DrawAspect="Content" ObjectID="_1564229458" r:id="rId68"/>
        </w:object>
      </w:r>
      <w:r w:rsidRPr="00DA63FC">
        <w:rPr>
          <w:sz w:val="24"/>
          <w:szCs w:val="24"/>
          <w:lang w:val="uk-UA"/>
        </w:rPr>
        <w:t xml:space="preserve">, якщо </w:t>
      </w:r>
      <w:r w:rsidRPr="00DA63FC">
        <w:rPr>
          <w:position w:val="-14"/>
          <w:sz w:val="24"/>
          <w:szCs w:val="24"/>
          <w:lang w:val="uk-UA"/>
        </w:rPr>
        <w:object w:dxaOrig="1140" w:dyaOrig="400">
          <v:shape id="_x0000_i1054" type="#_x0000_t75" style="width:57pt;height:19.8pt" o:ole="">
            <v:imagedata r:id="rId69" o:title=""/>
          </v:shape>
          <o:OLEObject Type="Embed" ProgID="Equation.3" ShapeID="_x0000_i1054" DrawAspect="Content" ObjectID="_1564229459" r:id="rId70"/>
        </w:object>
      </w:r>
      <w:r w:rsidRPr="00DA63FC">
        <w:rPr>
          <w:sz w:val="24"/>
          <w:szCs w:val="24"/>
          <w:lang w:val="uk-UA"/>
        </w:rPr>
        <w:t xml:space="preserve"> ;</w:t>
      </w:r>
    </w:p>
    <w:p w:rsidR="00D22B04" w:rsidRPr="00DA63FC" w:rsidRDefault="00D22B04" w:rsidP="0099217F">
      <w:pPr>
        <w:rPr>
          <w:i/>
          <w:sz w:val="24"/>
          <w:szCs w:val="24"/>
          <w:lang w:val="uk-UA"/>
        </w:rPr>
      </w:pPr>
      <w:r w:rsidRPr="00DA63FC">
        <w:rPr>
          <w:sz w:val="24"/>
          <w:szCs w:val="24"/>
          <w:lang w:val="uk-UA"/>
        </w:rPr>
        <w:t xml:space="preserve">та </w:t>
      </w:r>
      <w:r w:rsidRPr="00DA63FC">
        <w:rPr>
          <w:sz w:val="24"/>
          <w:szCs w:val="24"/>
          <w:lang w:val="uk-UA"/>
        </w:rPr>
        <w:tab/>
      </w:r>
      <w:r w:rsidRPr="00DA63FC">
        <w:rPr>
          <w:sz w:val="24"/>
          <w:szCs w:val="24"/>
          <w:lang w:val="uk-UA"/>
        </w:rPr>
        <w:tab/>
      </w:r>
      <w:r w:rsidRPr="00DA63FC">
        <w:rPr>
          <w:position w:val="-14"/>
          <w:sz w:val="24"/>
          <w:szCs w:val="24"/>
          <w:lang w:val="uk-UA"/>
        </w:rPr>
        <w:object w:dxaOrig="1820" w:dyaOrig="400">
          <v:shape id="_x0000_i1055" type="#_x0000_t75" style="width:91.2pt;height:19.8pt" o:ole="">
            <v:imagedata r:id="rId71" o:title=""/>
          </v:shape>
          <o:OLEObject Type="Embed" ProgID="Equation.3" ShapeID="_x0000_i1055" DrawAspect="Content" ObjectID="_1564229460" r:id="rId72"/>
        </w:object>
      </w:r>
      <w:r w:rsidRPr="00DA63FC">
        <w:rPr>
          <w:sz w:val="24"/>
          <w:szCs w:val="24"/>
          <w:lang w:val="uk-UA"/>
        </w:rPr>
        <w:t xml:space="preserve">, якщо </w:t>
      </w:r>
      <w:r w:rsidRPr="00DA63FC">
        <w:rPr>
          <w:position w:val="-14"/>
          <w:sz w:val="24"/>
          <w:szCs w:val="24"/>
          <w:lang w:val="uk-UA"/>
        </w:rPr>
        <w:object w:dxaOrig="1140" w:dyaOrig="400">
          <v:shape id="_x0000_i1056" type="#_x0000_t75" style="width:57pt;height:19.8pt" o:ole="">
            <v:imagedata r:id="rId73" o:title=""/>
          </v:shape>
          <o:OLEObject Type="Embed" ProgID="Equation.3" ShapeID="_x0000_i1056" DrawAspect="Content" ObjectID="_1564229461" r:id="rId74"/>
        </w:object>
      </w:r>
    </w:p>
    <w:p w:rsidR="00D22B04" w:rsidRPr="00DA63FC" w:rsidRDefault="00D22B04" w:rsidP="0099217F">
      <w:pPr>
        <w:rPr>
          <w:sz w:val="24"/>
          <w:szCs w:val="24"/>
          <w:lang w:val="uk-UA"/>
        </w:rPr>
      </w:pPr>
    </w:p>
    <w:p w:rsidR="00D22B04" w:rsidRPr="00DA63FC" w:rsidRDefault="00D22B04" w:rsidP="0099217F">
      <w:pPr>
        <w:rPr>
          <w:sz w:val="24"/>
          <w:szCs w:val="24"/>
          <w:lang w:val="uk-UA"/>
        </w:rPr>
      </w:pPr>
      <w:r w:rsidRPr="00DA63FC">
        <w:rPr>
          <w:sz w:val="24"/>
          <w:szCs w:val="24"/>
          <w:lang w:val="uk-UA"/>
        </w:rPr>
        <w:t xml:space="preserve">Формули (9) та (6) є еквівалентними. </w:t>
      </w:r>
    </w:p>
    <w:p w:rsidR="00D22B04" w:rsidRPr="00DA63FC" w:rsidRDefault="00D22B04" w:rsidP="0099217F">
      <w:pPr>
        <w:rPr>
          <w:sz w:val="24"/>
          <w:szCs w:val="24"/>
          <w:lang w:val="uk-UA"/>
        </w:rPr>
      </w:pPr>
      <w:r w:rsidRPr="00DA63FC">
        <w:rPr>
          <w:sz w:val="24"/>
          <w:szCs w:val="24"/>
          <w:lang w:val="uk-UA"/>
        </w:rPr>
        <w:t xml:space="preserve">Для закладів, в яких проектом не передбачена механічна припливна вентиляція, а проектні рішення по повітрообміну відповідають діючим нормативним документам, приймається, що </w:t>
      </w:r>
      <w:proofErr w:type="spellStart"/>
      <w:r w:rsidRPr="00DA63FC">
        <w:rPr>
          <w:sz w:val="24"/>
          <w:szCs w:val="24"/>
          <w:lang w:val="uk-UA"/>
        </w:rPr>
        <w:t>теплоспоживання</w:t>
      </w:r>
      <w:proofErr w:type="spellEnd"/>
      <w:r w:rsidRPr="00DA63FC">
        <w:rPr>
          <w:sz w:val="24"/>
          <w:szCs w:val="24"/>
          <w:lang w:val="uk-UA"/>
        </w:rPr>
        <w:t xml:space="preserve"> на потреби вентиляції враховано в базовому рівні на опалення. </w:t>
      </w:r>
    </w:p>
    <w:p w:rsidR="00D22B04" w:rsidRPr="00DA63FC" w:rsidRDefault="00D22B04" w:rsidP="0099217F">
      <w:pPr>
        <w:rPr>
          <w:bCs/>
          <w:sz w:val="24"/>
          <w:szCs w:val="24"/>
          <w:lang w:val="uk-UA"/>
        </w:rPr>
      </w:pPr>
      <w:bookmarkStart w:id="63" w:name="_Toc350330787"/>
      <w:r w:rsidRPr="00DA63FC">
        <w:rPr>
          <w:bCs/>
          <w:sz w:val="24"/>
          <w:szCs w:val="24"/>
          <w:lang w:val="uk-UA"/>
        </w:rPr>
        <w:t>2.3 Розрахунок базового рівня споживання теплової енергії на потреби опалення</w:t>
      </w:r>
      <w:bookmarkEnd w:id="63"/>
    </w:p>
    <w:p w:rsidR="00D22B04" w:rsidRPr="00DA63FC" w:rsidRDefault="00D22B04" w:rsidP="0099217F">
      <w:pPr>
        <w:rPr>
          <w:sz w:val="24"/>
          <w:szCs w:val="24"/>
          <w:lang w:val="uk-UA"/>
        </w:rPr>
      </w:pPr>
      <w:r w:rsidRPr="00DA63FC">
        <w:rPr>
          <w:sz w:val="24"/>
          <w:szCs w:val="24"/>
          <w:lang w:val="uk-UA"/>
        </w:rPr>
        <w:t>За відсутності окремого обліку на потреби опалення та за умови, що припливні вентиляційні установки не працюють місячний базовий рівень споживання теплової енергії на потреби опалення визначається за формулою:</w:t>
      </w:r>
    </w:p>
    <w:p w:rsidR="00D22B04" w:rsidRPr="00DA63FC" w:rsidRDefault="00D22B04" w:rsidP="0099217F">
      <w:pPr>
        <w:rPr>
          <w:sz w:val="24"/>
          <w:szCs w:val="24"/>
          <w:lang w:val="uk-UA"/>
        </w:rPr>
      </w:pPr>
    </w:p>
    <w:p w:rsidR="00D22B04" w:rsidRPr="009E02C3" w:rsidRDefault="00D22B04" w:rsidP="0099217F">
      <w:pPr>
        <w:tabs>
          <w:tab w:val="center" w:pos="4536"/>
          <w:tab w:val="right" w:pos="8931"/>
        </w:tabs>
        <w:jc w:val="center"/>
        <w:rPr>
          <w:i/>
          <w:sz w:val="24"/>
          <w:szCs w:val="24"/>
          <w:lang w:val="uk-UA"/>
        </w:rPr>
      </w:pPr>
      <w:r w:rsidRPr="00DA63FC">
        <w:rPr>
          <w:i/>
          <w:sz w:val="24"/>
          <w:szCs w:val="24"/>
          <w:lang w:val="uk-UA"/>
        </w:rPr>
        <w:tab/>
      </w:r>
      <w:r w:rsidR="009E02C3" w:rsidRPr="009E02C3">
        <w:rPr>
          <w:i/>
          <w:position w:val="-30"/>
          <w:sz w:val="24"/>
          <w:szCs w:val="24"/>
          <w:lang w:val="uk-UA"/>
        </w:rPr>
        <w:object w:dxaOrig="4320" w:dyaOrig="760">
          <v:shape id="_x0000_i1057" type="#_x0000_t75" style="width:3in;height:37.8pt" o:ole="">
            <v:imagedata r:id="rId75" o:title=""/>
          </v:shape>
          <o:OLEObject Type="Embed" ProgID="Equation.3" ShapeID="_x0000_i1057" DrawAspect="Content" ObjectID="_1564229462" r:id="rId76"/>
        </w:object>
      </w:r>
      <w:r w:rsidRPr="00DA63FC">
        <w:rPr>
          <w:i/>
          <w:sz w:val="24"/>
          <w:szCs w:val="24"/>
          <w:lang w:val="uk-UA"/>
        </w:rPr>
        <w:t>,</w:t>
      </w:r>
      <w:r w:rsidRPr="00DA63FC">
        <w:rPr>
          <w:i/>
          <w:sz w:val="24"/>
          <w:szCs w:val="24"/>
          <w:lang w:val="uk-UA"/>
        </w:rPr>
        <w:tab/>
      </w:r>
      <w:r w:rsidRPr="009E02C3">
        <w:rPr>
          <w:i/>
          <w:sz w:val="24"/>
          <w:szCs w:val="24"/>
          <w:lang w:val="uk-UA"/>
        </w:rPr>
        <w:t>(10)</w:t>
      </w:r>
    </w:p>
    <w:p w:rsidR="00D22B04" w:rsidRPr="00DA63FC" w:rsidRDefault="00D22B04" w:rsidP="0099217F">
      <w:pPr>
        <w:rPr>
          <w:sz w:val="24"/>
          <w:szCs w:val="24"/>
          <w:lang w:val="uk-UA"/>
        </w:rPr>
      </w:pPr>
    </w:p>
    <w:p w:rsidR="00D22B04" w:rsidRPr="00DA63FC" w:rsidRDefault="00D22B04" w:rsidP="0099217F">
      <w:pPr>
        <w:rPr>
          <w:sz w:val="24"/>
          <w:szCs w:val="24"/>
          <w:lang w:val="uk-UA"/>
        </w:rPr>
      </w:pPr>
      <w:r w:rsidRPr="00DA63FC">
        <w:rPr>
          <w:sz w:val="24"/>
          <w:szCs w:val="24"/>
          <w:lang w:val="uk-UA"/>
        </w:rPr>
        <w:t>За умови, що припливна механічна система вентиляції працює:</w:t>
      </w:r>
    </w:p>
    <w:p w:rsidR="00D22B04" w:rsidRPr="00DA63FC" w:rsidRDefault="00D22B04" w:rsidP="0099217F">
      <w:pPr>
        <w:rPr>
          <w:sz w:val="24"/>
          <w:szCs w:val="24"/>
          <w:lang w:val="uk-UA"/>
        </w:rPr>
      </w:pPr>
    </w:p>
    <w:p w:rsidR="00D22B04" w:rsidRPr="00DA63FC" w:rsidRDefault="00D22B04" w:rsidP="0099217F">
      <w:pPr>
        <w:rPr>
          <w:sz w:val="24"/>
          <w:szCs w:val="24"/>
          <w:lang w:val="uk-UA"/>
        </w:rPr>
      </w:pPr>
    </w:p>
    <w:p w:rsidR="00D22B04" w:rsidRPr="00DA63FC" w:rsidRDefault="00D22B04" w:rsidP="0099217F">
      <w:pPr>
        <w:tabs>
          <w:tab w:val="center" w:pos="4536"/>
          <w:tab w:val="right" w:pos="8931"/>
        </w:tabs>
        <w:jc w:val="center"/>
        <w:rPr>
          <w:i/>
          <w:sz w:val="24"/>
          <w:szCs w:val="24"/>
          <w:lang w:val="uk-UA"/>
        </w:rPr>
      </w:pPr>
      <w:r w:rsidRPr="00DA63FC">
        <w:rPr>
          <w:i/>
          <w:sz w:val="24"/>
          <w:szCs w:val="24"/>
          <w:lang w:val="uk-UA"/>
        </w:rPr>
        <w:tab/>
      </w:r>
      <w:r w:rsidR="009E02C3" w:rsidRPr="009E02C3">
        <w:rPr>
          <w:i/>
          <w:position w:val="-30"/>
          <w:sz w:val="24"/>
          <w:szCs w:val="24"/>
          <w:lang w:val="uk-UA"/>
        </w:rPr>
        <w:object w:dxaOrig="4620" w:dyaOrig="760">
          <v:shape id="_x0000_i1058" type="#_x0000_t75" style="width:233.4pt;height:37.8pt" o:ole="">
            <v:imagedata r:id="rId77" o:title=""/>
          </v:shape>
          <o:OLEObject Type="Embed" ProgID="Equation.3" ShapeID="_x0000_i1058" DrawAspect="Content" ObjectID="_1564229463" r:id="rId78"/>
        </w:object>
      </w:r>
      <w:r w:rsidRPr="00DA63FC">
        <w:rPr>
          <w:i/>
          <w:sz w:val="24"/>
          <w:szCs w:val="24"/>
          <w:lang w:val="uk-UA"/>
        </w:rPr>
        <w:t>,</w:t>
      </w:r>
      <w:r w:rsidRPr="00DA63FC">
        <w:rPr>
          <w:i/>
          <w:sz w:val="24"/>
          <w:szCs w:val="24"/>
          <w:lang w:val="uk-UA"/>
        </w:rPr>
        <w:tab/>
      </w:r>
      <w:r w:rsidRPr="009E02C3">
        <w:rPr>
          <w:i/>
          <w:sz w:val="24"/>
          <w:szCs w:val="24"/>
          <w:lang w:val="uk-UA"/>
        </w:rPr>
        <w:t>(11)</w:t>
      </w:r>
    </w:p>
    <w:p w:rsidR="00D22B04" w:rsidRPr="00DA63FC" w:rsidRDefault="00D22B04" w:rsidP="0099217F">
      <w:pPr>
        <w:rPr>
          <w:sz w:val="24"/>
          <w:szCs w:val="24"/>
          <w:lang w:val="uk-UA"/>
        </w:rPr>
      </w:pPr>
    </w:p>
    <w:p w:rsidR="00D22B04" w:rsidRPr="00DA63FC" w:rsidRDefault="00D22B04" w:rsidP="0099217F">
      <w:pPr>
        <w:rPr>
          <w:sz w:val="24"/>
          <w:szCs w:val="24"/>
          <w:lang w:val="uk-UA"/>
        </w:rPr>
      </w:pPr>
      <w:r w:rsidRPr="00DA63FC">
        <w:rPr>
          <w:sz w:val="24"/>
          <w:szCs w:val="24"/>
          <w:lang w:val="uk-UA"/>
        </w:rPr>
        <w:t xml:space="preserve">де </w:t>
      </w:r>
      <w:r w:rsidRPr="00DA63FC">
        <w:rPr>
          <w:position w:val="-12"/>
          <w:sz w:val="24"/>
          <w:szCs w:val="24"/>
          <w:lang w:val="uk-UA"/>
        </w:rPr>
        <w:object w:dxaOrig="400" w:dyaOrig="380">
          <v:shape id="_x0000_i1059" type="#_x0000_t75" style="width:19.8pt;height:19.2pt" o:ole="">
            <v:imagedata r:id="rId79" o:title=""/>
          </v:shape>
          <o:OLEObject Type="Embed" ProgID="Equation.3" ShapeID="_x0000_i1059" DrawAspect="Content" ObjectID="_1564229464" r:id="rId80"/>
        </w:object>
      </w:r>
      <w:r w:rsidRPr="00DA63FC">
        <w:rPr>
          <w:sz w:val="24"/>
          <w:szCs w:val="24"/>
          <w:lang w:val="uk-UA"/>
        </w:rPr>
        <w:t xml:space="preserve">– базовий рівень споживання теплової енергії на потреби опалення, </w:t>
      </w:r>
      <w:proofErr w:type="spellStart"/>
      <w:r w:rsidRPr="00DA63FC">
        <w:rPr>
          <w:i/>
          <w:iCs/>
          <w:sz w:val="24"/>
          <w:szCs w:val="24"/>
          <w:lang w:val="uk-UA"/>
        </w:rPr>
        <w:t>Гкал</w:t>
      </w:r>
      <w:proofErr w:type="spellEnd"/>
      <w:r w:rsidRPr="00DA63FC">
        <w:rPr>
          <w:i/>
          <w:iCs/>
          <w:sz w:val="24"/>
          <w:szCs w:val="24"/>
          <w:lang w:val="uk-UA"/>
        </w:rPr>
        <w:t>/місяць</w:t>
      </w:r>
      <w:r w:rsidRPr="00DA63FC">
        <w:rPr>
          <w:sz w:val="24"/>
          <w:szCs w:val="24"/>
          <w:lang w:val="uk-UA"/>
        </w:rPr>
        <w:t>;</w:t>
      </w:r>
    </w:p>
    <w:p w:rsidR="00D22B04" w:rsidRPr="00DA63FC" w:rsidRDefault="00D22B04" w:rsidP="0099217F">
      <w:pPr>
        <w:rPr>
          <w:sz w:val="24"/>
          <w:szCs w:val="24"/>
          <w:lang w:val="uk-UA"/>
        </w:rPr>
      </w:pPr>
      <w:r w:rsidRPr="00DA63FC">
        <w:rPr>
          <w:position w:val="-12"/>
          <w:sz w:val="24"/>
          <w:szCs w:val="24"/>
          <w:lang w:val="uk-UA"/>
        </w:rPr>
        <w:object w:dxaOrig="440" w:dyaOrig="380">
          <v:shape id="_x0000_i1060" type="#_x0000_t75" style="width:22.8pt;height:19.2pt" o:ole="">
            <v:imagedata r:id="rId81" o:title=""/>
          </v:shape>
          <o:OLEObject Type="Embed" ProgID="Equation.3" ShapeID="_x0000_i1060" DrawAspect="Content" ObjectID="_1564229465" r:id="rId82"/>
        </w:object>
      </w:r>
      <w:r w:rsidRPr="00DA63FC">
        <w:rPr>
          <w:sz w:val="24"/>
          <w:szCs w:val="24"/>
          <w:lang w:val="uk-UA"/>
        </w:rPr>
        <w:t xml:space="preserve"> – кількість діб протягом </w:t>
      </w:r>
      <w:r w:rsidRPr="00DA63FC">
        <w:rPr>
          <w:i/>
          <w:sz w:val="24"/>
          <w:szCs w:val="24"/>
          <w:lang w:val="uk-UA"/>
        </w:rPr>
        <w:t>і</w:t>
      </w:r>
      <w:r w:rsidRPr="00DA63FC">
        <w:rPr>
          <w:sz w:val="24"/>
          <w:szCs w:val="24"/>
          <w:lang w:val="uk-UA"/>
        </w:rPr>
        <w:t>-го періоду, коли відбувалося теплопостачання на потреби опалення;</w:t>
      </w:r>
    </w:p>
    <w:p w:rsidR="00D22B04" w:rsidRPr="00DA63FC" w:rsidRDefault="00D22B04" w:rsidP="0099217F">
      <w:pPr>
        <w:rPr>
          <w:sz w:val="24"/>
          <w:szCs w:val="24"/>
          <w:lang w:val="uk-UA"/>
        </w:rPr>
      </w:pPr>
      <w:r w:rsidRPr="00DA63FC">
        <w:rPr>
          <w:position w:val="-14"/>
          <w:sz w:val="24"/>
          <w:szCs w:val="24"/>
          <w:lang w:val="uk-UA"/>
        </w:rPr>
        <w:object w:dxaOrig="480" w:dyaOrig="400">
          <v:shape id="_x0000_i1061" type="#_x0000_t75" style="width:24.6pt;height:19.8pt" o:ole="">
            <v:imagedata r:id="rId47" o:title=""/>
          </v:shape>
          <o:OLEObject Type="Embed" ProgID="Equation.3" ShapeID="_x0000_i1061" DrawAspect="Content" ObjectID="_1564229466" r:id="rId83"/>
        </w:object>
      </w:r>
      <w:r w:rsidRPr="00DA63FC">
        <w:rPr>
          <w:sz w:val="24"/>
          <w:szCs w:val="24"/>
          <w:lang w:val="uk-UA"/>
        </w:rPr>
        <w:t xml:space="preserve"> – нормативна температура внутрішнього повітря в закладі;</w:t>
      </w:r>
    </w:p>
    <w:p w:rsidR="00D22B04" w:rsidRPr="00DA63FC" w:rsidRDefault="00D22B04" w:rsidP="0099217F">
      <w:pPr>
        <w:rPr>
          <w:sz w:val="24"/>
          <w:szCs w:val="24"/>
          <w:lang w:val="uk-UA"/>
        </w:rPr>
      </w:pPr>
      <w:r w:rsidRPr="00DA63FC">
        <w:rPr>
          <w:position w:val="-12"/>
          <w:sz w:val="24"/>
          <w:szCs w:val="24"/>
          <w:lang w:val="uk-UA"/>
        </w:rPr>
        <w:object w:dxaOrig="460" w:dyaOrig="380">
          <v:shape id="_x0000_i1062" type="#_x0000_t75" style="width:22.2pt;height:19.2pt" o:ole="">
            <v:imagedata r:id="rId84" o:title=""/>
          </v:shape>
          <o:OLEObject Type="Embed" ProgID="Equation.3" ShapeID="_x0000_i1062" DrawAspect="Content" ObjectID="_1564229467" r:id="rId85"/>
        </w:object>
      </w:r>
      <w:r w:rsidRPr="00DA63FC">
        <w:rPr>
          <w:sz w:val="24"/>
          <w:szCs w:val="24"/>
          <w:lang w:val="uk-UA"/>
        </w:rPr>
        <w:t xml:space="preserve">– середня за </w:t>
      </w:r>
      <w:r w:rsidRPr="00DA63FC">
        <w:rPr>
          <w:i/>
          <w:sz w:val="24"/>
          <w:szCs w:val="24"/>
          <w:lang w:val="uk-UA"/>
        </w:rPr>
        <w:t>і</w:t>
      </w:r>
      <w:r w:rsidRPr="00DA63FC">
        <w:rPr>
          <w:sz w:val="24"/>
          <w:szCs w:val="24"/>
          <w:lang w:val="uk-UA"/>
        </w:rPr>
        <w:t xml:space="preserve">-й період температура зовнішнього повітря; </w:t>
      </w:r>
    </w:p>
    <w:p w:rsidR="00D22B04" w:rsidRPr="00DA63FC" w:rsidRDefault="00D22B04" w:rsidP="0099217F">
      <w:pPr>
        <w:rPr>
          <w:sz w:val="24"/>
          <w:szCs w:val="24"/>
          <w:lang w:val="uk-UA"/>
        </w:rPr>
      </w:pPr>
      <w:r w:rsidRPr="00DA63FC">
        <w:rPr>
          <w:position w:val="-12"/>
          <w:sz w:val="24"/>
          <w:szCs w:val="24"/>
          <w:lang w:val="uk-UA"/>
        </w:rPr>
        <w:object w:dxaOrig="320" w:dyaOrig="380">
          <v:shape id="_x0000_i1063" type="#_x0000_t75" style="width:15pt;height:19.2pt" o:ole="">
            <v:imagedata r:id="rId86" o:title=""/>
          </v:shape>
          <o:OLEObject Type="Embed" ProgID="Equation.3" ShapeID="_x0000_i1063" DrawAspect="Content" ObjectID="_1564229468" r:id="rId87"/>
        </w:object>
      </w:r>
      <w:r w:rsidRPr="00DA63FC">
        <w:rPr>
          <w:sz w:val="24"/>
          <w:szCs w:val="24"/>
          <w:lang w:val="uk-UA"/>
        </w:rPr>
        <w:t xml:space="preserve">– середня за </w:t>
      </w:r>
      <w:r w:rsidRPr="00DA63FC">
        <w:rPr>
          <w:i/>
          <w:sz w:val="24"/>
          <w:szCs w:val="24"/>
          <w:lang w:val="uk-UA"/>
        </w:rPr>
        <w:t>і</w:t>
      </w:r>
      <w:r w:rsidRPr="00DA63FC">
        <w:rPr>
          <w:sz w:val="24"/>
          <w:szCs w:val="24"/>
          <w:lang w:val="uk-UA"/>
        </w:rPr>
        <w:t xml:space="preserve">-й період температура внутрішнього повітря, за відсутності підтвердженої інформації про її величину приймається рівною </w:t>
      </w:r>
      <w:r w:rsidRPr="00DA63FC">
        <w:rPr>
          <w:position w:val="-14"/>
          <w:sz w:val="24"/>
          <w:szCs w:val="24"/>
          <w:lang w:val="uk-UA"/>
        </w:rPr>
        <w:object w:dxaOrig="480" w:dyaOrig="400">
          <v:shape id="_x0000_i1064" type="#_x0000_t75" style="width:24.6pt;height:19.8pt" o:ole="">
            <v:imagedata r:id="rId47" o:title=""/>
          </v:shape>
          <o:OLEObject Type="Embed" ProgID="Equation.3" ShapeID="_x0000_i1064" DrawAspect="Content" ObjectID="_1564229469" r:id="rId88"/>
        </w:object>
      </w:r>
      <w:r w:rsidRPr="00DA63FC">
        <w:rPr>
          <w:sz w:val="24"/>
          <w:szCs w:val="24"/>
          <w:lang w:val="uk-UA"/>
        </w:rPr>
        <w:t>;</w:t>
      </w:r>
    </w:p>
    <w:p w:rsidR="00D22B04" w:rsidRPr="00DA63FC" w:rsidRDefault="00D22B04" w:rsidP="0099217F">
      <w:pPr>
        <w:rPr>
          <w:sz w:val="24"/>
          <w:szCs w:val="24"/>
          <w:lang w:val="uk-UA"/>
        </w:rPr>
      </w:pPr>
      <w:r w:rsidRPr="00DA63FC">
        <w:rPr>
          <w:position w:val="-14"/>
          <w:sz w:val="24"/>
          <w:szCs w:val="24"/>
          <w:lang w:val="uk-UA"/>
        </w:rPr>
        <w:object w:dxaOrig="460" w:dyaOrig="400">
          <v:shape id="_x0000_i1065" type="#_x0000_t75" style="width:22.2pt;height:19.8pt" o:ole="">
            <v:imagedata r:id="rId89" o:title=""/>
          </v:shape>
          <o:OLEObject Type="Embed" ProgID="Equation.3" ShapeID="_x0000_i1065" DrawAspect="Content" ObjectID="_1564229470" r:id="rId90"/>
        </w:object>
      </w:r>
      <w:r w:rsidRPr="00DA63FC">
        <w:rPr>
          <w:sz w:val="24"/>
          <w:szCs w:val="24"/>
          <w:lang w:val="uk-UA"/>
        </w:rPr>
        <w:t xml:space="preserve">– середня температура зовнішнього повітря, протягом місяця для якого розраховується базовий рівень; </w:t>
      </w:r>
    </w:p>
    <w:p w:rsidR="00D22B04" w:rsidRPr="00DA63FC" w:rsidRDefault="00D22B04" w:rsidP="0099217F">
      <w:pPr>
        <w:rPr>
          <w:sz w:val="24"/>
          <w:szCs w:val="24"/>
          <w:lang w:val="uk-UA"/>
        </w:rPr>
      </w:pPr>
      <w:r w:rsidRPr="00DA63FC">
        <w:rPr>
          <w:position w:val="-12"/>
          <w:sz w:val="24"/>
          <w:szCs w:val="24"/>
          <w:lang w:val="uk-UA"/>
        </w:rPr>
        <w:object w:dxaOrig="2100" w:dyaOrig="380">
          <v:shape id="_x0000_i1066" type="#_x0000_t75" style="width:104.4pt;height:19.2pt" o:ole="">
            <v:imagedata r:id="rId91" o:title=""/>
          </v:shape>
          <o:OLEObject Type="Embed" ProgID="Equation.3" ShapeID="_x0000_i1066" DrawAspect="Content" ObjectID="_1564229471" r:id="rId92"/>
        </w:object>
      </w:r>
      <w:r w:rsidRPr="00DA63FC">
        <w:rPr>
          <w:sz w:val="24"/>
          <w:szCs w:val="24"/>
          <w:lang w:val="uk-UA"/>
        </w:rPr>
        <w:t xml:space="preserve">– кількість </w:t>
      </w:r>
      <w:proofErr w:type="spellStart"/>
      <w:r w:rsidRPr="00DA63FC">
        <w:rPr>
          <w:sz w:val="24"/>
          <w:szCs w:val="24"/>
          <w:lang w:val="uk-UA"/>
        </w:rPr>
        <w:t>градусо</w:t>
      </w:r>
      <w:proofErr w:type="spellEnd"/>
      <w:r w:rsidRPr="00DA63FC">
        <w:rPr>
          <w:sz w:val="24"/>
          <w:szCs w:val="24"/>
          <w:lang w:val="uk-UA"/>
        </w:rPr>
        <w:t xml:space="preserve">-діб в </w:t>
      </w:r>
      <w:r w:rsidRPr="00DA63FC">
        <w:rPr>
          <w:i/>
          <w:sz w:val="24"/>
          <w:szCs w:val="24"/>
          <w:lang w:val="uk-UA"/>
        </w:rPr>
        <w:t>і</w:t>
      </w:r>
      <w:r w:rsidRPr="00DA63FC">
        <w:rPr>
          <w:sz w:val="24"/>
          <w:szCs w:val="24"/>
          <w:lang w:val="uk-UA"/>
        </w:rPr>
        <w:t>-му періоді.</w:t>
      </w:r>
    </w:p>
    <w:p w:rsidR="00D22B04" w:rsidRPr="00DA63FC" w:rsidRDefault="00D22B04" w:rsidP="0099217F">
      <w:pPr>
        <w:rPr>
          <w:sz w:val="24"/>
          <w:szCs w:val="24"/>
          <w:lang w:val="uk-UA"/>
        </w:rPr>
      </w:pPr>
      <w:r w:rsidRPr="00DA63FC">
        <w:rPr>
          <w:i/>
          <w:sz w:val="24"/>
          <w:szCs w:val="24"/>
          <w:lang w:val="uk-UA"/>
        </w:rPr>
        <w:t xml:space="preserve">n </w:t>
      </w:r>
      <w:r w:rsidRPr="00DA63FC">
        <w:rPr>
          <w:sz w:val="24"/>
          <w:szCs w:val="24"/>
          <w:lang w:val="uk-UA"/>
        </w:rPr>
        <w:t>– кількість періодів;</w:t>
      </w:r>
    </w:p>
    <w:p w:rsidR="00D22B04" w:rsidRPr="00DA63FC" w:rsidRDefault="00D22B04" w:rsidP="0099217F">
      <w:pPr>
        <w:rPr>
          <w:sz w:val="24"/>
          <w:szCs w:val="24"/>
          <w:lang w:val="uk-UA"/>
        </w:rPr>
      </w:pPr>
      <w:r w:rsidRPr="00DA63FC">
        <w:rPr>
          <w:sz w:val="24"/>
          <w:szCs w:val="24"/>
          <w:lang w:val="uk-UA"/>
        </w:rPr>
        <w:t xml:space="preserve">де </w:t>
      </w:r>
      <w:r w:rsidRPr="00DA63FC">
        <w:rPr>
          <w:position w:val="-12"/>
          <w:sz w:val="24"/>
          <w:szCs w:val="24"/>
          <w:lang w:val="uk-UA"/>
        </w:rPr>
        <w:object w:dxaOrig="460" w:dyaOrig="380">
          <v:shape id="_x0000_i1067" type="#_x0000_t75" style="width:22.2pt;height:19.2pt" o:ole="">
            <v:imagedata r:id="rId93" o:title=""/>
          </v:shape>
          <o:OLEObject Type="Embed" ProgID="Equation.3" ShapeID="_x0000_i1067" DrawAspect="Content" ObjectID="_1564229472" r:id="rId94"/>
        </w:object>
      </w:r>
      <w:r w:rsidRPr="00DA63FC">
        <w:rPr>
          <w:sz w:val="24"/>
          <w:szCs w:val="24"/>
          <w:lang w:val="uk-UA"/>
        </w:rPr>
        <w:t xml:space="preserve">– загальне споживання теплової енергії закладом протягом </w:t>
      </w:r>
      <w:r w:rsidRPr="00DA63FC">
        <w:rPr>
          <w:i/>
          <w:sz w:val="24"/>
          <w:szCs w:val="24"/>
          <w:lang w:val="uk-UA"/>
        </w:rPr>
        <w:t>і</w:t>
      </w:r>
      <w:r w:rsidRPr="00DA63FC">
        <w:rPr>
          <w:sz w:val="24"/>
          <w:szCs w:val="24"/>
          <w:lang w:val="uk-UA"/>
        </w:rPr>
        <w:t>-го періоду (враховуються лише місяці опалювального періоду: жовтень-квітень);</w:t>
      </w:r>
    </w:p>
    <w:p w:rsidR="00D22B04" w:rsidRPr="00DA63FC" w:rsidRDefault="00D22B04" w:rsidP="0099217F">
      <w:pPr>
        <w:rPr>
          <w:sz w:val="24"/>
          <w:szCs w:val="24"/>
          <w:lang w:val="uk-UA"/>
        </w:rPr>
      </w:pPr>
      <w:r w:rsidRPr="00DA63FC">
        <w:rPr>
          <w:position w:val="-14"/>
          <w:sz w:val="24"/>
          <w:szCs w:val="24"/>
          <w:lang w:val="uk-UA"/>
        </w:rPr>
        <w:object w:dxaOrig="460" w:dyaOrig="400">
          <v:shape id="_x0000_i1068" type="#_x0000_t75" style="width:22.2pt;height:19.8pt" o:ole="">
            <v:imagedata r:id="rId95" o:title=""/>
          </v:shape>
          <o:OLEObject Type="Embed" ProgID="Equation.3" ShapeID="_x0000_i1068" DrawAspect="Content" ObjectID="_1564229473" r:id="rId96"/>
        </w:object>
      </w:r>
      <w:r w:rsidRPr="00DA63FC">
        <w:rPr>
          <w:sz w:val="24"/>
          <w:szCs w:val="24"/>
          <w:lang w:val="uk-UA"/>
        </w:rPr>
        <w:t xml:space="preserve"> – базове </w:t>
      </w:r>
      <w:proofErr w:type="spellStart"/>
      <w:r w:rsidRPr="00DA63FC">
        <w:rPr>
          <w:sz w:val="24"/>
          <w:szCs w:val="24"/>
          <w:lang w:val="uk-UA"/>
        </w:rPr>
        <w:t>теплоспоживання</w:t>
      </w:r>
      <w:proofErr w:type="spellEnd"/>
      <w:r w:rsidRPr="00DA63FC">
        <w:rPr>
          <w:sz w:val="24"/>
          <w:szCs w:val="24"/>
          <w:lang w:val="uk-UA"/>
        </w:rPr>
        <w:t xml:space="preserve"> на гаряче водопостачання для </w:t>
      </w:r>
      <w:r w:rsidRPr="00DA63FC">
        <w:rPr>
          <w:i/>
          <w:sz w:val="24"/>
          <w:szCs w:val="24"/>
          <w:lang w:val="uk-UA"/>
        </w:rPr>
        <w:t>і</w:t>
      </w:r>
      <w:r w:rsidRPr="00DA63FC">
        <w:rPr>
          <w:sz w:val="24"/>
          <w:szCs w:val="24"/>
          <w:lang w:val="uk-UA"/>
        </w:rPr>
        <w:t>-го періоду, розраховане згідно (2) або (3).</w:t>
      </w:r>
    </w:p>
    <w:p w:rsidR="00D22B04" w:rsidRPr="00DA63FC" w:rsidRDefault="00D22B04" w:rsidP="0099217F">
      <w:pPr>
        <w:rPr>
          <w:sz w:val="24"/>
          <w:szCs w:val="24"/>
          <w:lang w:val="uk-UA"/>
        </w:rPr>
      </w:pPr>
      <w:r w:rsidRPr="00DA63FC">
        <w:rPr>
          <w:position w:val="-14"/>
          <w:sz w:val="24"/>
          <w:szCs w:val="24"/>
          <w:lang w:val="uk-UA"/>
        </w:rPr>
        <w:object w:dxaOrig="560" w:dyaOrig="400">
          <v:shape id="_x0000_i1069" type="#_x0000_t75" style="width:27pt;height:19.8pt" o:ole="">
            <v:imagedata r:id="rId97" o:title=""/>
          </v:shape>
          <o:OLEObject Type="Embed" ProgID="Equation.3" ShapeID="_x0000_i1069" DrawAspect="Content" ObjectID="_1564229474" r:id="rId98"/>
        </w:object>
      </w:r>
      <w:r w:rsidRPr="00DA63FC">
        <w:rPr>
          <w:sz w:val="24"/>
          <w:szCs w:val="24"/>
          <w:lang w:val="uk-UA"/>
        </w:rPr>
        <w:t xml:space="preserve"> – базове </w:t>
      </w:r>
      <w:proofErr w:type="spellStart"/>
      <w:r w:rsidRPr="00DA63FC">
        <w:rPr>
          <w:sz w:val="24"/>
          <w:szCs w:val="24"/>
          <w:lang w:val="uk-UA"/>
        </w:rPr>
        <w:t>теплоспоживання</w:t>
      </w:r>
      <w:proofErr w:type="spellEnd"/>
      <w:r w:rsidRPr="00DA63FC">
        <w:rPr>
          <w:sz w:val="24"/>
          <w:szCs w:val="24"/>
          <w:lang w:val="uk-UA"/>
        </w:rPr>
        <w:t xml:space="preserve"> на вентиляцію для </w:t>
      </w:r>
      <w:r w:rsidRPr="00DA63FC">
        <w:rPr>
          <w:i/>
          <w:sz w:val="24"/>
          <w:szCs w:val="24"/>
          <w:lang w:val="uk-UA"/>
        </w:rPr>
        <w:t>і</w:t>
      </w:r>
      <w:r w:rsidRPr="00DA63FC">
        <w:rPr>
          <w:sz w:val="24"/>
          <w:szCs w:val="24"/>
          <w:lang w:val="uk-UA"/>
        </w:rPr>
        <w:t>-го періоду, розраховане згідно (10);</w:t>
      </w:r>
    </w:p>
    <w:p w:rsidR="00D22B04" w:rsidRPr="00DA63FC" w:rsidRDefault="00D22B04" w:rsidP="0099217F">
      <w:pPr>
        <w:rPr>
          <w:sz w:val="24"/>
          <w:szCs w:val="24"/>
          <w:lang w:val="uk-UA"/>
        </w:rPr>
      </w:pPr>
    </w:p>
    <w:p w:rsidR="00D22B04" w:rsidRPr="00DA63FC" w:rsidRDefault="00D22B04" w:rsidP="0099217F">
      <w:pPr>
        <w:rPr>
          <w:sz w:val="24"/>
          <w:szCs w:val="24"/>
          <w:lang w:val="uk-UA"/>
        </w:rPr>
      </w:pPr>
      <w:r w:rsidRPr="00DA63FC">
        <w:rPr>
          <w:sz w:val="24"/>
          <w:szCs w:val="24"/>
          <w:lang w:val="uk-UA"/>
        </w:rPr>
        <w:t xml:space="preserve">Для періодів з </w:t>
      </w:r>
      <w:r w:rsidRPr="00DA63FC">
        <w:rPr>
          <w:i/>
          <w:sz w:val="24"/>
          <w:szCs w:val="24"/>
          <w:lang w:val="uk-UA"/>
        </w:rPr>
        <w:t xml:space="preserve">1 </w:t>
      </w:r>
      <w:r w:rsidRPr="00DA63FC">
        <w:rPr>
          <w:sz w:val="24"/>
          <w:szCs w:val="24"/>
          <w:lang w:val="uk-UA"/>
        </w:rPr>
        <w:t xml:space="preserve">по </w:t>
      </w:r>
      <w:r w:rsidRPr="00DA63FC">
        <w:rPr>
          <w:i/>
          <w:sz w:val="24"/>
          <w:szCs w:val="24"/>
          <w:lang w:val="uk-UA"/>
        </w:rPr>
        <w:t xml:space="preserve">n </w:t>
      </w:r>
      <w:r w:rsidRPr="00DA63FC">
        <w:rPr>
          <w:sz w:val="24"/>
          <w:szCs w:val="24"/>
          <w:lang w:val="uk-UA"/>
        </w:rPr>
        <w:t xml:space="preserve">аналізується величина </w:t>
      </w:r>
      <w:r w:rsidRPr="00DA63FC">
        <w:rPr>
          <w:position w:val="-30"/>
          <w:sz w:val="24"/>
          <w:szCs w:val="24"/>
          <w:lang w:val="uk-UA"/>
        </w:rPr>
        <w:object w:dxaOrig="2160" w:dyaOrig="740">
          <v:shape id="_x0000_i1070" type="#_x0000_t75" style="width:109.8pt;height:37.8pt" o:ole="">
            <v:imagedata r:id="rId99" o:title=""/>
          </v:shape>
          <o:OLEObject Type="Embed" ProgID="Equation.3" ShapeID="_x0000_i1070" DrawAspect="Content" ObjectID="_1564229475" r:id="rId100"/>
        </w:object>
      </w:r>
      <w:r w:rsidRPr="00DA63FC">
        <w:rPr>
          <w:sz w:val="24"/>
          <w:szCs w:val="24"/>
          <w:lang w:val="uk-UA"/>
        </w:rPr>
        <w:t xml:space="preserve"> – теплова характеристика закладу, в разі коли </w:t>
      </w:r>
      <w:r w:rsidRPr="00DA63FC">
        <w:rPr>
          <w:position w:val="-12"/>
          <w:sz w:val="24"/>
          <w:szCs w:val="24"/>
          <w:lang w:val="uk-UA"/>
        </w:rPr>
        <w:object w:dxaOrig="1320" w:dyaOrig="380">
          <v:shape id="_x0000_i1071" type="#_x0000_t75" style="width:66.6pt;height:19.2pt" o:ole="">
            <v:imagedata r:id="rId101" o:title=""/>
          </v:shape>
          <o:OLEObject Type="Embed" ProgID="Equation.3" ShapeID="_x0000_i1071" DrawAspect="Content" ObjectID="_1564229476" r:id="rId102"/>
        </w:object>
      </w:r>
      <w:r w:rsidRPr="00DA63FC">
        <w:rPr>
          <w:sz w:val="24"/>
          <w:szCs w:val="24"/>
          <w:lang w:val="uk-UA"/>
        </w:rPr>
        <w:t xml:space="preserve"> (де </w:t>
      </w:r>
      <w:r w:rsidRPr="00DA63FC">
        <w:rPr>
          <w:position w:val="-4"/>
          <w:sz w:val="24"/>
          <w:szCs w:val="24"/>
          <w:lang w:val="uk-UA"/>
        </w:rPr>
        <w:object w:dxaOrig="400" w:dyaOrig="300">
          <v:shape id="_x0000_i1072" type="#_x0000_t75" style="width:19.8pt;height:15pt" o:ole="">
            <v:imagedata r:id="rId103" o:title=""/>
          </v:shape>
          <o:OLEObject Type="Embed" ProgID="Equation.3" ShapeID="_x0000_i1072" DrawAspect="Content" ObjectID="_1564229477" r:id="rId104"/>
        </w:object>
      </w:r>
      <w:r w:rsidRPr="00DA63FC">
        <w:rPr>
          <w:sz w:val="24"/>
          <w:szCs w:val="24"/>
          <w:lang w:val="uk-UA"/>
        </w:rPr>
        <w:t xml:space="preserve">- середнє значення теплової характеристики для періодів з </w:t>
      </w:r>
      <w:r w:rsidRPr="00DA63FC">
        <w:rPr>
          <w:i/>
          <w:sz w:val="24"/>
          <w:szCs w:val="24"/>
          <w:lang w:val="uk-UA"/>
        </w:rPr>
        <w:t xml:space="preserve">1 </w:t>
      </w:r>
      <w:r w:rsidRPr="00DA63FC">
        <w:rPr>
          <w:sz w:val="24"/>
          <w:szCs w:val="24"/>
          <w:lang w:val="uk-UA"/>
        </w:rPr>
        <w:t xml:space="preserve">по </w:t>
      </w:r>
      <w:r w:rsidRPr="00DA63FC">
        <w:rPr>
          <w:i/>
          <w:sz w:val="24"/>
          <w:szCs w:val="24"/>
          <w:lang w:val="uk-UA"/>
        </w:rPr>
        <w:t>n)</w:t>
      </w:r>
      <w:r w:rsidRPr="00DA63FC">
        <w:rPr>
          <w:sz w:val="24"/>
          <w:szCs w:val="24"/>
          <w:lang w:val="uk-UA"/>
        </w:rPr>
        <w:t xml:space="preserve">, період  </w:t>
      </w:r>
      <w:r w:rsidRPr="00DA63FC">
        <w:rPr>
          <w:i/>
          <w:sz w:val="24"/>
          <w:szCs w:val="24"/>
          <w:lang w:val="uk-UA"/>
        </w:rPr>
        <w:t xml:space="preserve">і </w:t>
      </w:r>
      <w:r w:rsidRPr="00DA63FC">
        <w:rPr>
          <w:sz w:val="24"/>
          <w:szCs w:val="24"/>
          <w:lang w:val="uk-UA"/>
        </w:rPr>
        <w:t xml:space="preserve"> в розрахунках базового рівня не враховується. Це дозволяє виключити періоди протягом яких спостерігалися значні </w:t>
      </w:r>
      <w:proofErr w:type="spellStart"/>
      <w:r w:rsidRPr="00DA63FC">
        <w:rPr>
          <w:sz w:val="24"/>
          <w:szCs w:val="24"/>
          <w:lang w:val="uk-UA"/>
        </w:rPr>
        <w:t>недотопи</w:t>
      </w:r>
      <w:proofErr w:type="spellEnd"/>
      <w:r w:rsidRPr="00DA63FC">
        <w:rPr>
          <w:sz w:val="24"/>
          <w:szCs w:val="24"/>
          <w:lang w:val="uk-UA"/>
        </w:rPr>
        <w:t xml:space="preserve"> та погіршення умов перебування відвідувачів та персоналу.</w:t>
      </w:r>
    </w:p>
    <w:p w:rsidR="00D22B04" w:rsidRPr="00DA63FC" w:rsidRDefault="00D22B04" w:rsidP="0099217F">
      <w:pPr>
        <w:rPr>
          <w:sz w:val="24"/>
          <w:szCs w:val="24"/>
          <w:lang w:val="uk-UA"/>
        </w:rPr>
      </w:pPr>
    </w:p>
    <w:p w:rsidR="00D22B04" w:rsidRPr="00DA63FC" w:rsidRDefault="00D22B04" w:rsidP="0099217F">
      <w:pPr>
        <w:rPr>
          <w:sz w:val="24"/>
          <w:szCs w:val="24"/>
          <w:lang w:val="uk-UA"/>
        </w:rPr>
      </w:pPr>
      <w:r w:rsidRPr="00DA63FC">
        <w:rPr>
          <w:sz w:val="24"/>
          <w:szCs w:val="24"/>
          <w:lang w:val="uk-UA"/>
        </w:rPr>
        <w:t>Узагальнена характеристика закладу на потреби опалення визначається за формулою:</w:t>
      </w:r>
    </w:p>
    <w:p w:rsidR="00D22B04" w:rsidRPr="00DA63FC" w:rsidRDefault="00D22B04" w:rsidP="0099217F">
      <w:pPr>
        <w:rPr>
          <w:sz w:val="24"/>
          <w:szCs w:val="24"/>
          <w:lang w:val="uk-UA"/>
        </w:rPr>
      </w:pPr>
    </w:p>
    <w:p w:rsidR="00D22B04" w:rsidRPr="00DA63FC" w:rsidRDefault="00D22B04" w:rsidP="0099217F">
      <w:pPr>
        <w:tabs>
          <w:tab w:val="center" w:pos="4536"/>
          <w:tab w:val="right" w:pos="8931"/>
        </w:tabs>
        <w:jc w:val="center"/>
        <w:rPr>
          <w:i/>
          <w:sz w:val="24"/>
          <w:szCs w:val="24"/>
          <w:lang w:val="uk-UA"/>
        </w:rPr>
      </w:pPr>
      <w:r w:rsidRPr="00DA63FC">
        <w:rPr>
          <w:i/>
          <w:sz w:val="24"/>
          <w:szCs w:val="24"/>
          <w:lang w:val="uk-UA"/>
        </w:rPr>
        <w:tab/>
      </w:r>
      <w:r w:rsidR="009E02C3" w:rsidRPr="009E02C3">
        <w:rPr>
          <w:i/>
          <w:position w:val="-30"/>
          <w:sz w:val="24"/>
          <w:szCs w:val="24"/>
          <w:lang w:val="uk-UA"/>
        </w:rPr>
        <w:object w:dxaOrig="2960" w:dyaOrig="760">
          <v:shape id="_x0000_i1073" type="#_x0000_t75" style="width:146.4pt;height:37.8pt" o:ole="">
            <v:imagedata r:id="rId105" o:title=""/>
          </v:shape>
          <o:OLEObject Type="Embed" ProgID="Equation.3" ShapeID="_x0000_i1073" DrawAspect="Content" ObjectID="_1564229478" r:id="rId106"/>
        </w:object>
      </w:r>
      <w:r w:rsidRPr="00DA63FC">
        <w:rPr>
          <w:i/>
          <w:sz w:val="24"/>
          <w:szCs w:val="24"/>
          <w:lang w:val="uk-UA"/>
        </w:rPr>
        <w:tab/>
      </w:r>
      <w:r w:rsidRPr="009E02C3">
        <w:rPr>
          <w:i/>
          <w:sz w:val="24"/>
          <w:szCs w:val="24"/>
          <w:lang w:val="uk-UA"/>
        </w:rPr>
        <w:t>(12)</w:t>
      </w:r>
    </w:p>
    <w:p w:rsidR="00D22B04" w:rsidRPr="009E02C3" w:rsidRDefault="00D22B04" w:rsidP="0099217F">
      <w:pPr>
        <w:tabs>
          <w:tab w:val="center" w:pos="4536"/>
          <w:tab w:val="right" w:pos="8931"/>
        </w:tabs>
        <w:jc w:val="center"/>
        <w:rPr>
          <w:i/>
          <w:sz w:val="24"/>
          <w:szCs w:val="24"/>
          <w:lang w:val="uk-UA"/>
        </w:rPr>
      </w:pPr>
      <w:r w:rsidRPr="00DA63FC">
        <w:rPr>
          <w:i/>
          <w:sz w:val="24"/>
          <w:szCs w:val="24"/>
          <w:lang w:val="uk-UA"/>
        </w:rPr>
        <w:t xml:space="preserve">Або </w:t>
      </w:r>
      <w:r w:rsidRPr="009E02C3">
        <w:rPr>
          <w:i/>
          <w:sz w:val="24"/>
          <w:szCs w:val="24"/>
          <w:lang w:val="uk-UA"/>
        </w:rPr>
        <w:object w:dxaOrig="180" w:dyaOrig="340">
          <v:shape id="_x0000_i1074" type="#_x0000_t75" style="width:9.6pt;height:15pt" o:ole="">
            <v:imagedata r:id="rId107" o:title=""/>
          </v:shape>
          <o:OLEObject Type="Embed" ProgID="Equation.3" ShapeID="_x0000_i1074" DrawAspect="Content" ObjectID="_1564229479" r:id="rId108"/>
        </w:object>
      </w:r>
      <w:r w:rsidRPr="00DA63FC">
        <w:rPr>
          <w:i/>
          <w:sz w:val="24"/>
          <w:szCs w:val="24"/>
          <w:lang w:val="uk-UA"/>
        </w:rPr>
        <w:tab/>
      </w:r>
      <w:r w:rsidR="009E02C3" w:rsidRPr="009E02C3">
        <w:rPr>
          <w:i/>
          <w:position w:val="-30"/>
          <w:sz w:val="24"/>
          <w:szCs w:val="24"/>
          <w:lang w:val="uk-UA"/>
        </w:rPr>
        <w:object w:dxaOrig="3240" w:dyaOrig="760">
          <v:shape id="_x0000_i1075" type="#_x0000_t75" style="width:161.4pt;height:37.8pt" o:ole="">
            <v:imagedata r:id="rId109" o:title=""/>
          </v:shape>
          <o:OLEObject Type="Embed" ProgID="Equation.3" ShapeID="_x0000_i1075" DrawAspect="Content" ObjectID="_1564229480" r:id="rId110"/>
        </w:object>
      </w:r>
      <w:r w:rsidRPr="00DA63FC">
        <w:rPr>
          <w:i/>
          <w:sz w:val="24"/>
          <w:szCs w:val="24"/>
          <w:lang w:val="uk-UA"/>
        </w:rPr>
        <w:tab/>
      </w:r>
      <w:r w:rsidRPr="009E02C3">
        <w:rPr>
          <w:i/>
          <w:sz w:val="24"/>
          <w:szCs w:val="24"/>
          <w:lang w:val="uk-UA"/>
        </w:rPr>
        <w:t>(13)</w:t>
      </w:r>
    </w:p>
    <w:p w:rsidR="00D22B04" w:rsidRPr="00DA63FC" w:rsidRDefault="00D22B04" w:rsidP="0099217F">
      <w:pPr>
        <w:rPr>
          <w:sz w:val="24"/>
          <w:szCs w:val="24"/>
          <w:lang w:val="uk-UA"/>
        </w:rPr>
      </w:pPr>
      <w:r w:rsidRPr="00DA63FC">
        <w:rPr>
          <w:sz w:val="24"/>
          <w:szCs w:val="24"/>
          <w:lang w:val="uk-UA"/>
        </w:rPr>
        <w:t xml:space="preserve">де </w:t>
      </w:r>
      <w:r w:rsidRPr="00DA63FC">
        <w:rPr>
          <w:position w:val="-4"/>
          <w:sz w:val="24"/>
          <w:szCs w:val="24"/>
          <w:lang w:val="uk-UA"/>
        </w:rPr>
        <w:object w:dxaOrig="540" w:dyaOrig="300">
          <v:shape id="_x0000_i1076" type="#_x0000_t75" style="width:27pt;height:15pt" o:ole="">
            <v:imagedata r:id="rId111" o:title=""/>
          </v:shape>
          <o:OLEObject Type="Embed" ProgID="Equation.3" ShapeID="_x0000_i1076" DrawAspect="Content" ObjectID="_1564229481" r:id="rId112"/>
        </w:object>
      </w:r>
      <w:r w:rsidRPr="00DA63FC">
        <w:rPr>
          <w:sz w:val="24"/>
          <w:szCs w:val="24"/>
          <w:lang w:val="uk-UA"/>
        </w:rPr>
        <w:t xml:space="preserve"> – узагальнена характеристика закладу на потреби опалення, </w:t>
      </w:r>
      <w:proofErr w:type="spellStart"/>
      <w:r w:rsidRPr="00DA63FC">
        <w:rPr>
          <w:i/>
          <w:sz w:val="24"/>
          <w:szCs w:val="24"/>
          <w:lang w:val="uk-UA"/>
        </w:rPr>
        <w:t>Гкал</w:t>
      </w:r>
      <w:proofErr w:type="spellEnd"/>
      <w:r w:rsidRPr="00DA63FC">
        <w:rPr>
          <w:i/>
          <w:sz w:val="24"/>
          <w:szCs w:val="24"/>
          <w:lang w:val="uk-UA"/>
        </w:rPr>
        <w:t xml:space="preserve">/(доба· </w:t>
      </w:r>
      <w:r w:rsidRPr="00DA63FC">
        <w:rPr>
          <w:i/>
          <w:sz w:val="24"/>
          <w:szCs w:val="24"/>
          <w:vertAlign w:val="superscript"/>
          <w:lang w:val="uk-UA"/>
        </w:rPr>
        <w:t>0</w:t>
      </w:r>
      <w:r w:rsidRPr="00DA63FC">
        <w:rPr>
          <w:i/>
          <w:sz w:val="24"/>
          <w:szCs w:val="24"/>
          <w:lang w:val="uk-UA"/>
        </w:rPr>
        <w:t>С</w:t>
      </w:r>
    </w:p>
    <w:p w:rsidR="00D22B04" w:rsidRPr="00DA63FC" w:rsidRDefault="00D22B04" w:rsidP="0099217F">
      <w:pPr>
        <w:rPr>
          <w:sz w:val="24"/>
          <w:szCs w:val="24"/>
          <w:lang w:val="uk-UA"/>
        </w:rPr>
      </w:pPr>
      <w:r w:rsidRPr="00DA63FC">
        <w:rPr>
          <w:sz w:val="24"/>
          <w:szCs w:val="24"/>
          <w:lang w:val="uk-UA"/>
        </w:rPr>
        <w:t>Тоді (10) можна записати у вигляді:</w:t>
      </w:r>
      <w:r w:rsidRPr="00DA63FC">
        <w:rPr>
          <w:sz w:val="24"/>
          <w:szCs w:val="24"/>
          <w:lang w:val="uk-UA"/>
        </w:rPr>
        <w:tab/>
      </w:r>
    </w:p>
    <w:p w:rsidR="00D22B04" w:rsidRPr="009E02C3" w:rsidRDefault="00D22B04" w:rsidP="0099217F">
      <w:pPr>
        <w:tabs>
          <w:tab w:val="center" w:pos="4536"/>
          <w:tab w:val="right" w:pos="8931"/>
        </w:tabs>
        <w:jc w:val="center"/>
        <w:rPr>
          <w:i/>
          <w:sz w:val="24"/>
          <w:szCs w:val="24"/>
          <w:lang w:val="uk-UA"/>
        </w:rPr>
      </w:pPr>
      <w:r w:rsidRPr="00DA63FC">
        <w:rPr>
          <w:sz w:val="24"/>
          <w:szCs w:val="24"/>
          <w:lang w:val="uk-UA"/>
        </w:rPr>
        <w:tab/>
      </w:r>
    </w:p>
    <w:p w:rsidR="00D22B04" w:rsidRPr="009E02C3" w:rsidRDefault="00D22B04" w:rsidP="0099217F">
      <w:pPr>
        <w:tabs>
          <w:tab w:val="center" w:pos="4536"/>
          <w:tab w:val="right" w:pos="8931"/>
        </w:tabs>
        <w:jc w:val="center"/>
        <w:rPr>
          <w:i/>
          <w:sz w:val="24"/>
          <w:szCs w:val="24"/>
          <w:lang w:val="uk-UA"/>
        </w:rPr>
      </w:pPr>
      <w:r w:rsidRPr="00DA63FC">
        <w:rPr>
          <w:i/>
          <w:sz w:val="24"/>
          <w:szCs w:val="24"/>
          <w:lang w:val="uk-UA"/>
        </w:rPr>
        <w:tab/>
      </w:r>
      <w:r w:rsidR="009E02C3" w:rsidRPr="009E02C3">
        <w:rPr>
          <w:i/>
          <w:position w:val="-14"/>
          <w:sz w:val="24"/>
          <w:szCs w:val="24"/>
          <w:lang w:val="uk-UA"/>
        </w:rPr>
        <w:object w:dxaOrig="4080" w:dyaOrig="400">
          <v:shape id="_x0000_i1077" type="#_x0000_t75" style="width:203.4pt;height:19.8pt" o:ole="">
            <v:imagedata r:id="rId113" o:title=""/>
          </v:shape>
          <o:OLEObject Type="Embed" ProgID="Equation.3" ShapeID="_x0000_i1077" DrawAspect="Content" ObjectID="_1564229482" r:id="rId114"/>
        </w:object>
      </w:r>
      <w:r w:rsidRPr="00DA63FC">
        <w:rPr>
          <w:i/>
          <w:sz w:val="24"/>
          <w:szCs w:val="24"/>
          <w:lang w:val="uk-UA"/>
        </w:rPr>
        <w:tab/>
      </w:r>
      <w:r w:rsidRPr="009E02C3">
        <w:rPr>
          <w:i/>
          <w:sz w:val="24"/>
          <w:szCs w:val="24"/>
          <w:lang w:val="uk-UA"/>
        </w:rPr>
        <w:t>(14)</w:t>
      </w:r>
    </w:p>
    <w:p w:rsidR="00D22B04" w:rsidRPr="00DA63FC" w:rsidRDefault="00D22B04" w:rsidP="0099217F">
      <w:pPr>
        <w:rPr>
          <w:sz w:val="24"/>
          <w:szCs w:val="24"/>
          <w:lang w:val="uk-UA"/>
        </w:rPr>
      </w:pPr>
      <w:r w:rsidRPr="00DA63FC">
        <w:rPr>
          <w:sz w:val="24"/>
          <w:szCs w:val="24"/>
          <w:lang w:val="uk-UA"/>
        </w:rPr>
        <w:t xml:space="preserve">В загальному випадку базовий рівень </w:t>
      </w:r>
      <w:proofErr w:type="spellStart"/>
      <w:r w:rsidRPr="00DA63FC">
        <w:rPr>
          <w:sz w:val="24"/>
          <w:szCs w:val="24"/>
          <w:lang w:val="uk-UA"/>
        </w:rPr>
        <w:t>теплоспоживання</w:t>
      </w:r>
      <w:proofErr w:type="spellEnd"/>
      <w:r w:rsidRPr="00DA63FC">
        <w:rPr>
          <w:sz w:val="24"/>
          <w:szCs w:val="24"/>
          <w:lang w:val="uk-UA"/>
        </w:rPr>
        <w:t xml:space="preserve"> для </w:t>
      </w:r>
      <w:r w:rsidRPr="00DA63FC">
        <w:rPr>
          <w:i/>
          <w:sz w:val="24"/>
          <w:szCs w:val="24"/>
          <w:lang w:val="uk-UA"/>
        </w:rPr>
        <w:t>і</w:t>
      </w:r>
      <w:r w:rsidRPr="00DA63FC">
        <w:rPr>
          <w:sz w:val="24"/>
          <w:szCs w:val="24"/>
          <w:lang w:val="uk-UA"/>
        </w:rPr>
        <w:t>-го місяця визначається за формулою:</w:t>
      </w:r>
    </w:p>
    <w:p w:rsidR="00D22B04" w:rsidRPr="00DA63FC" w:rsidRDefault="00D22B04" w:rsidP="0099217F">
      <w:pPr>
        <w:rPr>
          <w:sz w:val="24"/>
          <w:szCs w:val="24"/>
          <w:lang w:val="uk-UA"/>
        </w:rPr>
      </w:pPr>
    </w:p>
    <w:p w:rsidR="00D22B04" w:rsidRPr="009E02C3" w:rsidRDefault="00D22B04" w:rsidP="0099217F">
      <w:pPr>
        <w:tabs>
          <w:tab w:val="center" w:pos="4536"/>
          <w:tab w:val="right" w:pos="8931"/>
        </w:tabs>
        <w:jc w:val="center"/>
        <w:rPr>
          <w:i/>
          <w:sz w:val="24"/>
          <w:szCs w:val="24"/>
          <w:lang w:val="uk-UA"/>
        </w:rPr>
      </w:pPr>
      <w:r w:rsidRPr="00DA63FC">
        <w:rPr>
          <w:i/>
          <w:sz w:val="24"/>
          <w:szCs w:val="24"/>
          <w:lang w:val="uk-UA"/>
        </w:rPr>
        <w:tab/>
      </w:r>
      <w:r w:rsidR="009E02C3" w:rsidRPr="009E02C3">
        <w:rPr>
          <w:i/>
          <w:position w:val="-14"/>
          <w:sz w:val="24"/>
          <w:szCs w:val="24"/>
          <w:lang w:val="uk-UA"/>
        </w:rPr>
        <w:object w:dxaOrig="6000" w:dyaOrig="400">
          <v:shape id="_x0000_i1078" type="#_x0000_t75" style="width:300pt;height:19.8pt" o:ole="">
            <v:imagedata r:id="rId115" o:title=""/>
          </v:shape>
          <o:OLEObject Type="Embed" ProgID="Equation.3" ShapeID="_x0000_i1078" DrawAspect="Content" ObjectID="_1564229483" r:id="rId116"/>
        </w:object>
      </w:r>
      <w:r w:rsidRPr="00DA63FC">
        <w:rPr>
          <w:i/>
          <w:sz w:val="24"/>
          <w:szCs w:val="24"/>
          <w:lang w:val="uk-UA"/>
        </w:rPr>
        <w:tab/>
      </w:r>
      <w:r w:rsidRPr="009E02C3">
        <w:rPr>
          <w:i/>
          <w:sz w:val="24"/>
          <w:szCs w:val="24"/>
          <w:lang w:val="uk-UA"/>
        </w:rPr>
        <w:t>(15)</w:t>
      </w:r>
    </w:p>
    <w:p w:rsidR="00D22B04" w:rsidRPr="00DA63FC" w:rsidRDefault="00D22B04" w:rsidP="0099217F">
      <w:pPr>
        <w:rPr>
          <w:sz w:val="24"/>
          <w:szCs w:val="24"/>
          <w:lang w:val="uk-UA"/>
        </w:rPr>
      </w:pPr>
    </w:p>
    <w:p w:rsidR="00D22B04" w:rsidRPr="00DA63FC" w:rsidRDefault="00D22B04" w:rsidP="0099217F">
      <w:pPr>
        <w:rPr>
          <w:sz w:val="24"/>
          <w:szCs w:val="24"/>
          <w:lang w:val="uk-UA"/>
        </w:rPr>
      </w:pPr>
      <w:r w:rsidRPr="00DA63FC">
        <w:rPr>
          <w:sz w:val="24"/>
          <w:szCs w:val="24"/>
          <w:lang w:val="uk-UA"/>
        </w:rPr>
        <w:t>При цьому базовий рівень для місяців між опалювального періоду визначатиметься за формулою:</w:t>
      </w:r>
    </w:p>
    <w:p w:rsidR="00D22B04" w:rsidRPr="00DA63FC" w:rsidRDefault="00D22B04" w:rsidP="0099217F">
      <w:pPr>
        <w:tabs>
          <w:tab w:val="center" w:pos="4536"/>
          <w:tab w:val="right" w:pos="8931"/>
        </w:tabs>
        <w:jc w:val="center"/>
        <w:rPr>
          <w:sz w:val="24"/>
          <w:szCs w:val="24"/>
          <w:lang w:val="uk-UA"/>
        </w:rPr>
      </w:pPr>
      <w:r w:rsidRPr="00DA63FC">
        <w:rPr>
          <w:i/>
          <w:sz w:val="24"/>
          <w:szCs w:val="24"/>
          <w:lang w:val="uk-UA"/>
        </w:rPr>
        <w:tab/>
      </w:r>
      <w:r w:rsidRPr="009E02C3">
        <w:rPr>
          <w:i/>
          <w:sz w:val="24"/>
          <w:szCs w:val="24"/>
          <w:lang w:val="uk-UA"/>
        </w:rPr>
        <w:object w:dxaOrig="2140" w:dyaOrig="400">
          <v:shape id="_x0000_i1079" type="#_x0000_t75" style="width:106.2pt;height:19.8pt" o:ole="">
            <v:imagedata r:id="rId117" o:title=""/>
          </v:shape>
          <o:OLEObject Type="Embed" ProgID="Equation.3" ShapeID="_x0000_i1079" DrawAspect="Content" ObjectID="_1564229484" r:id="rId118"/>
        </w:object>
      </w:r>
      <w:r w:rsidRPr="00DA63FC">
        <w:rPr>
          <w:i/>
          <w:sz w:val="24"/>
          <w:szCs w:val="24"/>
          <w:lang w:val="uk-UA"/>
        </w:rPr>
        <w:tab/>
      </w:r>
      <w:r w:rsidRPr="009E02C3">
        <w:rPr>
          <w:i/>
          <w:sz w:val="24"/>
          <w:szCs w:val="24"/>
          <w:lang w:val="uk-UA"/>
        </w:rPr>
        <w:t>(16)</w:t>
      </w:r>
    </w:p>
    <w:p w:rsidR="00D22B04" w:rsidRPr="00DA63FC" w:rsidRDefault="00D22B04" w:rsidP="0099217F">
      <w:pPr>
        <w:rPr>
          <w:i/>
          <w:sz w:val="24"/>
          <w:szCs w:val="24"/>
          <w:lang w:val="uk-UA"/>
        </w:rPr>
      </w:pPr>
    </w:p>
    <w:p w:rsidR="00D22B04" w:rsidRPr="00DA63FC" w:rsidRDefault="00D22B04" w:rsidP="0099217F">
      <w:pPr>
        <w:rPr>
          <w:sz w:val="24"/>
          <w:szCs w:val="24"/>
          <w:lang w:val="uk-UA"/>
        </w:rPr>
      </w:pPr>
      <w:proofErr w:type="spellStart"/>
      <w:r w:rsidRPr="00DA63FC">
        <w:rPr>
          <w:sz w:val="24"/>
          <w:szCs w:val="24"/>
          <w:lang w:val="uk-UA"/>
        </w:rPr>
        <w:t>Середньогодинне</w:t>
      </w:r>
      <w:proofErr w:type="spellEnd"/>
      <w:r w:rsidRPr="00DA63FC">
        <w:rPr>
          <w:sz w:val="24"/>
          <w:szCs w:val="24"/>
          <w:lang w:val="uk-UA"/>
        </w:rPr>
        <w:t xml:space="preserve"> базове </w:t>
      </w:r>
      <w:proofErr w:type="spellStart"/>
      <w:r w:rsidRPr="00DA63FC">
        <w:rPr>
          <w:sz w:val="24"/>
          <w:szCs w:val="24"/>
          <w:lang w:val="uk-UA"/>
        </w:rPr>
        <w:t>теплоспоживання</w:t>
      </w:r>
      <w:proofErr w:type="spellEnd"/>
      <w:r w:rsidRPr="00DA63FC">
        <w:rPr>
          <w:sz w:val="24"/>
          <w:szCs w:val="24"/>
          <w:lang w:val="uk-UA"/>
        </w:rPr>
        <w:t xml:space="preserve"> для оперативного контролю за </w:t>
      </w:r>
      <w:proofErr w:type="spellStart"/>
      <w:r w:rsidRPr="00DA63FC">
        <w:rPr>
          <w:sz w:val="24"/>
          <w:szCs w:val="24"/>
          <w:lang w:val="uk-UA"/>
        </w:rPr>
        <w:t>теплоспоживанням</w:t>
      </w:r>
      <w:proofErr w:type="spellEnd"/>
      <w:r w:rsidRPr="00DA63FC">
        <w:rPr>
          <w:sz w:val="24"/>
          <w:szCs w:val="24"/>
          <w:lang w:val="uk-UA"/>
        </w:rPr>
        <w:t xml:space="preserve"> визначатиметься по формулі:</w:t>
      </w:r>
    </w:p>
    <w:p w:rsidR="00D22B04" w:rsidRPr="00DA63FC" w:rsidRDefault="00D22B04" w:rsidP="0099217F">
      <w:pPr>
        <w:rPr>
          <w:sz w:val="24"/>
          <w:szCs w:val="24"/>
          <w:lang w:val="uk-UA"/>
        </w:rPr>
      </w:pPr>
    </w:p>
    <w:p w:rsidR="00D22B04" w:rsidRPr="00DA63FC" w:rsidRDefault="00D22B04" w:rsidP="0099217F">
      <w:pPr>
        <w:tabs>
          <w:tab w:val="center" w:pos="4536"/>
          <w:tab w:val="right" w:pos="8931"/>
        </w:tabs>
        <w:jc w:val="center"/>
        <w:rPr>
          <w:i/>
          <w:sz w:val="24"/>
          <w:szCs w:val="24"/>
          <w:lang w:val="uk-UA"/>
        </w:rPr>
      </w:pPr>
      <w:r w:rsidRPr="00DA63FC">
        <w:rPr>
          <w:i/>
          <w:sz w:val="24"/>
          <w:szCs w:val="24"/>
          <w:lang w:val="uk-UA"/>
        </w:rPr>
        <w:tab/>
      </w:r>
      <w:r w:rsidRPr="00DA63FC">
        <w:rPr>
          <w:i/>
          <w:sz w:val="24"/>
          <w:szCs w:val="24"/>
          <w:lang w:val="uk-UA"/>
        </w:rPr>
        <w:tab/>
      </w:r>
      <w:r w:rsidRPr="009E02C3">
        <w:rPr>
          <w:i/>
          <w:sz w:val="24"/>
          <w:szCs w:val="24"/>
          <w:lang w:val="uk-UA"/>
        </w:rPr>
        <w:object w:dxaOrig="5260" w:dyaOrig="680">
          <v:shape id="_x0000_i1080" type="#_x0000_t75" style="width:263.4pt;height:34.8pt" o:ole="">
            <v:imagedata r:id="rId119" o:title=""/>
          </v:shape>
          <o:OLEObject Type="Embed" ProgID="Equation.3" ShapeID="_x0000_i1080" DrawAspect="Content" ObjectID="_1564229485" r:id="rId120"/>
        </w:object>
      </w:r>
      <w:r w:rsidRPr="00DA63FC">
        <w:rPr>
          <w:i/>
          <w:sz w:val="24"/>
          <w:szCs w:val="24"/>
          <w:lang w:val="uk-UA"/>
        </w:rPr>
        <w:tab/>
      </w:r>
      <w:r w:rsidRPr="009E02C3">
        <w:rPr>
          <w:i/>
          <w:sz w:val="24"/>
          <w:szCs w:val="24"/>
          <w:lang w:val="uk-UA"/>
        </w:rPr>
        <w:t>(17)</w:t>
      </w:r>
    </w:p>
    <w:p w:rsidR="00D22B04" w:rsidRPr="00DA63FC" w:rsidRDefault="00D22B04" w:rsidP="0099217F">
      <w:pPr>
        <w:rPr>
          <w:iCs/>
          <w:sz w:val="24"/>
          <w:szCs w:val="24"/>
          <w:lang w:val="uk-UA"/>
        </w:rPr>
      </w:pPr>
    </w:p>
    <w:p w:rsidR="00D22B04" w:rsidRPr="00DA63FC" w:rsidRDefault="00D22B04" w:rsidP="0099217F">
      <w:pPr>
        <w:rPr>
          <w:i/>
          <w:sz w:val="24"/>
          <w:szCs w:val="24"/>
          <w:lang w:val="uk-UA"/>
        </w:rPr>
      </w:pPr>
      <w:r w:rsidRPr="00DA63FC">
        <w:rPr>
          <w:iCs/>
          <w:sz w:val="24"/>
          <w:szCs w:val="24"/>
          <w:lang w:val="uk-UA"/>
        </w:rPr>
        <w:t>де</w:t>
      </w:r>
      <w:r w:rsidRPr="00DA63FC">
        <w:rPr>
          <w:i/>
          <w:sz w:val="24"/>
          <w:szCs w:val="24"/>
          <w:lang w:val="uk-UA"/>
        </w:rPr>
        <w:t xml:space="preserve"> </w:t>
      </w:r>
      <w:r w:rsidRPr="00DA63FC">
        <w:rPr>
          <w:position w:val="-12"/>
          <w:sz w:val="24"/>
          <w:szCs w:val="24"/>
          <w:lang w:val="uk-UA"/>
        </w:rPr>
        <w:object w:dxaOrig="460" w:dyaOrig="380">
          <v:shape id="_x0000_i1081" type="#_x0000_t75" style="width:22.2pt;height:19.2pt" o:ole="">
            <v:imagedata r:id="rId121" o:title=""/>
          </v:shape>
          <o:OLEObject Type="Embed" ProgID="Equation.3" ShapeID="_x0000_i1081" DrawAspect="Content" ObjectID="_1564229486" r:id="rId122"/>
        </w:object>
      </w:r>
      <w:r w:rsidRPr="00DA63FC">
        <w:rPr>
          <w:sz w:val="24"/>
          <w:szCs w:val="24"/>
          <w:lang w:val="uk-UA"/>
        </w:rPr>
        <w:t xml:space="preserve">  – </w:t>
      </w:r>
      <w:proofErr w:type="spellStart"/>
      <w:r w:rsidRPr="00DA63FC">
        <w:rPr>
          <w:sz w:val="24"/>
          <w:szCs w:val="24"/>
          <w:lang w:val="uk-UA"/>
        </w:rPr>
        <w:t>середньогодинне</w:t>
      </w:r>
      <w:proofErr w:type="spellEnd"/>
      <w:r w:rsidRPr="00DA63FC">
        <w:rPr>
          <w:sz w:val="24"/>
          <w:szCs w:val="24"/>
          <w:lang w:val="uk-UA"/>
        </w:rPr>
        <w:t xml:space="preserve"> базове </w:t>
      </w:r>
      <w:proofErr w:type="spellStart"/>
      <w:r w:rsidRPr="00DA63FC">
        <w:rPr>
          <w:sz w:val="24"/>
          <w:szCs w:val="24"/>
          <w:lang w:val="uk-UA"/>
        </w:rPr>
        <w:t>теплоспоживання</w:t>
      </w:r>
      <w:proofErr w:type="spellEnd"/>
      <w:r w:rsidRPr="00DA63FC">
        <w:rPr>
          <w:sz w:val="24"/>
          <w:szCs w:val="24"/>
          <w:lang w:val="uk-UA"/>
        </w:rPr>
        <w:t xml:space="preserve">, </w:t>
      </w:r>
      <w:proofErr w:type="spellStart"/>
      <w:r w:rsidRPr="00DA63FC">
        <w:rPr>
          <w:i/>
          <w:iCs/>
          <w:sz w:val="24"/>
          <w:szCs w:val="24"/>
          <w:lang w:val="uk-UA"/>
        </w:rPr>
        <w:t>Гкал</w:t>
      </w:r>
      <w:proofErr w:type="spellEnd"/>
      <w:r w:rsidRPr="00DA63FC">
        <w:rPr>
          <w:i/>
          <w:iCs/>
          <w:sz w:val="24"/>
          <w:szCs w:val="24"/>
          <w:lang w:val="uk-UA"/>
        </w:rPr>
        <w:t>/год</w:t>
      </w:r>
      <w:r w:rsidRPr="00DA63FC">
        <w:rPr>
          <w:sz w:val="24"/>
          <w:szCs w:val="24"/>
          <w:lang w:val="uk-UA"/>
        </w:rPr>
        <w:t>;</w:t>
      </w:r>
    </w:p>
    <w:p w:rsidR="00D22B04" w:rsidRPr="00DA63FC" w:rsidRDefault="00D22B04" w:rsidP="0099217F">
      <w:pPr>
        <w:rPr>
          <w:sz w:val="24"/>
          <w:szCs w:val="24"/>
          <w:lang w:val="uk-UA"/>
        </w:rPr>
      </w:pPr>
      <w:r w:rsidRPr="00DA63FC">
        <w:rPr>
          <w:sz w:val="24"/>
          <w:szCs w:val="24"/>
          <w:lang w:val="uk-UA"/>
        </w:rPr>
        <w:t xml:space="preserve">Базовий рівень визначається для кожного місяця нормативного року. В якості нормативного року приймається умовний рік, протягом якого температура та кількість робочих днів по місяцям року відповідає усередненому показнику за 3 останні роки, що передують впровадженню </w:t>
      </w:r>
      <w:r w:rsidR="00F420C0">
        <w:rPr>
          <w:sz w:val="24"/>
          <w:szCs w:val="24"/>
          <w:lang w:val="uk-UA"/>
        </w:rPr>
        <w:t>заходів з підвищення ефективності енергоспоживання</w:t>
      </w:r>
      <w:r w:rsidRPr="00DA63FC">
        <w:rPr>
          <w:sz w:val="24"/>
          <w:szCs w:val="24"/>
          <w:lang w:val="uk-UA"/>
        </w:rPr>
        <w:t xml:space="preserve">.  </w:t>
      </w:r>
    </w:p>
    <w:p w:rsidR="00D22B04" w:rsidRPr="00DA63FC" w:rsidRDefault="00D22B04" w:rsidP="0099217F">
      <w:pPr>
        <w:rPr>
          <w:sz w:val="24"/>
          <w:szCs w:val="24"/>
          <w:lang w:val="uk-UA"/>
        </w:rPr>
      </w:pPr>
      <w:r w:rsidRPr="00DA63FC">
        <w:rPr>
          <w:sz w:val="24"/>
          <w:szCs w:val="24"/>
          <w:lang w:val="uk-UA"/>
        </w:rPr>
        <w:t>В разі, якщо інформація по всім або частині показників, зазначених в методиці, відсутня (відсутня проектна документація, нова будівля, будівля після реконструкції тощо) розрахунок базового рівня ведеться на основі енергетичних аудитів, паспортів та сертифікатів.</w:t>
      </w:r>
    </w:p>
    <w:p w:rsidR="00D22B04" w:rsidRPr="00DA63FC" w:rsidRDefault="00D22B04" w:rsidP="0099217F">
      <w:pPr>
        <w:rPr>
          <w:sz w:val="24"/>
          <w:szCs w:val="24"/>
          <w:lang w:val="uk-UA"/>
        </w:rPr>
      </w:pPr>
    </w:p>
    <w:p w:rsidR="00D22B04" w:rsidRPr="00DA63FC" w:rsidRDefault="00D22B04" w:rsidP="0099217F">
      <w:pPr>
        <w:rPr>
          <w:sz w:val="24"/>
          <w:szCs w:val="24"/>
          <w:lang w:val="uk-UA"/>
        </w:rPr>
      </w:pPr>
      <w:r w:rsidRPr="00DA63FC">
        <w:rPr>
          <w:sz w:val="24"/>
          <w:szCs w:val="24"/>
          <w:lang w:val="uk-UA"/>
        </w:rPr>
        <w:t>Річний базовий рівень визначається як:</w:t>
      </w:r>
    </w:p>
    <w:p w:rsidR="00D22B04" w:rsidRPr="00DA63FC" w:rsidRDefault="00D22B04" w:rsidP="0099217F">
      <w:pPr>
        <w:rPr>
          <w:sz w:val="24"/>
          <w:szCs w:val="24"/>
          <w:lang w:val="uk-UA"/>
        </w:rPr>
      </w:pPr>
    </w:p>
    <w:p w:rsidR="00D22B04" w:rsidRPr="00DA63FC" w:rsidRDefault="009E02C3" w:rsidP="0099217F">
      <w:pPr>
        <w:tabs>
          <w:tab w:val="center" w:pos="4536"/>
          <w:tab w:val="right" w:pos="8931"/>
        </w:tabs>
        <w:jc w:val="center"/>
        <w:rPr>
          <w:i/>
          <w:sz w:val="24"/>
          <w:szCs w:val="24"/>
          <w:lang w:val="uk-UA"/>
        </w:rPr>
      </w:pPr>
      <w:r>
        <w:rPr>
          <w:i/>
          <w:sz w:val="24"/>
          <w:szCs w:val="24"/>
          <w:lang w:val="uk-UA"/>
        </w:rPr>
        <w:tab/>
      </w:r>
      <w:r w:rsidR="00D22B04" w:rsidRPr="00DA63FC">
        <w:rPr>
          <w:i/>
          <w:position w:val="-28"/>
          <w:sz w:val="24"/>
          <w:szCs w:val="24"/>
          <w:lang w:val="uk-UA"/>
        </w:rPr>
        <w:object w:dxaOrig="1420" w:dyaOrig="680">
          <v:shape id="_x0000_i1082" type="#_x0000_t75" style="width:1in;height:34.8pt" o:ole="">
            <v:imagedata r:id="rId123" o:title=""/>
          </v:shape>
          <o:OLEObject Type="Embed" ProgID="Equation.3" ShapeID="_x0000_i1082" DrawAspect="Content" ObjectID="_1564229487" r:id="rId124"/>
        </w:object>
      </w:r>
      <w:r w:rsidR="00D22B04" w:rsidRPr="00DA63FC">
        <w:rPr>
          <w:i/>
          <w:sz w:val="24"/>
          <w:szCs w:val="24"/>
          <w:lang w:val="uk-UA"/>
        </w:rPr>
        <w:t>,</w:t>
      </w:r>
      <w:r w:rsidR="00D22B04" w:rsidRPr="00DA63FC">
        <w:rPr>
          <w:i/>
          <w:sz w:val="24"/>
          <w:szCs w:val="24"/>
          <w:lang w:val="uk-UA"/>
        </w:rPr>
        <w:tab/>
      </w:r>
      <w:r w:rsidR="00D22B04" w:rsidRPr="00DA63FC">
        <w:rPr>
          <w:iCs/>
          <w:sz w:val="24"/>
          <w:szCs w:val="24"/>
          <w:lang w:val="uk-UA"/>
        </w:rPr>
        <w:t>(18)</w:t>
      </w:r>
    </w:p>
    <w:p w:rsidR="00D22B04" w:rsidRPr="00DA63FC" w:rsidRDefault="00D22B04" w:rsidP="0099217F">
      <w:pPr>
        <w:rPr>
          <w:sz w:val="24"/>
          <w:szCs w:val="24"/>
          <w:lang w:val="uk-UA"/>
        </w:rPr>
      </w:pPr>
      <w:r w:rsidRPr="00DA63FC">
        <w:rPr>
          <w:sz w:val="24"/>
          <w:szCs w:val="24"/>
          <w:lang w:val="uk-UA"/>
        </w:rPr>
        <w:t xml:space="preserve">де </w:t>
      </w:r>
      <w:r w:rsidRPr="00DA63FC">
        <w:rPr>
          <w:position w:val="-12"/>
          <w:sz w:val="24"/>
          <w:szCs w:val="24"/>
          <w:lang w:val="uk-UA"/>
        </w:rPr>
        <w:object w:dxaOrig="520" w:dyaOrig="380">
          <v:shape id="_x0000_i1083" type="#_x0000_t75" style="width:27pt;height:19.2pt" o:ole="">
            <v:imagedata r:id="rId125" o:title=""/>
          </v:shape>
          <o:OLEObject Type="Embed" ProgID="Equation.3" ShapeID="_x0000_i1083" DrawAspect="Content" ObjectID="_1564229488" r:id="rId126"/>
        </w:object>
      </w:r>
      <w:r w:rsidRPr="00DA63FC">
        <w:rPr>
          <w:sz w:val="24"/>
          <w:szCs w:val="24"/>
          <w:lang w:val="uk-UA"/>
        </w:rPr>
        <w:t xml:space="preserve">  – річний базовий рівень </w:t>
      </w:r>
      <w:proofErr w:type="spellStart"/>
      <w:r w:rsidRPr="00DA63FC">
        <w:rPr>
          <w:sz w:val="24"/>
          <w:szCs w:val="24"/>
          <w:lang w:val="uk-UA"/>
        </w:rPr>
        <w:t>теплоспоживання</w:t>
      </w:r>
      <w:proofErr w:type="spellEnd"/>
      <w:r w:rsidRPr="00DA63FC">
        <w:rPr>
          <w:sz w:val="24"/>
          <w:szCs w:val="24"/>
          <w:lang w:val="uk-UA"/>
        </w:rPr>
        <w:t xml:space="preserve">, </w:t>
      </w:r>
      <w:proofErr w:type="spellStart"/>
      <w:r w:rsidRPr="00DA63FC">
        <w:rPr>
          <w:sz w:val="24"/>
          <w:szCs w:val="24"/>
          <w:lang w:val="uk-UA"/>
        </w:rPr>
        <w:t>Гкал</w:t>
      </w:r>
      <w:proofErr w:type="spellEnd"/>
      <w:r w:rsidRPr="00DA63FC">
        <w:rPr>
          <w:sz w:val="24"/>
          <w:szCs w:val="24"/>
          <w:lang w:val="uk-UA"/>
        </w:rPr>
        <w:t>/рік;</w:t>
      </w:r>
    </w:p>
    <w:p w:rsidR="00D22B04" w:rsidRPr="00DA63FC" w:rsidRDefault="00D22B04" w:rsidP="0099217F">
      <w:pPr>
        <w:rPr>
          <w:sz w:val="24"/>
          <w:szCs w:val="24"/>
          <w:lang w:val="uk-UA"/>
        </w:rPr>
      </w:pPr>
      <w:r w:rsidRPr="00DA63FC">
        <w:rPr>
          <w:position w:val="-14"/>
          <w:sz w:val="24"/>
          <w:szCs w:val="24"/>
          <w:lang w:val="uk-UA"/>
        </w:rPr>
        <w:object w:dxaOrig="360" w:dyaOrig="400">
          <v:shape id="_x0000_i1084" type="#_x0000_t75" style="width:17.4pt;height:19.8pt" o:ole="">
            <v:imagedata r:id="rId127" o:title=""/>
          </v:shape>
          <o:OLEObject Type="Embed" ProgID="Equation.3" ShapeID="_x0000_i1084" DrawAspect="Content" ObjectID="_1564229489" r:id="rId128"/>
        </w:object>
      </w:r>
      <w:r w:rsidRPr="00DA63FC">
        <w:rPr>
          <w:sz w:val="24"/>
          <w:szCs w:val="24"/>
          <w:lang w:val="uk-UA"/>
        </w:rPr>
        <w:t xml:space="preserve"> – базовий рівень для </w:t>
      </w:r>
      <w:r w:rsidRPr="00DA63FC">
        <w:rPr>
          <w:i/>
          <w:sz w:val="24"/>
          <w:szCs w:val="24"/>
          <w:lang w:val="uk-UA"/>
        </w:rPr>
        <w:t>i</w:t>
      </w:r>
      <w:r w:rsidRPr="00DA63FC">
        <w:rPr>
          <w:sz w:val="24"/>
          <w:szCs w:val="24"/>
          <w:lang w:val="uk-UA"/>
        </w:rPr>
        <w:t xml:space="preserve">–го місяця, </w:t>
      </w:r>
      <w:proofErr w:type="spellStart"/>
      <w:r w:rsidRPr="00DA63FC">
        <w:rPr>
          <w:sz w:val="24"/>
          <w:szCs w:val="24"/>
          <w:lang w:val="uk-UA"/>
        </w:rPr>
        <w:t>Гкал</w:t>
      </w:r>
      <w:proofErr w:type="spellEnd"/>
      <w:r w:rsidRPr="00DA63FC">
        <w:rPr>
          <w:sz w:val="24"/>
          <w:szCs w:val="24"/>
          <w:lang w:val="uk-UA"/>
        </w:rPr>
        <w:t>/місяць.</w:t>
      </w:r>
    </w:p>
    <w:p w:rsidR="00D22B04" w:rsidRPr="00DA63FC" w:rsidRDefault="00D22B04" w:rsidP="0099217F">
      <w:pPr>
        <w:rPr>
          <w:bCs/>
          <w:sz w:val="24"/>
          <w:szCs w:val="24"/>
          <w:lang w:val="uk-UA"/>
        </w:rPr>
      </w:pPr>
      <w:bookmarkStart w:id="64" w:name="_Toc350330788"/>
      <w:r w:rsidRPr="00DA63FC">
        <w:rPr>
          <w:bCs/>
          <w:sz w:val="24"/>
          <w:szCs w:val="24"/>
          <w:lang w:val="uk-UA"/>
        </w:rPr>
        <w:t>3. Рекомендації щодо коригування плану витрат на теплову енергію</w:t>
      </w:r>
      <w:bookmarkEnd w:id="64"/>
    </w:p>
    <w:p w:rsidR="00D22B04" w:rsidRPr="00DA63FC" w:rsidRDefault="00D22B04" w:rsidP="0099217F">
      <w:pPr>
        <w:rPr>
          <w:sz w:val="24"/>
          <w:szCs w:val="24"/>
          <w:lang w:val="uk-UA"/>
        </w:rPr>
      </w:pPr>
      <w:r w:rsidRPr="00DA63FC">
        <w:rPr>
          <w:sz w:val="24"/>
          <w:szCs w:val="24"/>
          <w:lang w:val="uk-UA"/>
        </w:rPr>
        <w:t>Для планування витрат на енергоносії на наступний має бути врахована інформація щодо:</w:t>
      </w:r>
    </w:p>
    <w:p w:rsidR="00D22B04" w:rsidRPr="00DA63FC" w:rsidRDefault="00D22B04" w:rsidP="0099217F">
      <w:pPr>
        <w:rPr>
          <w:sz w:val="24"/>
          <w:szCs w:val="24"/>
          <w:lang w:val="uk-UA"/>
        </w:rPr>
      </w:pPr>
      <w:r w:rsidRPr="00DA63FC">
        <w:rPr>
          <w:sz w:val="24"/>
          <w:szCs w:val="24"/>
          <w:lang w:val="uk-UA"/>
        </w:rPr>
        <w:t>– кліматичних умов;</w:t>
      </w:r>
    </w:p>
    <w:p w:rsidR="00D22B04" w:rsidRPr="00DA63FC" w:rsidRDefault="00D22B04" w:rsidP="0099217F">
      <w:pPr>
        <w:rPr>
          <w:sz w:val="24"/>
          <w:szCs w:val="24"/>
          <w:lang w:val="uk-UA"/>
        </w:rPr>
      </w:pPr>
      <w:r w:rsidRPr="00DA63FC">
        <w:rPr>
          <w:sz w:val="24"/>
          <w:szCs w:val="24"/>
          <w:lang w:val="uk-UA"/>
        </w:rPr>
        <w:t>– кількості робочих днів;</w:t>
      </w:r>
    </w:p>
    <w:p w:rsidR="00D22B04" w:rsidRPr="00DA63FC" w:rsidRDefault="00D22B04" w:rsidP="0099217F">
      <w:pPr>
        <w:rPr>
          <w:sz w:val="24"/>
          <w:szCs w:val="24"/>
          <w:lang w:val="uk-UA"/>
        </w:rPr>
      </w:pPr>
      <w:r w:rsidRPr="00DA63FC">
        <w:rPr>
          <w:sz w:val="24"/>
          <w:szCs w:val="24"/>
          <w:lang w:val="uk-UA"/>
        </w:rPr>
        <w:t>– реконструкції закладу;</w:t>
      </w:r>
    </w:p>
    <w:p w:rsidR="00D22B04" w:rsidRPr="00DA63FC" w:rsidRDefault="00D22B04" w:rsidP="0099217F">
      <w:pPr>
        <w:rPr>
          <w:sz w:val="24"/>
          <w:szCs w:val="24"/>
          <w:lang w:val="uk-UA"/>
        </w:rPr>
      </w:pPr>
      <w:r w:rsidRPr="00DA63FC">
        <w:rPr>
          <w:sz w:val="24"/>
          <w:szCs w:val="24"/>
          <w:lang w:val="uk-UA"/>
        </w:rPr>
        <w:t>– зміни режиму роботи робочого закладу;</w:t>
      </w:r>
    </w:p>
    <w:p w:rsidR="00D22B04" w:rsidRPr="00DA63FC" w:rsidRDefault="00D22B04" w:rsidP="0099217F">
      <w:pPr>
        <w:rPr>
          <w:sz w:val="24"/>
          <w:szCs w:val="24"/>
          <w:lang w:val="uk-UA"/>
        </w:rPr>
      </w:pPr>
      <w:r w:rsidRPr="00DA63FC">
        <w:rPr>
          <w:sz w:val="24"/>
          <w:szCs w:val="24"/>
          <w:lang w:val="uk-UA"/>
        </w:rPr>
        <w:t>– інформація щодо змін чисельності відвідувачів та персоналу.</w:t>
      </w:r>
    </w:p>
    <w:p w:rsidR="00D22B04" w:rsidRPr="00DA63FC" w:rsidRDefault="00D22B04" w:rsidP="0099217F">
      <w:pPr>
        <w:rPr>
          <w:bCs/>
          <w:sz w:val="24"/>
          <w:szCs w:val="24"/>
          <w:lang w:val="uk-UA"/>
        </w:rPr>
      </w:pPr>
      <w:bookmarkStart w:id="65" w:name="_Toc350330789"/>
      <w:r w:rsidRPr="00DA63FC">
        <w:rPr>
          <w:bCs/>
          <w:sz w:val="24"/>
          <w:szCs w:val="24"/>
          <w:lang w:val="uk-UA"/>
        </w:rPr>
        <w:t xml:space="preserve">4. Рекомендації щодо оцінювання ефективності впровадження проектів з підвищення ефективності </w:t>
      </w:r>
      <w:proofErr w:type="spellStart"/>
      <w:r w:rsidRPr="00DA63FC">
        <w:rPr>
          <w:bCs/>
          <w:sz w:val="24"/>
          <w:szCs w:val="24"/>
          <w:lang w:val="uk-UA"/>
        </w:rPr>
        <w:t>теплоспоживання</w:t>
      </w:r>
      <w:bookmarkEnd w:id="65"/>
      <w:proofErr w:type="spellEnd"/>
      <w:r w:rsidR="00AA6456">
        <w:rPr>
          <w:bCs/>
          <w:sz w:val="24"/>
          <w:szCs w:val="24"/>
          <w:lang w:val="uk-UA"/>
        </w:rPr>
        <w:t>.</w:t>
      </w:r>
    </w:p>
    <w:p w:rsidR="00D22B04" w:rsidRPr="00DA63FC" w:rsidRDefault="00D22B04" w:rsidP="0099217F">
      <w:pPr>
        <w:rPr>
          <w:sz w:val="24"/>
          <w:szCs w:val="24"/>
          <w:lang w:val="uk-UA"/>
        </w:rPr>
      </w:pPr>
    </w:p>
    <w:p w:rsidR="00D22B04" w:rsidRPr="00DA63FC" w:rsidRDefault="00D22B04" w:rsidP="0099217F">
      <w:pPr>
        <w:rPr>
          <w:sz w:val="24"/>
          <w:szCs w:val="24"/>
          <w:lang w:val="uk-UA"/>
        </w:rPr>
      </w:pPr>
      <w:r w:rsidRPr="00DA63FC">
        <w:rPr>
          <w:sz w:val="24"/>
          <w:szCs w:val="24"/>
          <w:lang w:val="uk-UA"/>
        </w:rPr>
        <w:t xml:space="preserve">Фактична величина економії або перевитрат теплової енергії визначається після закінчення звітного періоду виходячи з фактичних даних про </w:t>
      </w:r>
      <w:proofErr w:type="spellStart"/>
      <w:r w:rsidRPr="00DA63FC">
        <w:rPr>
          <w:sz w:val="24"/>
          <w:szCs w:val="24"/>
          <w:lang w:val="uk-UA"/>
        </w:rPr>
        <w:t>теплоспоживання</w:t>
      </w:r>
      <w:proofErr w:type="spellEnd"/>
      <w:r w:rsidRPr="00DA63FC">
        <w:rPr>
          <w:sz w:val="24"/>
          <w:szCs w:val="24"/>
          <w:lang w:val="uk-UA"/>
        </w:rPr>
        <w:t>, зовнішню температуру та кількість робочих днів.</w:t>
      </w:r>
    </w:p>
    <w:p w:rsidR="00D22B04" w:rsidRDefault="00D22B04" w:rsidP="0099217F">
      <w:pPr>
        <w:rPr>
          <w:sz w:val="24"/>
          <w:szCs w:val="24"/>
          <w:lang w:val="uk-UA"/>
        </w:rPr>
      </w:pPr>
    </w:p>
    <w:p w:rsidR="009E02C3" w:rsidRDefault="009E02C3" w:rsidP="0099217F">
      <w:pPr>
        <w:rPr>
          <w:sz w:val="24"/>
          <w:szCs w:val="24"/>
          <w:lang w:val="uk-UA"/>
        </w:rPr>
        <w:sectPr w:rsidR="009E02C3" w:rsidSect="00D22B04">
          <w:pgSz w:w="11906" w:h="16838"/>
          <w:pgMar w:top="1134" w:right="849" w:bottom="1134" w:left="1701" w:header="708" w:footer="708" w:gutter="0"/>
          <w:cols w:space="708"/>
          <w:docGrid w:linePitch="360"/>
        </w:sectPr>
      </w:pPr>
    </w:p>
    <w:p w:rsidR="009E02C3" w:rsidRPr="009E02C3" w:rsidRDefault="009E02C3" w:rsidP="0099217F">
      <w:pPr>
        <w:ind w:firstLine="540"/>
        <w:rPr>
          <w:b/>
          <w:sz w:val="24"/>
          <w:szCs w:val="24"/>
          <w:lang w:val="uk-UA"/>
        </w:rPr>
      </w:pPr>
      <w:r w:rsidRPr="009E02C3">
        <w:rPr>
          <w:b/>
          <w:sz w:val="24"/>
          <w:szCs w:val="24"/>
          <w:lang w:val="uk-UA"/>
        </w:rPr>
        <w:lastRenderedPageBreak/>
        <w:t>Методика визначення базового рівня споживання електричної енергії</w:t>
      </w:r>
    </w:p>
    <w:p w:rsidR="009E02C3" w:rsidRPr="009E02C3" w:rsidRDefault="009E02C3" w:rsidP="0099217F">
      <w:pPr>
        <w:rPr>
          <w:sz w:val="24"/>
          <w:szCs w:val="24"/>
          <w:lang w:val="uk-UA"/>
        </w:rPr>
      </w:pPr>
      <w:r w:rsidRPr="009E02C3">
        <w:rPr>
          <w:sz w:val="24"/>
          <w:szCs w:val="24"/>
          <w:lang w:val="uk-UA"/>
        </w:rPr>
        <w:t xml:space="preserve">Основою для оцінки ефективності реалізації енергозберігаючих проектів та запровадження системи стимулювання ощадливого використання енергоресурсів є необхідність визначення економії паливно-енергетичних ресурсів, досягнутої за рахунок впровадження </w:t>
      </w:r>
      <w:r w:rsidR="00F420C0">
        <w:rPr>
          <w:sz w:val="24"/>
          <w:szCs w:val="24"/>
          <w:lang w:val="uk-UA"/>
        </w:rPr>
        <w:t>заходів з підвищення ефективності енергоспоживання</w:t>
      </w:r>
      <w:r w:rsidRPr="009E02C3">
        <w:rPr>
          <w:sz w:val="24"/>
          <w:szCs w:val="24"/>
          <w:lang w:val="uk-UA"/>
        </w:rPr>
        <w:t>.</w:t>
      </w:r>
      <w:r w:rsidRPr="009E02C3">
        <w:rPr>
          <w:lang w:val="uk-UA"/>
        </w:rPr>
        <w:t xml:space="preserve"> </w:t>
      </w:r>
      <w:r w:rsidRPr="009E02C3">
        <w:rPr>
          <w:sz w:val="24"/>
          <w:szCs w:val="24"/>
          <w:lang w:val="uk-UA"/>
        </w:rPr>
        <w:t xml:space="preserve">Обсяг такої економії має визначатися як різниця між базовим рівнем енергоспоживання (з врахуванням дотримання санітарних норм) та фактичним рівнем енергоспоживання після реалізації </w:t>
      </w:r>
      <w:r w:rsidR="00F420C0">
        <w:rPr>
          <w:sz w:val="24"/>
          <w:szCs w:val="24"/>
          <w:lang w:val="uk-UA"/>
        </w:rPr>
        <w:t>заходів з підвищення ефективності енергоспоживання</w:t>
      </w:r>
      <w:r w:rsidRPr="009E02C3">
        <w:rPr>
          <w:sz w:val="24"/>
          <w:szCs w:val="24"/>
          <w:lang w:val="uk-UA"/>
        </w:rPr>
        <w:t>.</w:t>
      </w:r>
    </w:p>
    <w:p w:rsidR="009E02C3" w:rsidRPr="009E02C3" w:rsidRDefault="009E02C3" w:rsidP="0099217F">
      <w:pPr>
        <w:tabs>
          <w:tab w:val="center" w:pos="1080"/>
        </w:tabs>
        <w:ind w:firstLine="540"/>
        <w:rPr>
          <w:sz w:val="24"/>
          <w:szCs w:val="24"/>
          <w:lang w:val="uk-UA"/>
        </w:rPr>
      </w:pPr>
      <w:r w:rsidRPr="009E02C3">
        <w:rPr>
          <w:sz w:val="24"/>
          <w:szCs w:val="24"/>
          <w:lang w:val="uk-UA"/>
        </w:rPr>
        <w:t xml:space="preserve">Тому актуальним є розроблення відповідної методики, застосування якої дасть змогу визначати обґрунтований базовий рівень споживання електричної енергії з врахуванням нормативних вимог. </w:t>
      </w:r>
    </w:p>
    <w:p w:rsidR="009E02C3" w:rsidRDefault="009E02C3" w:rsidP="0099217F">
      <w:pPr>
        <w:tabs>
          <w:tab w:val="center" w:pos="1080"/>
        </w:tabs>
        <w:ind w:firstLine="540"/>
        <w:rPr>
          <w:lang w:val="uk-UA"/>
        </w:rPr>
      </w:pPr>
    </w:p>
    <w:p w:rsidR="009E02C3" w:rsidRPr="00B51B5A" w:rsidRDefault="009E02C3" w:rsidP="0099217F">
      <w:pPr>
        <w:rPr>
          <w:b/>
          <w:i/>
          <w:iCs/>
          <w:sz w:val="24"/>
          <w:szCs w:val="24"/>
          <w:lang w:val="uk-UA"/>
        </w:rPr>
      </w:pPr>
      <w:bookmarkStart w:id="66" w:name="_Toc349918311"/>
      <w:bookmarkStart w:id="67" w:name="_Toc350852046"/>
      <w:r w:rsidRPr="00B51B5A">
        <w:rPr>
          <w:b/>
          <w:i/>
          <w:iCs/>
          <w:sz w:val="24"/>
          <w:szCs w:val="24"/>
          <w:lang w:val="uk-UA"/>
        </w:rPr>
        <w:t xml:space="preserve"> Сфера застосування</w:t>
      </w:r>
      <w:bookmarkEnd w:id="66"/>
      <w:bookmarkEnd w:id="67"/>
    </w:p>
    <w:p w:rsidR="009E02C3" w:rsidRPr="003B7B0E" w:rsidRDefault="009E02C3" w:rsidP="0099217F">
      <w:pPr>
        <w:rPr>
          <w:sz w:val="24"/>
          <w:szCs w:val="24"/>
          <w:lang w:val="uk-UA"/>
        </w:rPr>
      </w:pPr>
      <w:r w:rsidRPr="003B7B0E">
        <w:rPr>
          <w:sz w:val="24"/>
          <w:szCs w:val="24"/>
          <w:lang w:val="uk-UA"/>
        </w:rPr>
        <w:t xml:space="preserve">Ця Методика розроблена для визначення базового рівня споживання електричної енергії закладами бюджетної сфери для подальшого планування обґрунтованих лімітів енергоспоживання, а також для підготовки техніко-економічних обґрунтувань інвестиційних енергозберігаючих проектів з технічної модернізації енергетичного обладнання та впровадження системи стимулювання ощадливого використання паливно-енергетичних ресурсів в бюджетних закладах. </w:t>
      </w:r>
    </w:p>
    <w:p w:rsidR="009E02C3" w:rsidRPr="003B7B0E" w:rsidRDefault="009E02C3" w:rsidP="0099217F">
      <w:pPr>
        <w:rPr>
          <w:sz w:val="24"/>
          <w:szCs w:val="24"/>
          <w:lang w:val="uk-UA"/>
        </w:rPr>
      </w:pPr>
      <w:r w:rsidRPr="003B7B0E">
        <w:rPr>
          <w:sz w:val="24"/>
          <w:szCs w:val="24"/>
          <w:lang w:val="uk-UA"/>
        </w:rPr>
        <w:t>Метою Методики є:</w:t>
      </w:r>
    </w:p>
    <w:p w:rsidR="009E02C3" w:rsidRPr="003B7B0E" w:rsidRDefault="009E02C3" w:rsidP="0099217F">
      <w:pPr>
        <w:rPr>
          <w:sz w:val="24"/>
          <w:szCs w:val="24"/>
          <w:lang w:val="uk-UA"/>
        </w:rPr>
      </w:pPr>
      <w:r w:rsidRPr="003B7B0E">
        <w:rPr>
          <w:sz w:val="24"/>
          <w:szCs w:val="24"/>
          <w:lang w:val="uk-UA"/>
        </w:rPr>
        <w:t>забезпечення єдиної методології при розрахунках базових рівнів споживання електричної енергії закладами бюджетної сфери;</w:t>
      </w:r>
    </w:p>
    <w:p w:rsidR="009E02C3" w:rsidRPr="003B7B0E" w:rsidRDefault="009E02C3" w:rsidP="0099217F">
      <w:pPr>
        <w:rPr>
          <w:sz w:val="24"/>
          <w:szCs w:val="24"/>
          <w:lang w:val="uk-UA"/>
        </w:rPr>
      </w:pPr>
      <w:r w:rsidRPr="003B7B0E">
        <w:rPr>
          <w:sz w:val="24"/>
          <w:szCs w:val="24"/>
          <w:lang w:val="uk-UA"/>
        </w:rPr>
        <w:t>забезпечення розрахунку обґрунтованих обсягів споживання електричної енергії для кожної окремої будівлі з дотриманням санітарних умов у середині приміщень;</w:t>
      </w:r>
    </w:p>
    <w:p w:rsidR="009E02C3" w:rsidRPr="00AA6456" w:rsidRDefault="009E02C3" w:rsidP="0099217F">
      <w:pPr>
        <w:rPr>
          <w:sz w:val="24"/>
          <w:szCs w:val="24"/>
          <w:lang w:val="uk-UA"/>
        </w:rPr>
      </w:pPr>
      <w:r w:rsidRPr="00AA6456">
        <w:rPr>
          <w:sz w:val="24"/>
          <w:szCs w:val="24"/>
          <w:lang w:val="uk-UA"/>
        </w:rPr>
        <w:t>забезпечення можливості аналізу обсягів споживання електричної енергії для визначення найбільш ефективних методів їх зниження;</w:t>
      </w:r>
    </w:p>
    <w:p w:rsidR="009E02C3" w:rsidRPr="00AA6456" w:rsidRDefault="009E02C3" w:rsidP="0099217F">
      <w:pPr>
        <w:rPr>
          <w:sz w:val="24"/>
          <w:szCs w:val="24"/>
          <w:lang w:val="uk-UA"/>
        </w:rPr>
      </w:pPr>
      <w:r w:rsidRPr="00AA6456">
        <w:rPr>
          <w:sz w:val="24"/>
          <w:szCs w:val="24"/>
          <w:lang w:val="uk-UA"/>
        </w:rPr>
        <w:t>орієнтація управлінської та господарчої діяльності установ бюджетної сфери міста на раціональне використання та економію енергоресурсів.</w:t>
      </w:r>
    </w:p>
    <w:p w:rsidR="009E02C3" w:rsidRPr="00AA6456" w:rsidRDefault="009E02C3" w:rsidP="0099217F">
      <w:pPr>
        <w:rPr>
          <w:b/>
          <w:i/>
          <w:iCs/>
          <w:sz w:val="24"/>
          <w:szCs w:val="24"/>
          <w:lang w:val="uk-UA"/>
        </w:rPr>
      </w:pPr>
      <w:bookmarkStart w:id="68" w:name="_Toc349918312"/>
      <w:bookmarkStart w:id="69" w:name="_Toc350852047"/>
      <w:r w:rsidRPr="00AA6456">
        <w:rPr>
          <w:b/>
          <w:i/>
          <w:iCs/>
          <w:sz w:val="24"/>
          <w:szCs w:val="24"/>
          <w:lang w:val="uk-UA"/>
        </w:rPr>
        <w:t>Нормативні посилання</w:t>
      </w:r>
      <w:bookmarkEnd w:id="68"/>
      <w:bookmarkEnd w:id="69"/>
    </w:p>
    <w:p w:rsidR="009E02C3" w:rsidRPr="00AA6456" w:rsidRDefault="009E02C3" w:rsidP="0099217F">
      <w:pPr>
        <w:rPr>
          <w:sz w:val="24"/>
          <w:szCs w:val="24"/>
          <w:lang w:val="uk-UA"/>
        </w:rPr>
      </w:pPr>
      <w:r w:rsidRPr="00AA6456">
        <w:rPr>
          <w:sz w:val="24"/>
          <w:szCs w:val="24"/>
          <w:lang w:val="uk-UA"/>
        </w:rPr>
        <w:t>Закон України «Про енергозбереження»;</w:t>
      </w:r>
    </w:p>
    <w:p w:rsidR="009E02C3" w:rsidRPr="00AA6456" w:rsidRDefault="009E02C3" w:rsidP="0099217F">
      <w:pPr>
        <w:rPr>
          <w:sz w:val="24"/>
          <w:szCs w:val="24"/>
          <w:lang w:val="uk-UA"/>
        </w:rPr>
      </w:pPr>
      <w:r w:rsidRPr="00AA6456">
        <w:rPr>
          <w:sz w:val="24"/>
          <w:szCs w:val="24"/>
          <w:lang w:val="uk-UA"/>
        </w:rPr>
        <w:t>Міжгалузеві норми споживання теплової та електричної енергії для установ і організацій бюджетної сфери України</w:t>
      </w:r>
      <w:r w:rsidRPr="00AA6456">
        <w:rPr>
          <w:color w:val="000000"/>
          <w:sz w:val="24"/>
          <w:szCs w:val="24"/>
          <w:shd w:val="clear" w:color="auto" w:fill="FFFFFF"/>
          <w:lang w:val="uk-UA"/>
        </w:rPr>
        <w:t>, затверджені наказом Державного комітету України з енергозбереження від 25 жовтня 1999р. № 91, зареєстрованим в Міністерстві юстиції України 17 березня 2000 р. за №175/4396;</w:t>
      </w:r>
      <w:r w:rsidRPr="00AA6456">
        <w:rPr>
          <w:sz w:val="24"/>
          <w:szCs w:val="24"/>
          <w:lang w:val="uk-UA"/>
        </w:rPr>
        <w:t xml:space="preserve"> (– К.:ЗАТ «ВІПОЛ», 2000р. – 104стр.);</w:t>
      </w:r>
    </w:p>
    <w:p w:rsidR="009E02C3" w:rsidRPr="00AA6456" w:rsidRDefault="009E02C3" w:rsidP="0099217F">
      <w:pPr>
        <w:rPr>
          <w:sz w:val="24"/>
          <w:szCs w:val="24"/>
          <w:lang w:val="uk-UA"/>
        </w:rPr>
      </w:pPr>
      <w:r w:rsidRPr="00AA6456">
        <w:rPr>
          <w:sz w:val="24"/>
          <w:szCs w:val="24"/>
          <w:lang w:val="uk-UA"/>
        </w:rPr>
        <w:t>ДСТУ 2339-94 «Енергозбереження. Основні положення»;</w:t>
      </w:r>
    </w:p>
    <w:p w:rsidR="009E02C3" w:rsidRPr="00AA6456" w:rsidRDefault="009E02C3" w:rsidP="0099217F">
      <w:pPr>
        <w:rPr>
          <w:sz w:val="24"/>
          <w:szCs w:val="24"/>
          <w:lang w:val="uk-UA"/>
        </w:rPr>
      </w:pPr>
      <w:r w:rsidRPr="00AA6456">
        <w:rPr>
          <w:sz w:val="24"/>
          <w:szCs w:val="24"/>
          <w:lang w:val="uk-UA"/>
        </w:rPr>
        <w:t>ДСТУ 2420-94 «</w:t>
      </w:r>
      <w:proofErr w:type="spellStart"/>
      <w:r w:rsidRPr="00AA6456">
        <w:rPr>
          <w:sz w:val="24"/>
          <w:szCs w:val="24"/>
          <w:lang w:val="uk-UA"/>
        </w:rPr>
        <w:t>Енергоощадність</w:t>
      </w:r>
      <w:proofErr w:type="spellEnd"/>
      <w:r w:rsidRPr="00AA6456">
        <w:rPr>
          <w:sz w:val="24"/>
          <w:szCs w:val="24"/>
          <w:lang w:val="uk-UA"/>
        </w:rPr>
        <w:t>. Терміни та визначення»;</w:t>
      </w:r>
    </w:p>
    <w:p w:rsidR="009E02C3" w:rsidRPr="00AA6456" w:rsidRDefault="009E02C3" w:rsidP="0099217F">
      <w:pPr>
        <w:rPr>
          <w:sz w:val="24"/>
          <w:szCs w:val="24"/>
          <w:lang w:val="uk-UA"/>
        </w:rPr>
      </w:pPr>
      <w:r w:rsidRPr="00AA6456">
        <w:rPr>
          <w:sz w:val="24"/>
          <w:szCs w:val="24"/>
          <w:lang w:val="uk-UA"/>
        </w:rPr>
        <w:t>ДСТУ 3755-98 «Енергозбереження. Номенклатура показників енергоефективності та порядок їхнього внесення у нормативну документацію»;</w:t>
      </w:r>
    </w:p>
    <w:p w:rsidR="009E02C3" w:rsidRPr="00AA6456" w:rsidRDefault="009E02C3" w:rsidP="0099217F">
      <w:pPr>
        <w:rPr>
          <w:sz w:val="24"/>
          <w:szCs w:val="24"/>
          <w:lang w:val="uk-UA"/>
        </w:rPr>
      </w:pPr>
      <w:r w:rsidRPr="00AA6456">
        <w:rPr>
          <w:sz w:val="24"/>
          <w:szCs w:val="24"/>
          <w:lang w:val="uk-UA"/>
        </w:rPr>
        <w:t>ДСТУ 2155-93 «Енергозбереження. Методи визначення економічної ефективності заходів по енергозбереженню»;</w:t>
      </w:r>
    </w:p>
    <w:p w:rsidR="009E02C3" w:rsidRPr="00AA6456" w:rsidRDefault="009E02C3" w:rsidP="0099217F">
      <w:pPr>
        <w:rPr>
          <w:sz w:val="24"/>
          <w:szCs w:val="24"/>
          <w:lang w:val="uk-UA"/>
        </w:rPr>
      </w:pPr>
      <w:r w:rsidRPr="00AA6456">
        <w:rPr>
          <w:sz w:val="24"/>
          <w:szCs w:val="24"/>
          <w:lang w:val="uk-UA"/>
        </w:rPr>
        <w:t>ДБН В.2.5-28-2006 «Природне і штучне освітлення».</w:t>
      </w:r>
    </w:p>
    <w:p w:rsidR="009E02C3" w:rsidRPr="00AA6456" w:rsidRDefault="009E02C3" w:rsidP="0099217F">
      <w:pPr>
        <w:rPr>
          <w:b/>
          <w:i/>
          <w:iCs/>
          <w:sz w:val="24"/>
          <w:szCs w:val="24"/>
          <w:lang w:val="uk-UA"/>
        </w:rPr>
      </w:pPr>
      <w:bookmarkStart w:id="70" w:name="_Toc349918313"/>
      <w:bookmarkStart w:id="71" w:name="_Toc350852048"/>
      <w:r w:rsidRPr="00AA6456">
        <w:rPr>
          <w:b/>
          <w:i/>
          <w:iCs/>
          <w:sz w:val="24"/>
          <w:szCs w:val="24"/>
          <w:lang w:val="uk-UA"/>
        </w:rPr>
        <w:t>Терміни та визначення понять</w:t>
      </w:r>
      <w:bookmarkEnd w:id="70"/>
      <w:bookmarkEnd w:id="71"/>
    </w:p>
    <w:p w:rsidR="009E02C3" w:rsidRPr="003B7B0E" w:rsidRDefault="009E02C3" w:rsidP="0099217F">
      <w:pPr>
        <w:rPr>
          <w:sz w:val="24"/>
          <w:szCs w:val="24"/>
          <w:lang w:val="uk-UA"/>
        </w:rPr>
      </w:pPr>
      <w:r w:rsidRPr="003B7B0E">
        <w:rPr>
          <w:sz w:val="24"/>
          <w:szCs w:val="24"/>
          <w:lang w:val="uk-UA" w:eastAsia="uk-UA"/>
        </w:rPr>
        <w:lastRenderedPageBreak/>
        <w:t>У цій  Методиці терміни вживаються в таких значеннях:</w:t>
      </w:r>
    </w:p>
    <w:p w:rsidR="009E02C3" w:rsidRPr="003B7B0E" w:rsidRDefault="009E02C3" w:rsidP="0099217F">
      <w:pPr>
        <w:rPr>
          <w:sz w:val="24"/>
          <w:szCs w:val="24"/>
          <w:lang w:val="uk-UA"/>
        </w:rPr>
      </w:pPr>
      <w:r w:rsidRPr="003B7B0E">
        <w:rPr>
          <w:sz w:val="24"/>
          <w:szCs w:val="24"/>
          <w:lang w:val="uk-UA"/>
        </w:rPr>
        <w:t>базовий рівень споживання електричної енергії</w:t>
      </w:r>
      <w:r w:rsidRPr="003B7B0E">
        <w:rPr>
          <w:b/>
          <w:sz w:val="24"/>
          <w:szCs w:val="24"/>
          <w:lang w:val="uk-UA"/>
        </w:rPr>
        <w:t xml:space="preserve"> – </w:t>
      </w:r>
      <w:r w:rsidRPr="003B7B0E">
        <w:rPr>
          <w:sz w:val="24"/>
          <w:szCs w:val="24"/>
          <w:lang w:val="uk-UA"/>
        </w:rPr>
        <w:t xml:space="preserve">умовний показник споживання електричної енергії будівлями до початку впровадження </w:t>
      </w:r>
      <w:r w:rsidR="00F420C0">
        <w:rPr>
          <w:sz w:val="24"/>
          <w:szCs w:val="24"/>
          <w:lang w:val="uk-UA"/>
        </w:rPr>
        <w:t>заходів з підвищення ефективності енергоспоживання</w:t>
      </w:r>
      <w:r w:rsidRPr="003B7B0E">
        <w:rPr>
          <w:sz w:val="24"/>
          <w:szCs w:val="24"/>
          <w:lang w:val="uk-UA"/>
        </w:rPr>
        <w:t>, скоригований з урахуванням необхідності дотримання санітарних умов перебування персоналу та відвідувачів у будівлі.</w:t>
      </w:r>
    </w:p>
    <w:p w:rsidR="009E02C3" w:rsidRPr="003B7B0E" w:rsidRDefault="009E02C3" w:rsidP="0099217F">
      <w:pPr>
        <w:rPr>
          <w:bCs/>
          <w:sz w:val="24"/>
          <w:szCs w:val="24"/>
          <w:lang w:val="uk-UA"/>
        </w:rPr>
      </w:pPr>
      <w:r w:rsidRPr="003B7B0E">
        <w:rPr>
          <w:sz w:val="24"/>
          <w:szCs w:val="24"/>
          <w:lang w:val="uk-UA"/>
        </w:rPr>
        <w:t>споживач електричної енергії</w:t>
      </w:r>
      <w:r w:rsidRPr="003B7B0E">
        <w:rPr>
          <w:b/>
          <w:sz w:val="24"/>
          <w:szCs w:val="24"/>
          <w:lang w:val="uk-UA"/>
        </w:rPr>
        <w:t xml:space="preserve"> – </w:t>
      </w:r>
      <w:r w:rsidRPr="003B7B0E">
        <w:rPr>
          <w:bCs/>
          <w:sz w:val="24"/>
          <w:szCs w:val="24"/>
          <w:lang w:val="uk-UA"/>
        </w:rPr>
        <w:t>юридична особа, що фінансується</w:t>
      </w:r>
      <w:r w:rsidRPr="003B7B0E">
        <w:rPr>
          <w:bCs/>
          <w:sz w:val="24"/>
          <w:szCs w:val="24"/>
        </w:rPr>
        <w:t> </w:t>
      </w:r>
      <w:r w:rsidRPr="003B7B0E">
        <w:rPr>
          <w:bCs/>
          <w:sz w:val="24"/>
          <w:szCs w:val="24"/>
          <w:lang w:val="uk-UA"/>
        </w:rPr>
        <w:t>за рахунок коштів</w:t>
      </w:r>
      <w:r w:rsidRPr="003B7B0E">
        <w:rPr>
          <w:bCs/>
          <w:sz w:val="24"/>
          <w:szCs w:val="24"/>
        </w:rPr>
        <w:t> </w:t>
      </w:r>
      <w:r w:rsidRPr="003B7B0E">
        <w:rPr>
          <w:bCs/>
          <w:sz w:val="24"/>
          <w:szCs w:val="24"/>
          <w:lang w:val="uk-UA"/>
        </w:rPr>
        <w:t>міського бюджету і  використовує  електричну  енергію  для забезпечення потреб власних  електроустановок.</w:t>
      </w:r>
    </w:p>
    <w:p w:rsidR="009E02C3" w:rsidRPr="003B7B0E" w:rsidRDefault="009E02C3" w:rsidP="0099217F">
      <w:pPr>
        <w:rPr>
          <w:b/>
          <w:sz w:val="24"/>
          <w:szCs w:val="24"/>
          <w:lang w:val="uk-UA"/>
        </w:rPr>
      </w:pPr>
      <w:r w:rsidRPr="003B7B0E">
        <w:rPr>
          <w:sz w:val="24"/>
          <w:szCs w:val="24"/>
          <w:lang w:val="uk-UA"/>
        </w:rPr>
        <w:t>прилад обліку електричної енергії</w:t>
      </w:r>
      <w:r w:rsidRPr="003B7B0E">
        <w:rPr>
          <w:b/>
          <w:sz w:val="24"/>
          <w:szCs w:val="24"/>
          <w:lang w:val="uk-UA"/>
        </w:rPr>
        <w:t xml:space="preserve"> – </w:t>
      </w:r>
      <w:r w:rsidRPr="003B7B0E">
        <w:rPr>
          <w:bCs/>
          <w:sz w:val="24"/>
          <w:szCs w:val="24"/>
          <w:lang w:val="uk-UA"/>
        </w:rPr>
        <w:t>засіб вимірювальної техніки, що має нормовані метрологічні характеристики та на основі показань якого визначається обсяг спожитої електричної енергії.</w:t>
      </w:r>
    </w:p>
    <w:p w:rsidR="009E02C3" w:rsidRPr="003B7B0E" w:rsidRDefault="009E02C3" w:rsidP="0099217F">
      <w:pPr>
        <w:rPr>
          <w:sz w:val="24"/>
          <w:szCs w:val="24"/>
          <w:lang w:val="uk-UA"/>
        </w:rPr>
      </w:pPr>
      <w:r w:rsidRPr="003B7B0E">
        <w:rPr>
          <w:sz w:val="24"/>
          <w:szCs w:val="24"/>
          <w:lang w:val="uk-UA"/>
        </w:rPr>
        <w:t>моніторинг споживання паливно-енергетичних ресурсів</w:t>
      </w:r>
      <w:r w:rsidRPr="003B7B0E">
        <w:rPr>
          <w:b/>
          <w:sz w:val="24"/>
          <w:szCs w:val="24"/>
          <w:lang w:val="uk-UA"/>
        </w:rPr>
        <w:t xml:space="preserve"> </w:t>
      </w:r>
      <w:r w:rsidRPr="003B7B0E">
        <w:rPr>
          <w:sz w:val="24"/>
          <w:szCs w:val="24"/>
          <w:lang w:val="uk-UA"/>
        </w:rPr>
        <w:t>– вид діяльності, направлений на збір та аналіз даних, що дає змогу зафіксувати кількісні показники ефективності використання електроенергії, відслідковувати тенденції динаміки споживання паливно-енергетичних ресурсів, оперативно виявляти результати дії на об’єкти різноманітних процесів і факторів, здійснювати прогнозування електроспоживання.</w:t>
      </w:r>
    </w:p>
    <w:p w:rsidR="009E02C3" w:rsidRPr="00AA6456" w:rsidRDefault="009E02C3" w:rsidP="0099217F">
      <w:pPr>
        <w:rPr>
          <w:b/>
          <w:lang w:val="uk-UA"/>
        </w:rPr>
      </w:pPr>
      <w:bookmarkStart w:id="72" w:name="_Toc350852049"/>
      <w:r w:rsidRPr="00AA6456">
        <w:rPr>
          <w:b/>
          <w:lang w:val="uk-UA"/>
        </w:rPr>
        <w:t>Розрахунок базового рівня споживання електричної енергії</w:t>
      </w:r>
      <w:bookmarkEnd w:id="72"/>
    </w:p>
    <w:p w:rsidR="009E02C3" w:rsidRPr="00AA6456" w:rsidRDefault="009E02C3" w:rsidP="0099217F">
      <w:pPr>
        <w:rPr>
          <w:sz w:val="24"/>
          <w:szCs w:val="24"/>
          <w:lang w:val="uk-UA"/>
        </w:rPr>
      </w:pPr>
      <w:r w:rsidRPr="00AA6456">
        <w:rPr>
          <w:sz w:val="24"/>
          <w:szCs w:val="24"/>
          <w:lang w:val="uk-UA"/>
        </w:rPr>
        <w:t xml:space="preserve">Базовий рівень розраховується із усереднених показників обсягу споживання електричної енергії за обраний період, що передує року, в якому планується впровадження </w:t>
      </w:r>
      <w:r w:rsidR="00F420C0">
        <w:rPr>
          <w:sz w:val="24"/>
          <w:szCs w:val="24"/>
          <w:lang w:val="uk-UA"/>
        </w:rPr>
        <w:t>заходів з підвищення ефективності енергоспоживання</w:t>
      </w:r>
      <w:r w:rsidRPr="00AA6456">
        <w:rPr>
          <w:sz w:val="24"/>
          <w:szCs w:val="24"/>
          <w:lang w:val="uk-UA"/>
        </w:rPr>
        <w:t xml:space="preserve">, та коригується з урахуванням даних щодо режиму роботи закладу, фактичної кількості відвідувачів та дотримання нормативних вимог до рівня освітленості в приміщеннях.  </w:t>
      </w:r>
    </w:p>
    <w:p w:rsidR="009E02C3" w:rsidRPr="00AA6456" w:rsidRDefault="009E02C3" w:rsidP="0099217F">
      <w:pPr>
        <w:rPr>
          <w:sz w:val="24"/>
          <w:szCs w:val="24"/>
          <w:lang w:val="uk-UA"/>
        </w:rPr>
      </w:pPr>
      <w:r w:rsidRPr="00AA6456">
        <w:rPr>
          <w:sz w:val="24"/>
          <w:szCs w:val="24"/>
          <w:lang w:val="uk-UA"/>
        </w:rPr>
        <w:t>Всі дані, що використовуються для розрахунків, повинні ґрунтуватися на достовірній інформації показників приладів обліку електричної енергії, режимів роботи закладу тощо.</w:t>
      </w:r>
    </w:p>
    <w:p w:rsidR="009E02C3" w:rsidRPr="00AA6456" w:rsidRDefault="009E02C3" w:rsidP="0099217F">
      <w:pPr>
        <w:rPr>
          <w:sz w:val="24"/>
          <w:szCs w:val="24"/>
          <w:lang w:val="uk-UA"/>
        </w:rPr>
      </w:pPr>
      <w:r w:rsidRPr="00AA6456">
        <w:rPr>
          <w:sz w:val="24"/>
          <w:szCs w:val="24"/>
          <w:lang w:val="uk-UA"/>
        </w:rPr>
        <w:t xml:space="preserve">За умови відсутності даних або у випадку, якщо протягом обраного періоду впроваджувалися інші енергоефективні заходи, період може бути змінено, а необхідну інформацію визначено за результатами проведення енергетичного аудиту. </w:t>
      </w:r>
    </w:p>
    <w:p w:rsidR="009E02C3" w:rsidRPr="00AA6456" w:rsidRDefault="009E02C3" w:rsidP="0099217F">
      <w:pPr>
        <w:rPr>
          <w:sz w:val="24"/>
          <w:szCs w:val="24"/>
          <w:lang w:val="uk-UA"/>
        </w:rPr>
      </w:pPr>
      <w:r w:rsidRPr="00AA6456">
        <w:rPr>
          <w:sz w:val="24"/>
          <w:szCs w:val="24"/>
          <w:lang w:val="uk-UA"/>
        </w:rPr>
        <w:t>Базовий рівень не повинен змінюватись протягом періоду реалізації енергоефективних проектів (окрім випадків зміни призначення будівлі, введення в дію нового електрообладнання, впровадження заходів, що впливають на енергоспоживання поза рамками енергоефективних проектів, суттєвої зміни кількості персоналу та відвідувачів) і може перевищувати фактичне споживання електричної енергії закладом за умови недотримання санітарних норм.</w:t>
      </w:r>
    </w:p>
    <w:p w:rsidR="009E02C3" w:rsidRPr="00AA6456" w:rsidRDefault="009E02C3" w:rsidP="0099217F">
      <w:pPr>
        <w:rPr>
          <w:b/>
          <w:i/>
          <w:iCs/>
          <w:sz w:val="24"/>
          <w:szCs w:val="24"/>
          <w:lang w:val="uk-UA"/>
        </w:rPr>
      </w:pPr>
      <w:bookmarkStart w:id="73" w:name="_Toc350852050"/>
      <w:r w:rsidRPr="00AA6456">
        <w:rPr>
          <w:b/>
          <w:i/>
          <w:iCs/>
          <w:sz w:val="24"/>
          <w:szCs w:val="24"/>
          <w:lang w:val="uk-UA"/>
        </w:rPr>
        <w:t xml:space="preserve">  Загальний розрахунок базового рівня споживання електричної енергії закладом</w:t>
      </w:r>
      <w:bookmarkEnd w:id="73"/>
    </w:p>
    <w:p w:rsidR="009E02C3" w:rsidRPr="00AA6456" w:rsidRDefault="009E02C3" w:rsidP="0099217F">
      <w:pPr>
        <w:rPr>
          <w:sz w:val="24"/>
          <w:szCs w:val="24"/>
          <w:lang w:val="uk-UA"/>
        </w:rPr>
      </w:pPr>
      <w:r w:rsidRPr="00AA6456">
        <w:rPr>
          <w:sz w:val="24"/>
          <w:szCs w:val="24"/>
          <w:lang w:val="uk-UA"/>
        </w:rPr>
        <w:t>Щомісячний базовий рівень споживання електричної енергії закладом розраховується  за формулою:</w:t>
      </w:r>
    </w:p>
    <w:p w:rsidR="009E02C3" w:rsidRPr="003B7B0E" w:rsidRDefault="003C1320" w:rsidP="00C04E0A">
      <w:pPr>
        <w:jc w:val="right"/>
        <w:rPr>
          <w:sz w:val="24"/>
          <w:szCs w:val="24"/>
        </w:rPr>
      </w:pPr>
      <w:r w:rsidRPr="00C04E0A">
        <w:rPr>
          <w:position w:val="-14"/>
          <w:sz w:val="24"/>
          <w:szCs w:val="24"/>
        </w:rPr>
        <w:object w:dxaOrig="2240" w:dyaOrig="400">
          <v:shape id="_x0000_i1085" type="#_x0000_t75" style="width:113.4pt;height:21pt" o:ole="">
            <v:imagedata r:id="rId129" o:title=""/>
          </v:shape>
          <o:OLEObject Type="Embed" ProgID="Equation.3" ShapeID="_x0000_i1085" DrawAspect="Content" ObjectID="_1564229490" r:id="rId130"/>
        </w:object>
      </w:r>
      <w:r w:rsidR="00AA6456">
        <w:rPr>
          <w:sz w:val="24"/>
          <w:szCs w:val="24"/>
        </w:rPr>
        <w:t>,</w:t>
      </w:r>
      <w:r w:rsidR="00AA6456">
        <w:rPr>
          <w:sz w:val="24"/>
          <w:szCs w:val="24"/>
        </w:rPr>
        <w:tab/>
        <w:t xml:space="preserve">     </w:t>
      </w:r>
      <w:r w:rsidR="009E02C3" w:rsidRPr="003B7B0E">
        <w:rPr>
          <w:sz w:val="24"/>
          <w:szCs w:val="24"/>
        </w:rPr>
        <w:t xml:space="preserve">               </w:t>
      </w:r>
      <w:r w:rsidR="00C04E0A">
        <w:rPr>
          <w:sz w:val="24"/>
          <w:szCs w:val="24"/>
        </w:rPr>
        <w:tab/>
      </w:r>
      <w:r w:rsidR="00C04E0A">
        <w:rPr>
          <w:sz w:val="24"/>
          <w:szCs w:val="24"/>
        </w:rPr>
        <w:tab/>
      </w:r>
      <w:r w:rsidR="00C04E0A">
        <w:rPr>
          <w:sz w:val="24"/>
          <w:szCs w:val="24"/>
        </w:rPr>
        <w:tab/>
      </w:r>
      <w:r w:rsidR="009E02C3" w:rsidRPr="003B7B0E">
        <w:rPr>
          <w:sz w:val="24"/>
          <w:szCs w:val="24"/>
        </w:rPr>
        <w:t xml:space="preserve">     (1)</w:t>
      </w:r>
    </w:p>
    <w:p w:rsidR="009E02C3" w:rsidRPr="00AA6456" w:rsidRDefault="009E02C3" w:rsidP="0099217F">
      <w:pPr>
        <w:rPr>
          <w:sz w:val="24"/>
          <w:szCs w:val="24"/>
          <w:lang w:val="uk-UA"/>
        </w:rPr>
      </w:pPr>
      <w:r w:rsidRPr="003B7B0E">
        <w:rPr>
          <w:sz w:val="24"/>
          <w:szCs w:val="24"/>
        </w:rPr>
        <w:t xml:space="preserve">де </w:t>
      </w:r>
      <w:r w:rsidRPr="003B7B0E">
        <w:rPr>
          <w:position w:val="-14"/>
          <w:sz w:val="24"/>
          <w:szCs w:val="24"/>
        </w:rPr>
        <w:object w:dxaOrig="460" w:dyaOrig="400">
          <v:shape id="_x0000_i1086" type="#_x0000_t75" style="width:22.2pt;height:19.8pt" o:ole="">
            <v:imagedata r:id="rId131" o:title=""/>
          </v:shape>
          <o:OLEObject Type="Embed" ProgID="Equation.3" ShapeID="_x0000_i1086" DrawAspect="Content" ObjectID="_1564229491" r:id="rId132"/>
        </w:object>
      </w:r>
      <w:r w:rsidRPr="003B7B0E">
        <w:rPr>
          <w:sz w:val="24"/>
          <w:szCs w:val="24"/>
        </w:rPr>
        <w:t xml:space="preserve"> – </w:t>
      </w:r>
      <w:r w:rsidRPr="00AA6456">
        <w:rPr>
          <w:sz w:val="24"/>
          <w:szCs w:val="24"/>
          <w:lang w:val="uk-UA"/>
        </w:rPr>
        <w:t xml:space="preserve">базовий рівень споживання електричної енергії закладом у </w:t>
      </w:r>
      <w:r w:rsidRPr="00AA6456">
        <w:rPr>
          <w:i/>
          <w:sz w:val="24"/>
          <w:szCs w:val="24"/>
          <w:lang w:val="uk-UA"/>
        </w:rPr>
        <w:t>i</w:t>
      </w:r>
      <w:r w:rsidRPr="00AA6456">
        <w:rPr>
          <w:sz w:val="24"/>
          <w:szCs w:val="24"/>
          <w:lang w:val="uk-UA"/>
        </w:rPr>
        <w:t xml:space="preserve">-му місяці, </w:t>
      </w:r>
      <w:proofErr w:type="spellStart"/>
      <w:r w:rsidRPr="00AA6456">
        <w:rPr>
          <w:i/>
          <w:iCs/>
          <w:sz w:val="24"/>
          <w:szCs w:val="24"/>
          <w:lang w:val="uk-UA"/>
        </w:rPr>
        <w:t>кВт·год</w:t>
      </w:r>
      <w:proofErr w:type="spellEnd"/>
      <w:r w:rsidRPr="00AA6456">
        <w:rPr>
          <w:i/>
          <w:iCs/>
          <w:sz w:val="24"/>
          <w:szCs w:val="24"/>
          <w:lang w:val="uk-UA"/>
        </w:rPr>
        <w:t>/місяць</w:t>
      </w:r>
      <w:r w:rsidRPr="00AA6456">
        <w:rPr>
          <w:sz w:val="24"/>
          <w:szCs w:val="24"/>
          <w:lang w:val="uk-UA"/>
        </w:rPr>
        <w:t>;</w:t>
      </w:r>
    </w:p>
    <w:p w:rsidR="009E02C3" w:rsidRPr="00AA6456" w:rsidRDefault="009E02C3" w:rsidP="0099217F">
      <w:pPr>
        <w:rPr>
          <w:sz w:val="24"/>
          <w:szCs w:val="24"/>
          <w:lang w:val="uk-UA"/>
        </w:rPr>
      </w:pPr>
      <w:r w:rsidRPr="00AA6456">
        <w:rPr>
          <w:position w:val="-12"/>
          <w:sz w:val="24"/>
          <w:szCs w:val="24"/>
          <w:lang w:val="uk-UA"/>
        </w:rPr>
        <w:object w:dxaOrig="499" w:dyaOrig="380">
          <v:shape id="_x0000_i1087" type="#_x0000_t75" style="width:24.6pt;height:17.4pt" o:ole="">
            <v:imagedata r:id="rId133" o:title=""/>
          </v:shape>
          <o:OLEObject Type="Embed" ProgID="Equation.3" ShapeID="_x0000_i1087" DrawAspect="Content" ObjectID="_1564229492" r:id="rId134"/>
        </w:object>
      </w:r>
      <w:r w:rsidRPr="00AA6456">
        <w:rPr>
          <w:sz w:val="24"/>
          <w:szCs w:val="24"/>
          <w:lang w:val="uk-UA"/>
        </w:rPr>
        <w:t xml:space="preserve"> – кількість робочих днів у </w:t>
      </w:r>
      <w:r w:rsidRPr="00AA6456">
        <w:rPr>
          <w:i/>
          <w:sz w:val="24"/>
          <w:szCs w:val="24"/>
          <w:lang w:val="uk-UA"/>
        </w:rPr>
        <w:t>i</w:t>
      </w:r>
      <w:r w:rsidRPr="00AA6456">
        <w:rPr>
          <w:sz w:val="24"/>
          <w:szCs w:val="24"/>
          <w:lang w:val="uk-UA"/>
        </w:rPr>
        <w:t xml:space="preserve">-му місяці, для якого визначається базовий рівень споживання електричної енергії, </w:t>
      </w:r>
      <w:r w:rsidRPr="00AA6456">
        <w:rPr>
          <w:i/>
          <w:iCs/>
          <w:sz w:val="24"/>
          <w:szCs w:val="24"/>
          <w:lang w:val="uk-UA"/>
        </w:rPr>
        <w:t>днів</w:t>
      </w:r>
      <w:r w:rsidRPr="00AA6456">
        <w:rPr>
          <w:sz w:val="24"/>
          <w:szCs w:val="24"/>
          <w:lang w:val="uk-UA"/>
        </w:rPr>
        <w:t>;</w:t>
      </w:r>
    </w:p>
    <w:p w:rsidR="009E02C3" w:rsidRPr="000B3A7B" w:rsidRDefault="009E02C3" w:rsidP="0099217F">
      <w:pPr>
        <w:rPr>
          <w:sz w:val="24"/>
          <w:szCs w:val="24"/>
          <w:lang w:val="uk-UA"/>
        </w:rPr>
      </w:pPr>
      <w:r w:rsidRPr="000B3A7B">
        <w:rPr>
          <w:position w:val="-12"/>
          <w:sz w:val="24"/>
          <w:szCs w:val="24"/>
          <w:lang w:val="uk-UA"/>
        </w:rPr>
        <w:object w:dxaOrig="400" w:dyaOrig="380">
          <v:shape id="_x0000_i1088" type="#_x0000_t75" style="width:19.8pt;height:17.4pt" o:ole="">
            <v:imagedata r:id="rId135" o:title=""/>
          </v:shape>
          <o:OLEObject Type="Embed" ProgID="Equation.3" ShapeID="_x0000_i1088" DrawAspect="Content" ObjectID="_1564229493" r:id="rId136"/>
        </w:object>
      </w:r>
      <w:r w:rsidRPr="000B3A7B">
        <w:rPr>
          <w:sz w:val="24"/>
          <w:szCs w:val="24"/>
          <w:lang w:val="uk-UA"/>
        </w:rPr>
        <w:t xml:space="preserve"> – кількість відвідувачів закладу в </w:t>
      </w:r>
      <w:r w:rsidRPr="000B3A7B">
        <w:rPr>
          <w:i/>
          <w:sz w:val="24"/>
          <w:szCs w:val="24"/>
          <w:lang w:val="uk-UA"/>
        </w:rPr>
        <w:t>i</w:t>
      </w:r>
      <w:r w:rsidRPr="000B3A7B">
        <w:rPr>
          <w:sz w:val="24"/>
          <w:szCs w:val="24"/>
          <w:lang w:val="uk-UA"/>
        </w:rPr>
        <w:t xml:space="preserve">-му місяці, для якого визначається базовий рівень споживання електричної енергії, </w:t>
      </w:r>
      <w:r w:rsidRPr="000B3A7B">
        <w:rPr>
          <w:i/>
          <w:iCs/>
          <w:sz w:val="24"/>
          <w:szCs w:val="24"/>
          <w:lang w:val="uk-UA"/>
        </w:rPr>
        <w:t>чоловік</w:t>
      </w:r>
      <w:r w:rsidRPr="000B3A7B">
        <w:rPr>
          <w:sz w:val="24"/>
          <w:szCs w:val="24"/>
          <w:lang w:val="uk-UA"/>
        </w:rPr>
        <w:t>;</w:t>
      </w:r>
    </w:p>
    <w:p w:rsidR="009E02C3" w:rsidRPr="000B3A7B" w:rsidRDefault="009E02C3" w:rsidP="0099217F">
      <w:pPr>
        <w:rPr>
          <w:sz w:val="24"/>
          <w:szCs w:val="24"/>
          <w:lang w:val="uk-UA"/>
        </w:rPr>
      </w:pPr>
      <w:r w:rsidRPr="000B3A7B">
        <w:rPr>
          <w:position w:val="-12"/>
          <w:sz w:val="24"/>
          <w:szCs w:val="24"/>
          <w:lang w:val="uk-UA"/>
        </w:rPr>
        <w:object w:dxaOrig="580" w:dyaOrig="380">
          <v:shape id="_x0000_i1089" type="#_x0000_t75" style="width:30pt;height:17.4pt" o:ole="">
            <v:imagedata r:id="rId137" o:title=""/>
          </v:shape>
          <o:OLEObject Type="Embed" ProgID="Equation.3" ShapeID="_x0000_i1089" DrawAspect="Content" ObjectID="_1564229494" r:id="rId138"/>
        </w:object>
      </w:r>
      <w:r w:rsidRPr="000B3A7B">
        <w:rPr>
          <w:sz w:val="24"/>
          <w:szCs w:val="24"/>
          <w:lang w:val="uk-UA"/>
        </w:rPr>
        <w:t xml:space="preserve"> – узагальнена характеристика споживання електричної енергії закладом для </w:t>
      </w:r>
      <w:r w:rsidRPr="000B3A7B">
        <w:rPr>
          <w:i/>
          <w:sz w:val="24"/>
          <w:szCs w:val="24"/>
          <w:lang w:val="uk-UA"/>
        </w:rPr>
        <w:t>i</w:t>
      </w:r>
      <w:r w:rsidRPr="000B3A7B">
        <w:rPr>
          <w:sz w:val="24"/>
          <w:szCs w:val="24"/>
          <w:lang w:val="uk-UA"/>
        </w:rPr>
        <w:t xml:space="preserve">-го місяця, </w:t>
      </w:r>
      <w:proofErr w:type="spellStart"/>
      <w:r w:rsidRPr="000B3A7B">
        <w:rPr>
          <w:i/>
          <w:iCs/>
          <w:sz w:val="24"/>
          <w:szCs w:val="24"/>
          <w:lang w:val="uk-UA"/>
        </w:rPr>
        <w:t>кВт·год</w:t>
      </w:r>
      <w:proofErr w:type="spellEnd"/>
      <w:r w:rsidRPr="000B3A7B">
        <w:rPr>
          <w:i/>
          <w:iCs/>
          <w:sz w:val="24"/>
          <w:szCs w:val="24"/>
          <w:lang w:val="uk-UA"/>
        </w:rPr>
        <w:t>/</w:t>
      </w:r>
      <w:proofErr w:type="spellStart"/>
      <w:r w:rsidRPr="000B3A7B">
        <w:rPr>
          <w:i/>
          <w:iCs/>
          <w:sz w:val="24"/>
          <w:szCs w:val="24"/>
          <w:lang w:val="uk-UA"/>
        </w:rPr>
        <w:t>добу·чоловік</w:t>
      </w:r>
      <w:proofErr w:type="spellEnd"/>
      <w:r w:rsidRPr="000B3A7B">
        <w:rPr>
          <w:sz w:val="24"/>
          <w:szCs w:val="24"/>
          <w:lang w:val="uk-UA"/>
        </w:rPr>
        <w:t xml:space="preserve">. </w:t>
      </w:r>
    </w:p>
    <w:p w:rsidR="009E02C3" w:rsidRPr="000B3A7B" w:rsidRDefault="009E02C3" w:rsidP="0099217F">
      <w:pPr>
        <w:rPr>
          <w:sz w:val="24"/>
          <w:szCs w:val="24"/>
          <w:lang w:val="uk-UA"/>
        </w:rPr>
      </w:pPr>
      <w:r w:rsidRPr="000B3A7B">
        <w:rPr>
          <w:sz w:val="24"/>
          <w:szCs w:val="24"/>
          <w:lang w:val="uk-UA"/>
        </w:rPr>
        <w:t>Узагальнена характеристика споживання електроенергії закладом визначається як:</w:t>
      </w:r>
    </w:p>
    <w:p w:rsidR="009E02C3" w:rsidRPr="000B3A7B" w:rsidRDefault="009E02C3" w:rsidP="0099217F">
      <w:pPr>
        <w:rPr>
          <w:i/>
          <w:sz w:val="24"/>
          <w:szCs w:val="24"/>
          <w:lang w:val="uk-UA"/>
        </w:rPr>
      </w:pPr>
      <w:r w:rsidRPr="000B3A7B">
        <w:rPr>
          <w:i/>
          <w:sz w:val="24"/>
          <w:szCs w:val="24"/>
          <w:lang w:val="uk-UA"/>
        </w:rPr>
        <w:tab/>
      </w:r>
      <w:r w:rsidRPr="000B3A7B">
        <w:rPr>
          <w:i/>
          <w:sz w:val="24"/>
          <w:szCs w:val="24"/>
          <w:lang w:val="uk-UA"/>
        </w:rPr>
        <w:tab/>
        <w:t xml:space="preserve">                            </w:t>
      </w:r>
      <w:r w:rsidRPr="000B3A7B">
        <w:rPr>
          <w:i/>
          <w:position w:val="-36"/>
          <w:sz w:val="24"/>
          <w:szCs w:val="24"/>
          <w:lang w:val="uk-UA"/>
        </w:rPr>
        <w:object w:dxaOrig="2540" w:dyaOrig="840">
          <v:shape id="_x0000_i1090" type="#_x0000_t75" style="width:126.6pt;height:42pt" o:ole="">
            <v:imagedata r:id="rId139" o:title=""/>
          </v:shape>
          <o:OLEObject Type="Embed" ProgID="Equation.3" ShapeID="_x0000_i1090" DrawAspect="Content" ObjectID="_1564229495" r:id="rId140"/>
        </w:object>
      </w:r>
      <w:r w:rsidRPr="000B3A7B">
        <w:rPr>
          <w:iCs/>
          <w:sz w:val="24"/>
          <w:szCs w:val="24"/>
          <w:lang w:val="uk-UA"/>
        </w:rPr>
        <w:t>,</w:t>
      </w:r>
      <w:r w:rsidRPr="000B3A7B">
        <w:rPr>
          <w:i/>
          <w:sz w:val="24"/>
          <w:szCs w:val="24"/>
          <w:lang w:val="uk-UA"/>
        </w:rPr>
        <w:tab/>
        <w:t xml:space="preserve"> </w:t>
      </w:r>
      <w:r w:rsidR="00C04E0A">
        <w:rPr>
          <w:i/>
          <w:sz w:val="24"/>
          <w:szCs w:val="24"/>
          <w:lang w:val="uk-UA"/>
        </w:rPr>
        <w:tab/>
      </w:r>
      <w:r w:rsidR="00C04E0A">
        <w:rPr>
          <w:i/>
          <w:sz w:val="24"/>
          <w:szCs w:val="24"/>
          <w:lang w:val="uk-UA"/>
        </w:rPr>
        <w:tab/>
      </w:r>
      <w:r w:rsidR="00C04E0A">
        <w:rPr>
          <w:i/>
          <w:sz w:val="24"/>
          <w:szCs w:val="24"/>
          <w:lang w:val="uk-UA"/>
        </w:rPr>
        <w:tab/>
      </w:r>
      <w:r w:rsidRPr="000B3A7B">
        <w:rPr>
          <w:i/>
          <w:sz w:val="24"/>
          <w:szCs w:val="24"/>
          <w:lang w:val="uk-UA"/>
        </w:rPr>
        <w:t xml:space="preserve"> </w:t>
      </w:r>
      <w:r w:rsidRPr="000B3A7B">
        <w:rPr>
          <w:sz w:val="24"/>
          <w:szCs w:val="24"/>
          <w:lang w:val="uk-UA"/>
        </w:rPr>
        <w:t>(2)</w:t>
      </w:r>
    </w:p>
    <w:p w:rsidR="009E02C3" w:rsidRPr="000B3A7B" w:rsidRDefault="009E02C3" w:rsidP="0099217F">
      <w:pPr>
        <w:rPr>
          <w:sz w:val="24"/>
          <w:szCs w:val="24"/>
          <w:lang w:val="uk-UA"/>
        </w:rPr>
      </w:pPr>
      <w:r w:rsidRPr="000B3A7B">
        <w:rPr>
          <w:sz w:val="24"/>
          <w:szCs w:val="24"/>
          <w:lang w:val="uk-UA"/>
        </w:rPr>
        <w:t xml:space="preserve">де  </w:t>
      </w:r>
      <w:r w:rsidRPr="000B3A7B">
        <w:rPr>
          <w:i/>
          <w:sz w:val="24"/>
          <w:szCs w:val="24"/>
          <w:lang w:val="uk-UA"/>
        </w:rPr>
        <w:t>n</w:t>
      </w:r>
      <w:r w:rsidRPr="000B3A7B">
        <w:rPr>
          <w:sz w:val="24"/>
          <w:szCs w:val="24"/>
          <w:lang w:val="uk-UA"/>
        </w:rPr>
        <w:t xml:space="preserve"> – кількість обраних періодів, за якими усереднюється споживання електроенергії закладом; </w:t>
      </w:r>
    </w:p>
    <w:p w:rsidR="009E02C3" w:rsidRPr="000B3A7B" w:rsidRDefault="009E02C3" w:rsidP="0099217F">
      <w:pPr>
        <w:rPr>
          <w:sz w:val="24"/>
          <w:szCs w:val="24"/>
          <w:lang w:val="uk-UA"/>
        </w:rPr>
      </w:pPr>
      <w:r w:rsidRPr="000B3A7B">
        <w:rPr>
          <w:position w:val="-14"/>
          <w:sz w:val="24"/>
          <w:szCs w:val="24"/>
          <w:lang w:val="uk-UA"/>
        </w:rPr>
        <w:object w:dxaOrig="540" w:dyaOrig="400">
          <v:shape id="_x0000_i1091" type="#_x0000_t75" style="width:27pt;height:19.8pt" o:ole="">
            <v:imagedata r:id="rId141" o:title=""/>
          </v:shape>
          <o:OLEObject Type="Embed" ProgID="Equation.3" ShapeID="_x0000_i1091" DrawAspect="Content" ObjectID="_1564229496" r:id="rId142"/>
        </w:object>
      </w:r>
      <w:r w:rsidRPr="000B3A7B">
        <w:rPr>
          <w:sz w:val="24"/>
          <w:szCs w:val="24"/>
          <w:lang w:val="uk-UA"/>
        </w:rPr>
        <w:t xml:space="preserve"> – загальний фактичний рівень споживання електроенергії закладом відповідно до показників приладів обліку за </w:t>
      </w:r>
      <w:r w:rsidRPr="000B3A7B">
        <w:rPr>
          <w:i/>
          <w:sz w:val="24"/>
          <w:szCs w:val="24"/>
          <w:lang w:val="uk-UA"/>
        </w:rPr>
        <w:t>j</w:t>
      </w:r>
      <w:r w:rsidRPr="000B3A7B">
        <w:rPr>
          <w:sz w:val="24"/>
          <w:szCs w:val="24"/>
          <w:lang w:val="uk-UA"/>
        </w:rPr>
        <w:t xml:space="preserve">-й період </w:t>
      </w:r>
      <w:r w:rsidRPr="000B3A7B">
        <w:rPr>
          <w:i/>
          <w:sz w:val="24"/>
          <w:szCs w:val="24"/>
          <w:lang w:val="uk-UA"/>
        </w:rPr>
        <w:t>i</w:t>
      </w:r>
      <w:r w:rsidRPr="000B3A7B">
        <w:rPr>
          <w:sz w:val="24"/>
          <w:szCs w:val="24"/>
          <w:lang w:val="uk-UA"/>
        </w:rPr>
        <w:t xml:space="preserve">-го місяця, </w:t>
      </w:r>
      <w:proofErr w:type="spellStart"/>
      <w:r w:rsidRPr="000B3A7B">
        <w:rPr>
          <w:i/>
          <w:iCs/>
          <w:sz w:val="24"/>
          <w:szCs w:val="24"/>
          <w:lang w:val="uk-UA"/>
        </w:rPr>
        <w:t>кВт·год</w:t>
      </w:r>
      <w:proofErr w:type="spellEnd"/>
      <w:r w:rsidRPr="000B3A7B">
        <w:rPr>
          <w:sz w:val="24"/>
          <w:szCs w:val="24"/>
          <w:lang w:val="uk-UA"/>
        </w:rPr>
        <w:t>;</w:t>
      </w:r>
    </w:p>
    <w:p w:rsidR="009E02C3" w:rsidRPr="000B3A7B" w:rsidRDefault="009E02C3" w:rsidP="0099217F">
      <w:pPr>
        <w:rPr>
          <w:sz w:val="24"/>
          <w:szCs w:val="24"/>
          <w:lang w:val="uk-UA"/>
        </w:rPr>
      </w:pPr>
      <w:r w:rsidRPr="000B3A7B">
        <w:rPr>
          <w:position w:val="-14"/>
          <w:sz w:val="24"/>
          <w:szCs w:val="24"/>
          <w:lang w:val="uk-UA"/>
        </w:rPr>
        <w:object w:dxaOrig="499" w:dyaOrig="400">
          <v:shape id="_x0000_i1092" type="#_x0000_t75" style="width:24.6pt;height:19.8pt" o:ole="">
            <v:imagedata r:id="rId143" o:title=""/>
          </v:shape>
          <o:OLEObject Type="Embed" ProgID="Equation.3" ShapeID="_x0000_i1092" DrawAspect="Content" ObjectID="_1564229497" r:id="rId144"/>
        </w:object>
      </w:r>
      <w:r w:rsidRPr="000B3A7B">
        <w:rPr>
          <w:sz w:val="24"/>
          <w:szCs w:val="24"/>
          <w:lang w:val="uk-UA"/>
        </w:rPr>
        <w:t xml:space="preserve"> – фактична кількість робочих днів у  </w:t>
      </w:r>
      <w:r w:rsidRPr="000B3A7B">
        <w:rPr>
          <w:i/>
          <w:sz w:val="24"/>
          <w:szCs w:val="24"/>
          <w:lang w:val="uk-UA"/>
        </w:rPr>
        <w:t>j</w:t>
      </w:r>
      <w:r w:rsidRPr="000B3A7B">
        <w:rPr>
          <w:sz w:val="24"/>
          <w:szCs w:val="24"/>
          <w:lang w:val="uk-UA"/>
        </w:rPr>
        <w:t xml:space="preserve"> - му періоді </w:t>
      </w:r>
      <w:r w:rsidRPr="000B3A7B">
        <w:rPr>
          <w:i/>
          <w:sz w:val="24"/>
          <w:szCs w:val="24"/>
          <w:lang w:val="uk-UA"/>
        </w:rPr>
        <w:t>i</w:t>
      </w:r>
      <w:r w:rsidRPr="000B3A7B">
        <w:rPr>
          <w:sz w:val="24"/>
          <w:szCs w:val="24"/>
          <w:lang w:val="uk-UA"/>
        </w:rPr>
        <w:t xml:space="preserve">-го місяця, </w:t>
      </w:r>
      <w:r w:rsidRPr="000B3A7B">
        <w:rPr>
          <w:i/>
          <w:iCs/>
          <w:sz w:val="24"/>
          <w:szCs w:val="24"/>
          <w:lang w:val="uk-UA"/>
        </w:rPr>
        <w:t>днів</w:t>
      </w:r>
      <w:r w:rsidRPr="000B3A7B">
        <w:rPr>
          <w:sz w:val="24"/>
          <w:szCs w:val="24"/>
          <w:lang w:val="uk-UA"/>
        </w:rPr>
        <w:t>;</w:t>
      </w:r>
    </w:p>
    <w:p w:rsidR="009E02C3" w:rsidRPr="000B3A7B" w:rsidRDefault="009E02C3" w:rsidP="0099217F">
      <w:pPr>
        <w:rPr>
          <w:sz w:val="24"/>
          <w:szCs w:val="24"/>
          <w:lang w:val="uk-UA"/>
        </w:rPr>
      </w:pPr>
      <w:r w:rsidRPr="000B3A7B">
        <w:rPr>
          <w:position w:val="-14"/>
          <w:sz w:val="24"/>
          <w:szCs w:val="24"/>
          <w:lang w:val="uk-UA"/>
        </w:rPr>
        <w:object w:dxaOrig="400" w:dyaOrig="400">
          <v:shape id="_x0000_i1093" type="#_x0000_t75" style="width:19.8pt;height:19.8pt" o:ole="">
            <v:imagedata r:id="rId145" o:title=""/>
          </v:shape>
          <o:OLEObject Type="Embed" ProgID="Equation.3" ShapeID="_x0000_i1093" DrawAspect="Content" ObjectID="_1564229498" r:id="rId146"/>
        </w:object>
      </w:r>
      <w:r w:rsidRPr="000B3A7B">
        <w:rPr>
          <w:sz w:val="24"/>
          <w:szCs w:val="24"/>
          <w:lang w:val="uk-UA"/>
        </w:rPr>
        <w:t xml:space="preserve"> – фактична кількість відвідувачів закладу в </w:t>
      </w:r>
      <w:r w:rsidRPr="000B3A7B">
        <w:rPr>
          <w:i/>
          <w:sz w:val="24"/>
          <w:szCs w:val="24"/>
          <w:lang w:val="uk-UA"/>
        </w:rPr>
        <w:t>j</w:t>
      </w:r>
      <w:r w:rsidRPr="000B3A7B">
        <w:rPr>
          <w:sz w:val="24"/>
          <w:szCs w:val="24"/>
          <w:lang w:val="uk-UA"/>
        </w:rPr>
        <w:t xml:space="preserve"> - му періоді </w:t>
      </w:r>
      <w:r w:rsidRPr="000B3A7B">
        <w:rPr>
          <w:i/>
          <w:sz w:val="24"/>
          <w:szCs w:val="24"/>
          <w:lang w:val="uk-UA"/>
        </w:rPr>
        <w:t>i</w:t>
      </w:r>
      <w:r w:rsidRPr="000B3A7B">
        <w:rPr>
          <w:sz w:val="24"/>
          <w:szCs w:val="24"/>
          <w:lang w:val="uk-UA"/>
        </w:rPr>
        <w:t xml:space="preserve">-го місяця, </w:t>
      </w:r>
      <w:r w:rsidRPr="000B3A7B">
        <w:rPr>
          <w:i/>
          <w:iCs/>
          <w:sz w:val="24"/>
          <w:szCs w:val="24"/>
          <w:lang w:val="uk-UA"/>
        </w:rPr>
        <w:t>чоловік</w:t>
      </w:r>
      <w:r w:rsidRPr="000B3A7B">
        <w:rPr>
          <w:sz w:val="24"/>
          <w:szCs w:val="24"/>
          <w:lang w:val="uk-UA"/>
        </w:rPr>
        <w:t>.</w:t>
      </w:r>
    </w:p>
    <w:p w:rsidR="009E02C3" w:rsidRPr="000B3A7B" w:rsidRDefault="009E02C3" w:rsidP="0099217F">
      <w:pPr>
        <w:rPr>
          <w:sz w:val="24"/>
          <w:szCs w:val="24"/>
          <w:lang w:val="uk-UA"/>
        </w:rPr>
      </w:pPr>
      <w:r w:rsidRPr="000B3A7B">
        <w:rPr>
          <w:sz w:val="24"/>
          <w:szCs w:val="24"/>
          <w:lang w:val="uk-UA"/>
        </w:rPr>
        <w:t xml:space="preserve">Для виключення з аналізу періодів, протягом яких спостерігалися відхилення в електроспоживанні (карантини, </w:t>
      </w:r>
      <w:proofErr w:type="spellStart"/>
      <w:r w:rsidR="000B3A7B">
        <w:rPr>
          <w:sz w:val="24"/>
          <w:szCs w:val="24"/>
          <w:lang w:val="uk-UA"/>
        </w:rPr>
        <w:t>збої</w:t>
      </w:r>
      <w:proofErr w:type="spellEnd"/>
      <w:r w:rsidRPr="000B3A7B">
        <w:rPr>
          <w:sz w:val="24"/>
          <w:szCs w:val="24"/>
          <w:lang w:val="uk-UA"/>
        </w:rPr>
        <w:t xml:space="preserve"> в електропостачанні тощо), аналізується величина</w:t>
      </w:r>
      <w:r w:rsidRPr="000B3A7B">
        <w:rPr>
          <w:position w:val="-14"/>
          <w:sz w:val="24"/>
          <w:szCs w:val="24"/>
          <w:lang w:val="uk-UA"/>
        </w:rPr>
        <w:object w:dxaOrig="580" w:dyaOrig="400">
          <v:shape id="_x0000_i1094" type="#_x0000_t75" style="width:30pt;height:19.8pt" o:ole="">
            <v:imagedata r:id="rId147" o:title=""/>
          </v:shape>
          <o:OLEObject Type="Embed" ProgID="Equation.3" ShapeID="_x0000_i1094" DrawAspect="Content" ObjectID="_1564229499" r:id="rId148"/>
        </w:object>
      </w:r>
      <w:r w:rsidRPr="000B3A7B">
        <w:rPr>
          <w:sz w:val="24"/>
          <w:szCs w:val="24"/>
          <w:lang w:val="uk-UA"/>
        </w:rPr>
        <w:t xml:space="preserve">. За умови, якщо для періодів з </w:t>
      </w:r>
      <w:r w:rsidRPr="000B3A7B">
        <w:rPr>
          <w:i/>
          <w:iCs/>
          <w:sz w:val="24"/>
          <w:szCs w:val="24"/>
          <w:lang w:val="uk-UA"/>
        </w:rPr>
        <w:t>1</w:t>
      </w:r>
      <w:r w:rsidRPr="000B3A7B">
        <w:rPr>
          <w:sz w:val="24"/>
          <w:szCs w:val="24"/>
          <w:lang w:val="uk-UA"/>
        </w:rPr>
        <w:t xml:space="preserve"> до  </w:t>
      </w:r>
      <w:r w:rsidRPr="000B3A7B">
        <w:rPr>
          <w:i/>
          <w:sz w:val="24"/>
          <w:szCs w:val="24"/>
          <w:lang w:val="uk-UA"/>
        </w:rPr>
        <w:t>n</w:t>
      </w:r>
      <w:r w:rsidRPr="000B3A7B">
        <w:rPr>
          <w:iCs/>
          <w:sz w:val="24"/>
          <w:szCs w:val="24"/>
          <w:lang w:val="uk-UA"/>
        </w:rPr>
        <w:t xml:space="preserve"> величина </w:t>
      </w:r>
      <w:r w:rsidRPr="000B3A7B">
        <w:rPr>
          <w:position w:val="-14"/>
          <w:sz w:val="24"/>
          <w:szCs w:val="24"/>
          <w:lang w:val="uk-UA"/>
        </w:rPr>
        <w:object w:dxaOrig="1800" w:dyaOrig="440">
          <v:shape id="_x0000_i1095" type="#_x0000_t75" style="width:89.4pt;height:22.8pt" o:ole="">
            <v:imagedata r:id="rId149" o:title=""/>
          </v:shape>
          <o:OLEObject Type="Embed" ProgID="Equation.3" ShapeID="_x0000_i1095" DrawAspect="Content" ObjectID="_1564229500" r:id="rId150"/>
        </w:object>
      </w:r>
      <w:r w:rsidRPr="000B3A7B">
        <w:rPr>
          <w:sz w:val="24"/>
          <w:szCs w:val="24"/>
          <w:lang w:val="uk-UA"/>
        </w:rPr>
        <w:t xml:space="preserve"> (де </w:t>
      </w:r>
      <w:r w:rsidRPr="000B3A7B">
        <w:rPr>
          <w:position w:val="-12"/>
          <w:sz w:val="24"/>
          <w:szCs w:val="24"/>
          <w:lang w:val="uk-UA"/>
        </w:rPr>
        <w:object w:dxaOrig="600" w:dyaOrig="420">
          <v:shape id="_x0000_i1096" type="#_x0000_t75" style="width:30pt;height:19.8pt" o:ole="">
            <v:imagedata r:id="rId151" o:title=""/>
          </v:shape>
          <o:OLEObject Type="Embed" ProgID="Equation.3" ShapeID="_x0000_i1096" DrawAspect="Content" ObjectID="_1564229501" r:id="rId152"/>
        </w:object>
      </w:r>
      <w:r w:rsidRPr="000B3A7B">
        <w:rPr>
          <w:sz w:val="24"/>
          <w:szCs w:val="24"/>
          <w:lang w:val="uk-UA"/>
        </w:rPr>
        <w:t xml:space="preserve"> –  середнє значення електричної характеристики закладу для періодів з </w:t>
      </w:r>
      <w:r w:rsidRPr="000B3A7B">
        <w:rPr>
          <w:i/>
          <w:iCs/>
          <w:sz w:val="24"/>
          <w:szCs w:val="24"/>
          <w:lang w:val="uk-UA"/>
        </w:rPr>
        <w:t>1</w:t>
      </w:r>
      <w:r w:rsidRPr="000B3A7B">
        <w:rPr>
          <w:sz w:val="24"/>
          <w:szCs w:val="24"/>
          <w:lang w:val="uk-UA"/>
        </w:rPr>
        <w:t xml:space="preserve"> до  </w:t>
      </w:r>
      <w:r w:rsidRPr="000B3A7B">
        <w:rPr>
          <w:i/>
          <w:sz w:val="24"/>
          <w:szCs w:val="24"/>
          <w:lang w:val="uk-UA"/>
        </w:rPr>
        <w:t>n</w:t>
      </w:r>
      <w:r w:rsidRPr="000B3A7B">
        <w:rPr>
          <w:iCs/>
          <w:sz w:val="24"/>
          <w:szCs w:val="24"/>
          <w:lang w:val="uk-UA"/>
        </w:rPr>
        <w:t xml:space="preserve"> ), то </w:t>
      </w:r>
      <w:r w:rsidRPr="000B3A7B">
        <w:rPr>
          <w:i/>
          <w:sz w:val="24"/>
          <w:szCs w:val="24"/>
          <w:lang w:val="uk-UA"/>
        </w:rPr>
        <w:t>j</w:t>
      </w:r>
      <w:r w:rsidRPr="000B3A7B">
        <w:rPr>
          <w:sz w:val="24"/>
          <w:szCs w:val="24"/>
          <w:lang w:val="uk-UA"/>
        </w:rPr>
        <w:t xml:space="preserve">-й період в розрахунках базового рівня не враховується. </w:t>
      </w:r>
    </w:p>
    <w:p w:rsidR="009E02C3" w:rsidRPr="000B3A7B" w:rsidRDefault="009E02C3" w:rsidP="0099217F">
      <w:pPr>
        <w:rPr>
          <w:sz w:val="24"/>
          <w:szCs w:val="24"/>
          <w:lang w:val="uk-UA"/>
        </w:rPr>
      </w:pPr>
      <w:r w:rsidRPr="000B3A7B">
        <w:rPr>
          <w:sz w:val="24"/>
          <w:szCs w:val="24"/>
          <w:lang w:val="uk-UA"/>
        </w:rPr>
        <w:t>Річний базовий рівень споживання електричної енергії визначається як:</w:t>
      </w:r>
    </w:p>
    <w:p w:rsidR="009E02C3" w:rsidRPr="000B3A7B" w:rsidRDefault="009E02C3" w:rsidP="0099217F">
      <w:pPr>
        <w:rPr>
          <w:i/>
          <w:sz w:val="24"/>
          <w:szCs w:val="24"/>
          <w:lang w:val="uk-UA"/>
        </w:rPr>
      </w:pPr>
      <w:r w:rsidRPr="000B3A7B">
        <w:rPr>
          <w:i/>
          <w:sz w:val="24"/>
          <w:szCs w:val="24"/>
          <w:lang w:val="uk-UA"/>
        </w:rPr>
        <w:tab/>
      </w:r>
      <w:r w:rsidRPr="000B3A7B">
        <w:rPr>
          <w:i/>
          <w:sz w:val="24"/>
          <w:szCs w:val="24"/>
          <w:lang w:val="uk-UA"/>
        </w:rPr>
        <w:tab/>
        <w:t xml:space="preserve">                        </w:t>
      </w:r>
      <w:r w:rsidRPr="000B3A7B">
        <w:rPr>
          <w:i/>
          <w:position w:val="-28"/>
          <w:sz w:val="24"/>
          <w:szCs w:val="24"/>
          <w:lang w:val="uk-UA"/>
        </w:rPr>
        <w:object w:dxaOrig="1520" w:dyaOrig="680">
          <v:shape id="_x0000_i1097" type="#_x0000_t75" style="width:77.4pt;height:34.8pt" o:ole="">
            <v:imagedata r:id="rId153" o:title=""/>
          </v:shape>
          <o:OLEObject Type="Embed" ProgID="Equation.3" ShapeID="_x0000_i1097" DrawAspect="Content" ObjectID="_1564229502" r:id="rId154"/>
        </w:object>
      </w:r>
      <w:r w:rsidRPr="000B3A7B">
        <w:rPr>
          <w:i/>
          <w:sz w:val="24"/>
          <w:szCs w:val="24"/>
          <w:lang w:val="uk-UA"/>
        </w:rPr>
        <w:t>,</w:t>
      </w:r>
      <w:r w:rsidRPr="000B3A7B">
        <w:rPr>
          <w:i/>
          <w:sz w:val="24"/>
          <w:szCs w:val="24"/>
          <w:lang w:val="uk-UA"/>
        </w:rPr>
        <w:tab/>
        <w:t xml:space="preserve">  </w:t>
      </w:r>
      <w:r w:rsidR="00C04E0A">
        <w:rPr>
          <w:i/>
          <w:sz w:val="24"/>
          <w:szCs w:val="24"/>
          <w:lang w:val="uk-UA"/>
        </w:rPr>
        <w:tab/>
      </w:r>
      <w:r w:rsidR="00C04E0A">
        <w:rPr>
          <w:i/>
          <w:sz w:val="24"/>
          <w:szCs w:val="24"/>
          <w:lang w:val="uk-UA"/>
        </w:rPr>
        <w:tab/>
      </w:r>
      <w:r w:rsidR="00C04E0A">
        <w:rPr>
          <w:i/>
          <w:sz w:val="24"/>
          <w:szCs w:val="24"/>
          <w:lang w:val="uk-UA"/>
        </w:rPr>
        <w:tab/>
      </w:r>
      <w:r w:rsidR="00C04E0A">
        <w:rPr>
          <w:i/>
          <w:sz w:val="24"/>
          <w:szCs w:val="24"/>
          <w:lang w:val="uk-UA"/>
        </w:rPr>
        <w:tab/>
      </w:r>
      <w:r w:rsidR="00C04E0A">
        <w:rPr>
          <w:i/>
          <w:sz w:val="24"/>
          <w:szCs w:val="24"/>
          <w:lang w:val="uk-UA"/>
        </w:rPr>
        <w:tab/>
      </w:r>
      <w:r w:rsidRPr="000B3A7B">
        <w:rPr>
          <w:i/>
          <w:sz w:val="24"/>
          <w:szCs w:val="24"/>
          <w:lang w:val="uk-UA"/>
        </w:rPr>
        <w:t xml:space="preserve">    </w:t>
      </w:r>
      <w:r w:rsidRPr="000B3A7B">
        <w:rPr>
          <w:iCs/>
          <w:sz w:val="24"/>
          <w:szCs w:val="24"/>
          <w:lang w:val="uk-UA"/>
        </w:rPr>
        <w:t>(3)</w:t>
      </w:r>
    </w:p>
    <w:p w:rsidR="009E02C3" w:rsidRPr="000B3A7B" w:rsidRDefault="009E02C3" w:rsidP="0099217F">
      <w:pPr>
        <w:rPr>
          <w:sz w:val="24"/>
          <w:szCs w:val="24"/>
          <w:lang w:val="uk-UA"/>
        </w:rPr>
      </w:pPr>
      <w:r w:rsidRPr="000B3A7B">
        <w:rPr>
          <w:sz w:val="24"/>
          <w:szCs w:val="24"/>
          <w:lang w:val="uk-UA"/>
        </w:rPr>
        <w:t xml:space="preserve">де </w:t>
      </w:r>
      <w:r w:rsidRPr="000B3A7B">
        <w:rPr>
          <w:position w:val="-12"/>
          <w:sz w:val="24"/>
          <w:szCs w:val="24"/>
          <w:lang w:val="uk-UA"/>
        </w:rPr>
        <w:object w:dxaOrig="600" w:dyaOrig="380">
          <v:shape id="_x0000_i1098" type="#_x0000_t75" style="width:30pt;height:17.4pt" o:ole="">
            <v:imagedata r:id="rId155" o:title=""/>
          </v:shape>
          <o:OLEObject Type="Embed" ProgID="Equation.3" ShapeID="_x0000_i1098" DrawAspect="Content" ObjectID="_1564229503" r:id="rId156"/>
        </w:object>
      </w:r>
      <w:r w:rsidRPr="000B3A7B">
        <w:rPr>
          <w:sz w:val="24"/>
          <w:szCs w:val="24"/>
          <w:lang w:val="uk-UA"/>
        </w:rPr>
        <w:t xml:space="preserve">– річний базовий рівень споживання електричної енергії, </w:t>
      </w:r>
      <w:proofErr w:type="spellStart"/>
      <w:r w:rsidRPr="000B3A7B">
        <w:rPr>
          <w:i/>
          <w:iCs/>
          <w:sz w:val="24"/>
          <w:szCs w:val="24"/>
          <w:lang w:val="uk-UA"/>
        </w:rPr>
        <w:t>кВт·год</w:t>
      </w:r>
      <w:proofErr w:type="spellEnd"/>
      <w:r w:rsidRPr="000B3A7B">
        <w:rPr>
          <w:sz w:val="24"/>
          <w:szCs w:val="24"/>
          <w:lang w:val="uk-UA"/>
        </w:rPr>
        <w:t xml:space="preserve"> </w:t>
      </w:r>
      <w:r w:rsidRPr="000B3A7B">
        <w:rPr>
          <w:i/>
          <w:iCs/>
          <w:sz w:val="24"/>
          <w:szCs w:val="24"/>
          <w:lang w:val="uk-UA"/>
        </w:rPr>
        <w:t>/рік;</w:t>
      </w:r>
    </w:p>
    <w:p w:rsidR="009E02C3" w:rsidRPr="000B3A7B" w:rsidRDefault="009E02C3" w:rsidP="0099217F">
      <w:pPr>
        <w:rPr>
          <w:sz w:val="24"/>
          <w:szCs w:val="24"/>
          <w:lang w:val="uk-UA"/>
        </w:rPr>
      </w:pPr>
      <w:proofErr w:type="spellStart"/>
      <w:r w:rsidRPr="000B3A7B">
        <w:rPr>
          <w:i/>
          <w:sz w:val="24"/>
          <w:szCs w:val="24"/>
          <w:lang w:val="uk-UA"/>
        </w:rPr>
        <w:t>W</w:t>
      </w:r>
      <w:r w:rsidRPr="000B3A7B">
        <w:rPr>
          <w:i/>
          <w:sz w:val="24"/>
          <w:szCs w:val="24"/>
          <w:vertAlign w:val="subscript"/>
          <w:lang w:val="uk-UA"/>
        </w:rPr>
        <w:t>б</w:t>
      </w:r>
      <w:proofErr w:type="spellEnd"/>
      <w:r w:rsidRPr="000B3A7B">
        <w:rPr>
          <w:i/>
          <w:sz w:val="24"/>
          <w:szCs w:val="24"/>
          <w:vertAlign w:val="subscript"/>
          <w:lang w:val="uk-UA"/>
        </w:rPr>
        <w:t xml:space="preserve"> і</w:t>
      </w:r>
      <w:r w:rsidRPr="000B3A7B">
        <w:rPr>
          <w:sz w:val="24"/>
          <w:szCs w:val="24"/>
          <w:lang w:val="uk-UA"/>
        </w:rPr>
        <w:t xml:space="preserve"> – базовий рівень споживання електричної енергії для </w:t>
      </w:r>
      <w:r w:rsidRPr="000B3A7B">
        <w:rPr>
          <w:i/>
          <w:sz w:val="24"/>
          <w:szCs w:val="24"/>
          <w:lang w:val="uk-UA"/>
        </w:rPr>
        <w:t>i</w:t>
      </w:r>
      <w:r w:rsidRPr="000B3A7B">
        <w:rPr>
          <w:sz w:val="24"/>
          <w:szCs w:val="24"/>
          <w:lang w:val="uk-UA"/>
        </w:rPr>
        <w:t xml:space="preserve">–го місяця, </w:t>
      </w:r>
      <w:proofErr w:type="spellStart"/>
      <w:r w:rsidRPr="000B3A7B">
        <w:rPr>
          <w:i/>
          <w:iCs/>
          <w:sz w:val="24"/>
          <w:szCs w:val="24"/>
          <w:lang w:val="uk-UA"/>
        </w:rPr>
        <w:t>кВт·год</w:t>
      </w:r>
      <w:proofErr w:type="spellEnd"/>
      <w:r w:rsidRPr="000B3A7B">
        <w:rPr>
          <w:i/>
          <w:iCs/>
          <w:sz w:val="24"/>
          <w:szCs w:val="24"/>
          <w:lang w:val="uk-UA"/>
        </w:rPr>
        <w:t>/місяць</w:t>
      </w:r>
      <w:r w:rsidRPr="000B3A7B">
        <w:rPr>
          <w:sz w:val="24"/>
          <w:szCs w:val="24"/>
          <w:lang w:val="uk-UA"/>
        </w:rPr>
        <w:t>.</w:t>
      </w:r>
    </w:p>
    <w:p w:rsidR="009E02C3" w:rsidRPr="000B3A7B" w:rsidRDefault="009E02C3" w:rsidP="0099217F">
      <w:pPr>
        <w:rPr>
          <w:b/>
          <w:i/>
          <w:iCs/>
          <w:sz w:val="24"/>
          <w:szCs w:val="24"/>
          <w:lang w:val="uk-UA"/>
        </w:rPr>
      </w:pPr>
      <w:bookmarkStart w:id="74" w:name="_Toc350852051"/>
      <w:r w:rsidRPr="000B3A7B">
        <w:rPr>
          <w:b/>
          <w:i/>
          <w:iCs/>
          <w:sz w:val="24"/>
          <w:szCs w:val="24"/>
          <w:lang w:val="uk-UA"/>
        </w:rPr>
        <w:t xml:space="preserve">  Розрахунок базового рівня споживання електричної енергії за умови недотримання нормативних вимог до рівня освітленості в приміщеннях</w:t>
      </w:r>
      <w:bookmarkEnd w:id="74"/>
    </w:p>
    <w:p w:rsidR="009E02C3" w:rsidRPr="000B3A7B" w:rsidRDefault="009E02C3" w:rsidP="0099217F">
      <w:pPr>
        <w:rPr>
          <w:sz w:val="24"/>
          <w:szCs w:val="24"/>
          <w:lang w:val="uk-UA"/>
        </w:rPr>
      </w:pPr>
      <w:r w:rsidRPr="000B3A7B">
        <w:rPr>
          <w:sz w:val="24"/>
          <w:szCs w:val="24"/>
          <w:lang w:val="uk-UA"/>
        </w:rPr>
        <w:t>Якщо рівень освітленості в навчальних приміщеннях закладу, визначений за результатами відповідних замірів, не відповідає нормативним вимогам, базовий рівень споживання електричної енергії розраховується за формулою:</w:t>
      </w:r>
    </w:p>
    <w:p w:rsidR="009E02C3" w:rsidRPr="000B3A7B" w:rsidRDefault="009E02C3" w:rsidP="0099217F">
      <w:pPr>
        <w:rPr>
          <w:i/>
          <w:sz w:val="24"/>
          <w:szCs w:val="24"/>
          <w:lang w:val="uk-UA"/>
        </w:rPr>
      </w:pPr>
      <w:r w:rsidRPr="000B3A7B">
        <w:rPr>
          <w:i/>
          <w:sz w:val="24"/>
          <w:szCs w:val="24"/>
          <w:lang w:val="uk-UA"/>
        </w:rPr>
        <w:tab/>
      </w:r>
      <w:r w:rsidRPr="000B3A7B">
        <w:rPr>
          <w:i/>
          <w:sz w:val="24"/>
          <w:szCs w:val="24"/>
          <w:lang w:val="uk-UA"/>
        </w:rPr>
        <w:tab/>
        <w:t xml:space="preserve">                         </w:t>
      </w:r>
      <w:r w:rsidRPr="000B3A7B">
        <w:rPr>
          <w:position w:val="-14"/>
          <w:sz w:val="24"/>
          <w:szCs w:val="24"/>
          <w:lang w:val="uk-UA"/>
        </w:rPr>
        <w:object w:dxaOrig="1939" w:dyaOrig="400">
          <v:shape id="_x0000_i1099" type="#_x0000_t75" style="width:96.6pt;height:19.8pt" o:ole="">
            <v:imagedata r:id="rId157" o:title=""/>
          </v:shape>
          <o:OLEObject Type="Embed" ProgID="Equation.3" ShapeID="_x0000_i1099" DrawAspect="Content" ObjectID="_1564229504" r:id="rId158"/>
        </w:object>
      </w:r>
      <w:r w:rsidRPr="000B3A7B">
        <w:rPr>
          <w:sz w:val="24"/>
          <w:szCs w:val="24"/>
          <w:lang w:val="uk-UA"/>
        </w:rPr>
        <w:t xml:space="preserve">,    </w:t>
      </w:r>
      <w:r w:rsidRPr="000B3A7B">
        <w:rPr>
          <w:sz w:val="24"/>
          <w:szCs w:val="24"/>
          <w:lang w:val="uk-UA"/>
        </w:rPr>
        <w:tab/>
      </w:r>
      <w:r w:rsidRPr="000B3A7B">
        <w:rPr>
          <w:sz w:val="24"/>
          <w:szCs w:val="24"/>
          <w:lang w:val="uk-UA"/>
        </w:rPr>
        <w:tab/>
      </w:r>
      <w:r w:rsidRPr="000B3A7B">
        <w:rPr>
          <w:sz w:val="24"/>
          <w:szCs w:val="24"/>
          <w:lang w:val="uk-UA"/>
        </w:rPr>
        <w:tab/>
      </w:r>
      <w:r w:rsidRPr="000B3A7B">
        <w:rPr>
          <w:sz w:val="24"/>
          <w:szCs w:val="24"/>
          <w:lang w:val="uk-UA"/>
        </w:rPr>
        <w:tab/>
        <w:t xml:space="preserve">           (4)                             </w:t>
      </w:r>
    </w:p>
    <w:p w:rsidR="009E02C3" w:rsidRPr="000B3A7B" w:rsidRDefault="009E02C3" w:rsidP="0099217F">
      <w:pPr>
        <w:rPr>
          <w:sz w:val="24"/>
          <w:szCs w:val="24"/>
          <w:lang w:val="uk-UA"/>
        </w:rPr>
      </w:pPr>
      <w:r w:rsidRPr="000B3A7B">
        <w:rPr>
          <w:sz w:val="24"/>
          <w:szCs w:val="24"/>
          <w:lang w:val="uk-UA"/>
        </w:rPr>
        <w:t xml:space="preserve">де </w:t>
      </w:r>
      <w:r w:rsidRPr="000B3A7B">
        <w:rPr>
          <w:position w:val="-14"/>
          <w:sz w:val="24"/>
          <w:szCs w:val="24"/>
          <w:lang w:val="uk-UA"/>
        </w:rPr>
        <w:object w:dxaOrig="540" w:dyaOrig="400">
          <v:shape id="_x0000_i1100" type="#_x0000_t75" style="width:27pt;height:19.8pt" o:ole="">
            <v:imagedata r:id="rId159" o:title=""/>
          </v:shape>
          <o:OLEObject Type="Embed" ProgID="Equation.3" ShapeID="_x0000_i1100" DrawAspect="Content" ObjectID="_1564229505" r:id="rId160"/>
        </w:object>
      </w:r>
      <w:r w:rsidRPr="000B3A7B">
        <w:rPr>
          <w:sz w:val="24"/>
          <w:szCs w:val="24"/>
          <w:lang w:val="uk-UA"/>
        </w:rPr>
        <w:t xml:space="preserve">– базовий рівень споживання електричної енергії на потреби освітлення у </w:t>
      </w:r>
      <w:r w:rsidRPr="000B3A7B">
        <w:rPr>
          <w:i/>
          <w:sz w:val="24"/>
          <w:szCs w:val="24"/>
          <w:lang w:val="uk-UA"/>
        </w:rPr>
        <w:t>i</w:t>
      </w:r>
      <w:r w:rsidRPr="000B3A7B">
        <w:rPr>
          <w:sz w:val="24"/>
          <w:szCs w:val="24"/>
          <w:lang w:val="uk-UA"/>
        </w:rPr>
        <w:t>-му місяці,</w:t>
      </w:r>
      <w:r w:rsidRPr="000B3A7B">
        <w:rPr>
          <w:i/>
          <w:iCs/>
          <w:sz w:val="24"/>
          <w:szCs w:val="24"/>
          <w:lang w:val="uk-UA"/>
        </w:rPr>
        <w:t xml:space="preserve"> </w:t>
      </w:r>
      <w:proofErr w:type="spellStart"/>
      <w:r w:rsidRPr="000B3A7B">
        <w:rPr>
          <w:i/>
          <w:iCs/>
          <w:sz w:val="24"/>
          <w:szCs w:val="24"/>
          <w:lang w:val="uk-UA"/>
        </w:rPr>
        <w:t>кВт·год</w:t>
      </w:r>
      <w:proofErr w:type="spellEnd"/>
      <w:r w:rsidRPr="000B3A7B">
        <w:rPr>
          <w:i/>
          <w:iCs/>
          <w:sz w:val="24"/>
          <w:szCs w:val="24"/>
          <w:lang w:val="uk-UA"/>
        </w:rPr>
        <w:t>/місяць</w:t>
      </w:r>
      <w:r w:rsidRPr="000B3A7B">
        <w:rPr>
          <w:sz w:val="24"/>
          <w:szCs w:val="24"/>
          <w:lang w:val="uk-UA"/>
        </w:rPr>
        <w:t>;</w:t>
      </w:r>
    </w:p>
    <w:p w:rsidR="009E02C3" w:rsidRPr="000B3A7B" w:rsidRDefault="009E02C3" w:rsidP="0099217F">
      <w:pPr>
        <w:rPr>
          <w:sz w:val="24"/>
          <w:szCs w:val="24"/>
          <w:lang w:val="uk-UA"/>
        </w:rPr>
      </w:pPr>
      <w:r w:rsidRPr="000B3A7B">
        <w:rPr>
          <w:sz w:val="24"/>
          <w:szCs w:val="24"/>
          <w:lang w:val="uk-UA"/>
        </w:rPr>
        <w:t xml:space="preserve">      </w:t>
      </w:r>
      <w:r w:rsidRPr="000B3A7B">
        <w:rPr>
          <w:position w:val="-14"/>
          <w:sz w:val="24"/>
          <w:szCs w:val="24"/>
          <w:lang w:val="uk-UA"/>
        </w:rPr>
        <w:object w:dxaOrig="560" w:dyaOrig="400">
          <v:shape id="_x0000_i1101" type="#_x0000_t75" style="width:27pt;height:19.8pt" o:ole="">
            <v:imagedata r:id="rId161" o:title=""/>
          </v:shape>
          <o:OLEObject Type="Embed" ProgID="Equation.3" ShapeID="_x0000_i1101" DrawAspect="Content" ObjectID="_1564229506" r:id="rId162"/>
        </w:object>
      </w:r>
      <w:r w:rsidRPr="000B3A7B">
        <w:rPr>
          <w:sz w:val="24"/>
          <w:szCs w:val="24"/>
          <w:lang w:val="uk-UA"/>
        </w:rPr>
        <w:t xml:space="preserve"> – базовий рівень споживання електричної енергії на інші потреби у </w:t>
      </w:r>
      <w:r w:rsidRPr="000B3A7B">
        <w:rPr>
          <w:i/>
          <w:sz w:val="24"/>
          <w:szCs w:val="24"/>
          <w:lang w:val="uk-UA"/>
        </w:rPr>
        <w:t>i</w:t>
      </w:r>
      <w:r w:rsidRPr="000B3A7B">
        <w:rPr>
          <w:sz w:val="24"/>
          <w:szCs w:val="24"/>
          <w:lang w:val="uk-UA"/>
        </w:rPr>
        <w:t xml:space="preserve">-му місяці, </w:t>
      </w:r>
      <w:proofErr w:type="spellStart"/>
      <w:r w:rsidRPr="000B3A7B">
        <w:rPr>
          <w:i/>
          <w:iCs/>
          <w:sz w:val="24"/>
          <w:szCs w:val="24"/>
          <w:lang w:val="uk-UA"/>
        </w:rPr>
        <w:t>кВт·год</w:t>
      </w:r>
      <w:proofErr w:type="spellEnd"/>
      <w:r w:rsidRPr="000B3A7B">
        <w:rPr>
          <w:i/>
          <w:iCs/>
          <w:sz w:val="24"/>
          <w:szCs w:val="24"/>
          <w:lang w:val="uk-UA"/>
        </w:rPr>
        <w:t>/місяць</w:t>
      </w:r>
      <w:r w:rsidRPr="000B3A7B">
        <w:rPr>
          <w:sz w:val="24"/>
          <w:szCs w:val="24"/>
          <w:lang w:val="uk-UA"/>
        </w:rPr>
        <w:t>.</w:t>
      </w:r>
    </w:p>
    <w:p w:rsidR="009E02C3" w:rsidRPr="000B3A7B" w:rsidRDefault="009E02C3" w:rsidP="0099217F">
      <w:pPr>
        <w:rPr>
          <w:b/>
          <w:i/>
          <w:iCs/>
          <w:sz w:val="24"/>
          <w:szCs w:val="24"/>
          <w:lang w:val="uk-UA"/>
        </w:rPr>
      </w:pPr>
      <w:bookmarkStart w:id="75" w:name="_Toc350852052"/>
      <w:r w:rsidRPr="000B3A7B">
        <w:rPr>
          <w:b/>
          <w:i/>
          <w:iCs/>
          <w:sz w:val="24"/>
          <w:szCs w:val="24"/>
          <w:lang w:val="uk-UA"/>
        </w:rPr>
        <w:t xml:space="preserve"> Розрахунок базового рівня споживання електричної енергії на потреби освітлення</w:t>
      </w:r>
      <w:bookmarkEnd w:id="75"/>
    </w:p>
    <w:p w:rsidR="009E02C3" w:rsidRPr="000B3A7B" w:rsidRDefault="009E02C3" w:rsidP="0099217F">
      <w:pPr>
        <w:rPr>
          <w:sz w:val="24"/>
          <w:szCs w:val="24"/>
          <w:lang w:val="uk-UA"/>
        </w:rPr>
      </w:pPr>
      <w:r w:rsidRPr="000B3A7B">
        <w:rPr>
          <w:sz w:val="24"/>
          <w:szCs w:val="24"/>
          <w:lang w:val="uk-UA"/>
        </w:rPr>
        <w:t xml:space="preserve">За наявності окремого вузла обліку електричної енергії на систему освітлення, щомісячний базовий рівень споживання електричної енергії на потреби освітлення визначається як: </w:t>
      </w:r>
    </w:p>
    <w:p w:rsidR="009E02C3" w:rsidRPr="003B7B0E" w:rsidRDefault="000B3A7B" w:rsidP="0099217F">
      <w:pPr>
        <w:rPr>
          <w:sz w:val="24"/>
          <w:szCs w:val="24"/>
        </w:rPr>
      </w:pPr>
      <w:r>
        <w:rPr>
          <w:sz w:val="24"/>
          <w:szCs w:val="24"/>
        </w:rPr>
        <w:tab/>
      </w:r>
      <w:r>
        <w:rPr>
          <w:sz w:val="24"/>
          <w:szCs w:val="24"/>
        </w:rPr>
        <w:tab/>
      </w:r>
      <w:r>
        <w:rPr>
          <w:sz w:val="24"/>
          <w:szCs w:val="24"/>
        </w:rPr>
        <w:tab/>
      </w:r>
      <w:r w:rsidR="009E02C3" w:rsidRPr="003B7B0E">
        <w:rPr>
          <w:sz w:val="24"/>
          <w:szCs w:val="24"/>
        </w:rPr>
        <w:tab/>
        <w:t xml:space="preserve">   </w:t>
      </w:r>
      <w:r w:rsidR="009E02C3" w:rsidRPr="003B7B0E">
        <w:rPr>
          <w:position w:val="-14"/>
          <w:sz w:val="24"/>
          <w:szCs w:val="24"/>
        </w:rPr>
        <w:object w:dxaOrig="2240" w:dyaOrig="400">
          <v:shape id="_x0000_i1102" type="#_x0000_t75" style="width:111.6pt;height:19.8pt" o:ole="">
            <v:imagedata r:id="rId163" o:title=""/>
          </v:shape>
          <o:OLEObject Type="Embed" ProgID="Equation.3" ShapeID="_x0000_i1102" DrawAspect="Content" ObjectID="_1564229507" r:id="rId164"/>
        </w:object>
      </w:r>
      <w:r>
        <w:rPr>
          <w:sz w:val="24"/>
          <w:szCs w:val="24"/>
        </w:rPr>
        <w:t>,</w:t>
      </w:r>
      <w:r>
        <w:rPr>
          <w:sz w:val="24"/>
          <w:szCs w:val="24"/>
        </w:rPr>
        <w:tab/>
      </w:r>
      <w:r>
        <w:rPr>
          <w:sz w:val="24"/>
          <w:szCs w:val="24"/>
        </w:rPr>
        <w:tab/>
      </w:r>
      <w:r w:rsidR="00C04E0A">
        <w:rPr>
          <w:sz w:val="24"/>
          <w:szCs w:val="24"/>
        </w:rPr>
        <w:tab/>
      </w:r>
      <w:r w:rsidR="00C04E0A">
        <w:rPr>
          <w:sz w:val="24"/>
          <w:szCs w:val="24"/>
        </w:rPr>
        <w:tab/>
      </w:r>
      <w:r>
        <w:rPr>
          <w:sz w:val="24"/>
          <w:szCs w:val="24"/>
        </w:rPr>
        <w:tab/>
        <w:t xml:space="preserve"> </w:t>
      </w:r>
      <w:r w:rsidR="009E02C3" w:rsidRPr="003B7B0E">
        <w:rPr>
          <w:sz w:val="24"/>
          <w:szCs w:val="24"/>
        </w:rPr>
        <w:t>(5)</w:t>
      </w:r>
    </w:p>
    <w:p w:rsidR="009E02C3" w:rsidRPr="00344F03" w:rsidRDefault="009E02C3" w:rsidP="0099217F">
      <w:pPr>
        <w:rPr>
          <w:sz w:val="24"/>
          <w:szCs w:val="24"/>
          <w:lang w:val="uk-UA"/>
        </w:rPr>
      </w:pPr>
      <w:r w:rsidRPr="00344F03">
        <w:rPr>
          <w:sz w:val="24"/>
          <w:szCs w:val="24"/>
          <w:lang w:val="uk-UA"/>
        </w:rPr>
        <w:lastRenderedPageBreak/>
        <w:t xml:space="preserve">де </w:t>
      </w:r>
      <w:r w:rsidRPr="00344F03">
        <w:rPr>
          <w:position w:val="-14"/>
          <w:sz w:val="24"/>
          <w:szCs w:val="24"/>
          <w:lang w:val="uk-UA"/>
        </w:rPr>
        <w:object w:dxaOrig="540" w:dyaOrig="400">
          <v:shape id="_x0000_i1103" type="#_x0000_t75" style="width:27pt;height:19.8pt" o:ole="">
            <v:imagedata r:id="rId165" o:title=""/>
          </v:shape>
          <o:OLEObject Type="Embed" ProgID="Equation.3" ShapeID="_x0000_i1103" DrawAspect="Content" ObjectID="_1564229508" r:id="rId166"/>
        </w:object>
      </w:r>
      <w:r w:rsidRPr="00344F03">
        <w:rPr>
          <w:sz w:val="24"/>
          <w:szCs w:val="24"/>
          <w:lang w:val="uk-UA"/>
        </w:rPr>
        <w:t xml:space="preserve"> – базовий рівень споживання електричної енергії на потреби освітлення,</w:t>
      </w:r>
      <w:r w:rsidRPr="00344F03">
        <w:rPr>
          <w:i/>
          <w:iCs/>
          <w:sz w:val="24"/>
          <w:szCs w:val="24"/>
          <w:lang w:val="uk-UA"/>
        </w:rPr>
        <w:t xml:space="preserve"> </w:t>
      </w:r>
      <w:proofErr w:type="spellStart"/>
      <w:r w:rsidRPr="00344F03">
        <w:rPr>
          <w:i/>
          <w:iCs/>
          <w:sz w:val="24"/>
          <w:szCs w:val="24"/>
          <w:lang w:val="uk-UA"/>
        </w:rPr>
        <w:t>кВт·год</w:t>
      </w:r>
      <w:proofErr w:type="spellEnd"/>
      <w:r w:rsidRPr="00344F03">
        <w:rPr>
          <w:i/>
          <w:iCs/>
          <w:sz w:val="24"/>
          <w:szCs w:val="24"/>
          <w:lang w:val="uk-UA"/>
        </w:rPr>
        <w:t>/місяць</w:t>
      </w:r>
      <w:r w:rsidRPr="00344F03">
        <w:rPr>
          <w:sz w:val="24"/>
          <w:szCs w:val="24"/>
          <w:lang w:val="uk-UA"/>
        </w:rPr>
        <w:t xml:space="preserve">; </w:t>
      </w:r>
    </w:p>
    <w:p w:rsidR="009E02C3" w:rsidRPr="00344F03" w:rsidRDefault="009E02C3" w:rsidP="0099217F">
      <w:pPr>
        <w:rPr>
          <w:sz w:val="24"/>
          <w:szCs w:val="24"/>
          <w:lang w:val="uk-UA"/>
        </w:rPr>
      </w:pPr>
      <w:r w:rsidRPr="00344F03">
        <w:rPr>
          <w:sz w:val="24"/>
          <w:szCs w:val="24"/>
          <w:lang w:val="uk-UA"/>
        </w:rPr>
        <w:tab/>
      </w:r>
      <w:r w:rsidRPr="00344F03">
        <w:rPr>
          <w:position w:val="-6"/>
          <w:sz w:val="24"/>
          <w:szCs w:val="24"/>
          <w:lang w:val="uk-UA"/>
        </w:rPr>
        <w:object w:dxaOrig="200" w:dyaOrig="279">
          <v:shape id="_x0000_i1104" type="#_x0000_t75" style="width:9.6pt;height:15pt" o:ole="">
            <v:imagedata r:id="rId167" o:title=""/>
          </v:shape>
          <o:OLEObject Type="Embed" ProgID="Equation.3" ShapeID="_x0000_i1104" DrawAspect="Content" ObjectID="_1564229509" r:id="rId168"/>
        </w:object>
      </w:r>
      <w:r w:rsidRPr="00344F03">
        <w:rPr>
          <w:sz w:val="24"/>
          <w:szCs w:val="24"/>
          <w:lang w:val="uk-UA"/>
        </w:rPr>
        <w:t>– коефіцієнт, що враховує невідповідність рівня освітленості приміщень закладу нормативним показникам і розраховується за формулою:</w:t>
      </w:r>
    </w:p>
    <w:p w:rsidR="009E02C3" w:rsidRPr="00344F03" w:rsidRDefault="009E02C3" w:rsidP="0099217F">
      <w:pPr>
        <w:rPr>
          <w:sz w:val="24"/>
          <w:szCs w:val="24"/>
          <w:lang w:val="uk-UA"/>
        </w:rPr>
      </w:pPr>
      <w:r w:rsidRPr="00344F03">
        <w:rPr>
          <w:sz w:val="24"/>
          <w:szCs w:val="24"/>
          <w:lang w:val="uk-UA"/>
        </w:rPr>
        <w:tab/>
      </w:r>
      <w:r w:rsidRPr="00344F03">
        <w:rPr>
          <w:sz w:val="24"/>
          <w:szCs w:val="24"/>
          <w:lang w:val="uk-UA"/>
        </w:rPr>
        <w:tab/>
        <w:t xml:space="preserve">                         </w:t>
      </w:r>
      <w:r w:rsidRPr="00344F03">
        <w:rPr>
          <w:position w:val="-32"/>
          <w:sz w:val="24"/>
          <w:szCs w:val="24"/>
          <w:lang w:val="uk-UA"/>
        </w:rPr>
        <w:object w:dxaOrig="1060" w:dyaOrig="740">
          <v:shape id="_x0000_i1105" type="#_x0000_t75" style="width:54.6pt;height:37.8pt" o:ole="">
            <v:imagedata r:id="rId169" o:title=""/>
          </v:shape>
          <o:OLEObject Type="Embed" ProgID="Equation.3" ShapeID="_x0000_i1105" DrawAspect="Content" ObjectID="_1564229510" r:id="rId170"/>
        </w:object>
      </w:r>
      <w:r w:rsidRPr="00344F03">
        <w:rPr>
          <w:sz w:val="24"/>
          <w:szCs w:val="24"/>
          <w:lang w:val="uk-UA"/>
        </w:rPr>
        <w:t>,</w:t>
      </w:r>
      <w:r w:rsidRPr="00344F03">
        <w:rPr>
          <w:sz w:val="24"/>
          <w:szCs w:val="24"/>
          <w:lang w:val="uk-UA"/>
        </w:rPr>
        <w:tab/>
      </w:r>
      <w:r w:rsidRPr="00344F03">
        <w:rPr>
          <w:sz w:val="24"/>
          <w:szCs w:val="24"/>
          <w:lang w:val="uk-UA"/>
        </w:rPr>
        <w:tab/>
      </w:r>
      <w:r w:rsidRPr="00344F03">
        <w:rPr>
          <w:sz w:val="24"/>
          <w:szCs w:val="24"/>
          <w:lang w:val="uk-UA"/>
        </w:rPr>
        <w:tab/>
      </w:r>
      <w:r w:rsidRPr="00344F03">
        <w:rPr>
          <w:sz w:val="24"/>
          <w:szCs w:val="24"/>
          <w:lang w:val="uk-UA"/>
        </w:rPr>
        <w:tab/>
        <w:t xml:space="preserve">                            </w:t>
      </w:r>
      <w:r w:rsidR="00C04E0A">
        <w:rPr>
          <w:sz w:val="24"/>
          <w:szCs w:val="24"/>
          <w:lang w:val="uk-UA"/>
        </w:rPr>
        <w:tab/>
      </w:r>
      <w:r w:rsidRPr="00344F03">
        <w:rPr>
          <w:sz w:val="24"/>
          <w:szCs w:val="24"/>
          <w:lang w:val="uk-UA"/>
        </w:rPr>
        <w:t xml:space="preserve"> (6)</w:t>
      </w:r>
    </w:p>
    <w:p w:rsidR="009E02C3" w:rsidRPr="00344F03" w:rsidRDefault="009E02C3" w:rsidP="0099217F">
      <w:pPr>
        <w:rPr>
          <w:sz w:val="24"/>
          <w:szCs w:val="24"/>
          <w:lang w:val="uk-UA"/>
        </w:rPr>
      </w:pPr>
      <w:r w:rsidRPr="00344F03">
        <w:rPr>
          <w:sz w:val="24"/>
          <w:szCs w:val="24"/>
          <w:lang w:val="uk-UA"/>
        </w:rPr>
        <w:t xml:space="preserve">де </w:t>
      </w:r>
      <w:r w:rsidRPr="00344F03">
        <w:rPr>
          <w:position w:val="-14"/>
          <w:sz w:val="24"/>
          <w:szCs w:val="24"/>
          <w:lang w:val="uk-UA"/>
        </w:rPr>
        <w:object w:dxaOrig="580" w:dyaOrig="380">
          <v:shape id="_x0000_i1106" type="#_x0000_t75" style="width:30pt;height:17.4pt" o:ole="">
            <v:imagedata r:id="rId171" o:title=""/>
          </v:shape>
          <o:OLEObject Type="Embed" ProgID="Equation.3" ShapeID="_x0000_i1106" DrawAspect="Content" ObjectID="_1564229511" r:id="rId172"/>
        </w:object>
      </w:r>
      <w:r w:rsidRPr="00344F03">
        <w:rPr>
          <w:sz w:val="24"/>
          <w:szCs w:val="24"/>
          <w:lang w:val="uk-UA"/>
        </w:rPr>
        <w:t xml:space="preserve"> –  нормативний рівень освітленості для приміщень закладу, </w:t>
      </w:r>
      <w:r w:rsidRPr="00344F03">
        <w:rPr>
          <w:i/>
          <w:sz w:val="24"/>
          <w:szCs w:val="24"/>
          <w:lang w:val="uk-UA"/>
        </w:rPr>
        <w:t>люкс</w:t>
      </w:r>
      <w:r w:rsidRPr="00344F03">
        <w:rPr>
          <w:sz w:val="24"/>
          <w:szCs w:val="24"/>
          <w:lang w:val="uk-UA"/>
        </w:rPr>
        <w:t>;</w:t>
      </w:r>
    </w:p>
    <w:p w:rsidR="009E02C3" w:rsidRPr="00344F03" w:rsidRDefault="009E02C3" w:rsidP="0099217F">
      <w:pPr>
        <w:rPr>
          <w:sz w:val="24"/>
          <w:szCs w:val="24"/>
          <w:lang w:val="uk-UA"/>
        </w:rPr>
      </w:pPr>
      <w:r w:rsidRPr="00344F03">
        <w:rPr>
          <w:sz w:val="24"/>
          <w:szCs w:val="24"/>
          <w:lang w:val="uk-UA"/>
        </w:rPr>
        <w:t xml:space="preserve">     </w:t>
      </w:r>
      <w:r w:rsidRPr="00344F03">
        <w:rPr>
          <w:position w:val="-14"/>
          <w:sz w:val="24"/>
          <w:szCs w:val="24"/>
          <w:lang w:val="uk-UA"/>
        </w:rPr>
        <w:object w:dxaOrig="600" w:dyaOrig="380">
          <v:shape id="_x0000_i1107" type="#_x0000_t75" style="width:30pt;height:17.4pt" o:ole="">
            <v:imagedata r:id="rId173" o:title=""/>
          </v:shape>
          <o:OLEObject Type="Embed" ProgID="Equation.3" ShapeID="_x0000_i1107" DrawAspect="Content" ObjectID="_1564229512" r:id="rId174"/>
        </w:object>
      </w:r>
      <w:r w:rsidRPr="00344F03">
        <w:rPr>
          <w:sz w:val="24"/>
          <w:szCs w:val="24"/>
          <w:lang w:val="uk-UA"/>
        </w:rPr>
        <w:t xml:space="preserve"> –  фактичний рівень освітленості в приміщеннях закладу, </w:t>
      </w:r>
      <w:r w:rsidRPr="00344F03">
        <w:rPr>
          <w:i/>
          <w:sz w:val="24"/>
          <w:szCs w:val="24"/>
          <w:lang w:val="uk-UA"/>
        </w:rPr>
        <w:t>люкс</w:t>
      </w:r>
      <w:r w:rsidRPr="00344F03">
        <w:rPr>
          <w:sz w:val="24"/>
          <w:szCs w:val="24"/>
          <w:lang w:val="uk-UA"/>
        </w:rPr>
        <w:t>.</w:t>
      </w:r>
    </w:p>
    <w:p w:rsidR="009E02C3" w:rsidRPr="00344F03" w:rsidRDefault="009E02C3" w:rsidP="0099217F">
      <w:pPr>
        <w:rPr>
          <w:sz w:val="24"/>
          <w:szCs w:val="24"/>
          <w:lang w:val="uk-UA"/>
        </w:rPr>
      </w:pPr>
      <w:r w:rsidRPr="00344F03">
        <w:rPr>
          <w:position w:val="-12"/>
          <w:sz w:val="24"/>
          <w:szCs w:val="24"/>
          <w:lang w:val="uk-UA"/>
        </w:rPr>
        <w:object w:dxaOrig="639" w:dyaOrig="380">
          <v:shape id="_x0000_i1108" type="#_x0000_t75" style="width:32.4pt;height:17.4pt" o:ole="">
            <v:imagedata r:id="rId175" o:title=""/>
          </v:shape>
          <o:OLEObject Type="Embed" ProgID="Equation.3" ShapeID="_x0000_i1108" DrawAspect="Content" ObjectID="_1564229513" r:id="rId176"/>
        </w:object>
      </w:r>
      <w:r w:rsidRPr="00344F03">
        <w:rPr>
          <w:sz w:val="24"/>
          <w:szCs w:val="24"/>
          <w:lang w:val="uk-UA"/>
        </w:rPr>
        <w:t xml:space="preserve"> – узагальнена характеристика споживання електричної енергії закладом на потреби освітлення для </w:t>
      </w:r>
      <w:r w:rsidRPr="00344F03">
        <w:rPr>
          <w:i/>
          <w:sz w:val="24"/>
          <w:szCs w:val="24"/>
          <w:lang w:val="uk-UA"/>
        </w:rPr>
        <w:t>i</w:t>
      </w:r>
      <w:r w:rsidRPr="00344F03">
        <w:rPr>
          <w:sz w:val="24"/>
          <w:szCs w:val="24"/>
          <w:lang w:val="uk-UA"/>
        </w:rPr>
        <w:t xml:space="preserve">-го місяця, </w:t>
      </w:r>
      <w:proofErr w:type="spellStart"/>
      <w:r w:rsidRPr="00344F03">
        <w:rPr>
          <w:i/>
          <w:iCs/>
          <w:sz w:val="24"/>
          <w:szCs w:val="24"/>
          <w:lang w:val="uk-UA"/>
        </w:rPr>
        <w:t>кВт·год</w:t>
      </w:r>
      <w:proofErr w:type="spellEnd"/>
      <w:r w:rsidRPr="00344F03">
        <w:rPr>
          <w:i/>
          <w:iCs/>
          <w:sz w:val="24"/>
          <w:szCs w:val="24"/>
          <w:lang w:val="uk-UA"/>
        </w:rPr>
        <w:t>/</w:t>
      </w:r>
      <w:proofErr w:type="spellStart"/>
      <w:r w:rsidRPr="00344F03">
        <w:rPr>
          <w:i/>
          <w:iCs/>
          <w:sz w:val="24"/>
          <w:szCs w:val="24"/>
          <w:lang w:val="uk-UA"/>
        </w:rPr>
        <w:t>добу·чол</w:t>
      </w:r>
      <w:proofErr w:type="spellEnd"/>
      <w:r w:rsidRPr="00344F03">
        <w:rPr>
          <w:sz w:val="24"/>
          <w:szCs w:val="24"/>
          <w:lang w:val="uk-UA"/>
        </w:rPr>
        <w:t>.</w:t>
      </w:r>
    </w:p>
    <w:p w:rsidR="009E02C3" w:rsidRPr="00344F03" w:rsidRDefault="009E02C3" w:rsidP="0099217F">
      <w:pPr>
        <w:rPr>
          <w:sz w:val="24"/>
          <w:szCs w:val="24"/>
          <w:lang w:val="uk-UA"/>
        </w:rPr>
      </w:pPr>
      <w:r w:rsidRPr="00344F03">
        <w:rPr>
          <w:sz w:val="24"/>
          <w:szCs w:val="24"/>
          <w:lang w:val="uk-UA"/>
        </w:rPr>
        <w:t>Узагальнена характеристика споживання електроенергії закладом на потреби освітлення  визначається як:</w:t>
      </w:r>
    </w:p>
    <w:p w:rsidR="009E02C3" w:rsidRPr="003B7B0E" w:rsidRDefault="009E02C3" w:rsidP="0099217F">
      <w:pPr>
        <w:rPr>
          <w:i/>
          <w:sz w:val="24"/>
          <w:szCs w:val="24"/>
        </w:rPr>
      </w:pPr>
      <w:r w:rsidRPr="003B7B0E">
        <w:rPr>
          <w:i/>
          <w:sz w:val="24"/>
          <w:szCs w:val="24"/>
        </w:rPr>
        <w:tab/>
      </w:r>
      <w:r w:rsidRPr="003B7B0E">
        <w:rPr>
          <w:i/>
          <w:sz w:val="24"/>
          <w:szCs w:val="24"/>
        </w:rPr>
        <w:tab/>
        <w:t xml:space="preserve">                 </w:t>
      </w:r>
      <w:r w:rsidRPr="003B7B0E">
        <w:rPr>
          <w:i/>
          <w:position w:val="-36"/>
          <w:sz w:val="24"/>
          <w:szCs w:val="24"/>
        </w:rPr>
        <w:object w:dxaOrig="2220" w:dyaOrig="840">
          <v:shape id="_x0000_i1109" type="#_x0000_t75" style="width:111.6pt;height:42pt" o:ole="">
            <v:imagedata r:id="rId177" o:title=""/>
          </v:shape>
          <o:OLEObject Type="Embed" ProgID="Equation.3" ShapeID="_x0000_i1109" DrawAspect="Content" ObjectID="_1564229514" r:id="rId178"/>
        </w:object>
      </w:r>
      <w:r w:rsidRPr="003B7B0E">
        <w:rPr>
          <w:i/>
          <w:sz w:val="24"/>
          <w:szCs w:val="24"/>
        </w:rPr>
        <w:tab/>
        <w:t xml:space="preserve"> </w:t>
      </w:r>
      <w:r w:rsidR="00C04E0A">
        <w:rPr>
          <w:i/>
          <w:sz w:val="24"/>
          <w:szCs w:val="24"/>
        </w:rPr>
        <w:tab/>
      </w:r>
      <w:r w:rsidR="00C04E0A">
        <w:rPr>
          <w:i/>
          <w:sz w:val="24"/>
          <w:szCs w:val="24"/>
        </w:rPr>
        <w:tab/>
      </w:r>
      <w:r w:rsidR="00C04E0A">
        <w:rPr>
          <w:i/>
          <w:sz w:val="24"/>
          <w:szCs w:val="24"/>
        </w:rPr>
        <w:tab/>
      </w:r>
      <w:r w:rsidR="00C04E0A">
        <w:rPr>
          <w:i/>
          <w:sz w:val="24"/>
          <w:szCs w:val="24"/>
        </w:rPr>
        <w:tab/>
      </w:r>
      <w:r w:rsidR="00C04E0A">
        <w:rPr>
          <w:i/>
          <w:sz w:val="24"/>
          <w:szCs w:val="24"/>
        </w:rPr>
        <w:tab/>
      </w:r>
      <w:r w:rsidRPr="003B7B0E">
        <w:rPr>
          <w:i/>
          <w:sz w:val="24"/>
          <w:szCs w:val="24"/>
        </w:rPr>
        <w:t xml:space="preserve"> </w:t>
      </w:r>
      <w:r w:rsidRPr="003B7B0E">
        <w:rPr>
          <w:sz w:val="24"/>
          <w:szCs w:val="24"/>
        </w:rPr>
        <w:t>(7)</w:t>
      </w:r>
    </w:p>
    <w:p w:rsidR="009E02C3" w:rsidRPr="00344F03" w:rsidRDefault="009E02C3" w:rsidP="0099217F">
      <w:pPr>
        <w:rPr>
          <w:sz w:val="24"/>
          <w:szCs w:val="24"/>
          <w:lang w:val="uk-UA"/>
        </w:rPr>
      </w:pPr>
      <w:r w:rsidRPr="00344F03">
        <w:rPr>
          <w:sz w:val="24"/>
          <w:szCs w:val="24"/>
          <w:lang w:val="uk-UA"/>
        </w:rPr>
        <w:t xml:space="preserve">де   </w:t>
      </w:r>
      <w:r w:rsidRPr="00344F03">
        <w:rPr>
          <w:position w:val="-14"/>
          <w:sz w:val="24"/>
          <w:szCs w:val="24"/>
          <w:lang w:val="uk-UA"/>
        </w:rPr>
        <w:object w:dxaOrig="540" w:dyaOrig="400">
          <v:shape id="_x0000_i1110" type="#_x0000_t75" style="width:27pt;height:19.8pt" o:ole="">
            <v:imagedata r:id="rId179" o:title=""/>
          </v:shape>
          <o:OLEObject Type="Embed" ProgID="Equation.3" ShapeID="_x0000_i1110" DrawAspect="Content" ObjectID="_1564229515" r:id="rId180"/>
        </w:object>
      </w:r>
      <w:r w:rsidRPr="00344F03">
        <w:rPr>
          <w:sz w:val="24"/>
          <w:szCs w:val="24"/>
          <w:lang w:val="uk-UA"/>
        </w:rPr>
        <w:t xml:space="preserve"> – фактичний рівень споживання електроенергії системою освітлення відповідно до показників приладу обліку за </w:t>
      </w:r>
      <w:r w:rsidRPr="00344F03">
        <w:rPr>
          <w:i/>
          <w:sz w:val="24"/>
          <w:szCs w:val="24"/>
          <w:lang w:val="uk-UA"/>
        </w:rPr>
        <w:t>j</w:t>
      </w:r>
      <w:r w:rsidRPr="00344F03">
        <w:rPr>
          <w:sz w:val="24"/>
          <w:szCs w:val="24"/>
          <w:lang w:val="uk-UA"/>
        </w:rPr>
        <w:t xml:space="preserve">-й період, </w:t>
      </w:r>
      <w:proofErr w:type="spellStart"/>
      <w:r w:rsidRPr="00344F03">
        <w:rPr>
          <w:i/>
          <w:iCs/>
          <w:sz w:val="24"/>
          <w:szCs w:val="24"/>
          <w:lang w:val="uk-UA"/>
        </w:rPr>
        <w:t>кВт·год</w:t>
      </w:r>
      <w:proofErr w:type="spellEnd"/>
      <w:r w:rsidRPr="00344F03">
        <w:rPr>
          <w:sz w:val="24"/>
          <w:szCs w:val="24"/>
          <w:lang w:val="uk-UA"/>
        </w:rPr>
        <w:t>.</w:t>
      </w:r>
    </w:p>
    <w:p w:rsidR="009E02C3" w:rsidRPr="00344F03" w:rsidRDefault="009E02C3" w:rsidP="0099217F">
      <w:pPr>
        <w:rPr>
          <w:sz w:val="24"/>
          <w:szCs w:val="24"/>
          <w:lang w:val="uk-UA"/>
        </w:rPr>
      </w:pPr>
      <w:r w:rsidRPr="00344F03">
        <w:rPr>
          <w:sz w:val="24"/>
          <w:szCs w:val="24"/>
          <w:lang w:val="uk-UA"/>
        </w:rPr>
        <w:t xml:space="preserve">Аналогічно до аналізу величини  </w:t>
      </w:r>
      <w:r w:rsidRPr="00344F03">
        <w:rPr>
          <w:position w:val="-14"/>
          <w:sz w:val="24"/>
          <w:szCs w:val="24"/>
          <w:lang w:val="uk-UA"/>
        </w:rPr>
        <w:object w:dxaOrig="580" w:dyaOrig="400">
          <v:shape id="_x0000_i1111" type="#_x0000_t75" style="width:30pt;height:19.8pt" o:ole="">
            <v:imagedata r:id="rId181" o:title=""/>
          </v:shape>
          <o:OLEObject Type="Embed" ProgID="Equation.3" ShapeID="_x0000_i1111" DrawAspect="Content" ObjectID="_1564229516" r:id="rId182"/>
        </w:object>
      </w:r>
      <w:r w:rsidRPr="00344F03">
        <w:rPr>
          <w:sz w:val="24"/>
          <w:szCs w:val="24"/>
          <w:lang w:val="uk-UA"/>
        </w:rPr>
        <w:t xml:space="preserve">, що наводиться у п.2.1 цього розділу, проводиться аналіз </w:t>
      </w:r>
      <w:r w:rsidRPr="00344F03">
        <w:rPr>
          <w:position w:val="-14"/>
          <w:sz w:val="24"/>
          <w:szCs w:val="24"/>
          <w:lang w:val="uk-UA"/>
        </w:rPr>
        <w:object w:dxaOrig="639" w:dyaOrig="400">
          <v:shape id="_x0000_i1112" type="#_x0000_t75" style="width:32.4pt;height:19.8pt" o:ole="">
            <v:imagedata r:id="rId183" o:title=""/>
          </v:shape>
          <o:OLEObject Type="Embed" ProgID="Equation.3" ShapeID="_x0000_i1112" DrawAspect="Content" ObjectID="_1564229517" r:id="rId184"/>
        </w:object>
      </w:r>
      <w:r w:rsidRPr="00344F03">
        <w:rPr>
          <w:sz w:val="24"/>
          <w:szCs w:val="24"/>
          <w:lang w:val="uk-UA"/>
        </w:rPr>
        <w:t xml:space="preserve"> для виявлення відхилень у електроспоживанні системою освітлення. </w:t>
      </w:r>
    </w:p>
    <w:p w:rsidR="009E02C3" w:rsidRPr="00344F03" w:rsidRDefault="009E02C3" w:rsidP="0099217F">
      <w:pPr>
        <w:rPr>
          <w:sz w:val="24"/>
          <w:szCs w:val="24"/>
          <w:lang w:val="uk-UA"/>
        </w:rPr>
      </w:pPr>
      <w:r w:rsidRPr="00344F03">
        <w:rPr>
          <w:sz w:val="24"/>
          <w:szCs w:val="24"/>
          <w:lang w:val="uk-UA"/>
        </w:rPr>
        <w:t xml:space="preserve">За відсутності окремого вузла обліку електричної енергії на систему освітлення фактичний рівень споживання електричної енергії на потреби освітлення визначається як: </w:t>
      </w:r>
      <w:r w:rsidRPr="00344F03">
        <w:rPr>
          <w:sz w:val="24"/>
          <w:szCs w:val="24"/>
          <w:lang w:val="uk-UA"/>
        </w:rPr>
        <w:tab/>
      </w:r>
      <w:r w:rsidRPr="00344F03">
        <w:rPr>
          <w:sz w:val="24"/>
          <w:szCs w:val="24"/>
          <w:lang w:val="uk-UA"/>
        </w:rPr>
        <w:tab/>
      </w:r>
      <w:r w:rsidRPr="00344F03">
        <w:rPr>
          <w:sz w:val="24"/>
          <w:szCs w:val="24"/>
          <w:lang w:val="uk-UA"/>
        </w:rPr>
        <w:tab/>
      </w:r>
      <w:r w:rsidRPr="00344F03">
        <w:rPr>
          <w:sz w:val="24"/>
          <w:szCs w:val="24"/>
          <w:lang w:val="uk-UA"/>
        </w:rPr>
        <w:tab/>
        <w:t xml:space="preserve">                  </w:t>
      </w:r>
      <w:r w:rsidRPr="00344F03">
        <w:rPr>
          <w:position w:val="-14"/>
          <w:sz w:val="24"/>
          <w:szCs w:val="24"/>
          <w:lang w:val="uk-UA"/>
        </w:rPr>
        <w:object w:dxaOrig="1860" w:dyaOrig="400">
          <v:shape id="_x0000_i1113" type="#_x0000_t75" style="width:92.4pt;height:19.8pt" o:ole="">
            <v:imagedata r:id="rId185" o:title=""/>
          </v:shape>
          <o:OLEObject Type="Embed" ProgID="Equation.3" ShapeID="_x0000_i1113" DrawAspect="Content" ObjectID="_1564229518" r:id="rId186"/>
        </w:object>
      </w:r>
      <w:r w:rsidRPr="00344F03">
        <w:rPr>
          <w:sz w:val="24"/>
          <w:szCs w:val="24"/>
          <w:lang w:val="uk-UA"/>
        </w:rPr>
        <w:t xml:space="preserve"> </w:t>
      </w:r>
      <w:r w:rsidRPr="00344F03">
        <w:rPr>
          <w:sz w:val="24"/>
          <w:szCs w:val="24"/>
          <w:lang w:val="uk-UA"/>
        </w:rPr>
        <w:tab/>
      </w:r>
      <w:r w:rsidRPr="00344F03">
        <w:rPr>
          <w:sz w:val="24"/>
          <w:szCs w:val="24"/>
          <w:lang w:val="uk-UA"/>
        </w:rPr>
        <w:tab/>
      </w:r>
      <w:r w:rsidRPr="00344F03">
        <w:rPr>
          <w:sz w:val="24"/>
          <w:szCs w:val="24"/>
          <w:lang w:val="uk-UA"/>
        </w:rPr>
        <w:tab/>
      </w:r>
      <w:r w:rsidRPr="00344F03">
        <w:rPr>
          <w:sz w:val="24"/>
          <w:szCs w:val="24"/>
          <w:lang w:val="uk-UA"/>
        </w:rPr>
        <w:tab/>
      </w:r>
      <w:r w:rsidRPr="00344F03">
        <w:rPr>
          <w:sz w:val="24"/>
          <w:szCs w:val="24"/>
          <w:lang w:val="uk-UA"/>
        </w:rPr>
        <w:tab/>
        <w:t xml:space="preserve">                 (8)</w:t>
      </w:r>
    </w:p>
    <w:p w:rsidR="009E02C3" w:rsidRPr="00344F03" w:rsidRDefault="009E02C3" w:rsidP="0099217F">
      <w:pPr>
        <w:rPr>
          <w:i/>
          <w:sz w:val="24"/>
          <w:szCs w:val="24"/>
          <w:lang w:val="uk-UA"/>
        </w:rPr>
      </w:pPr>
      <w:r w:rsidRPr="00344F03">
        <w:rPr>
          <w:sz w:val="24"/>
          <w:szCs w:val="24"/>
          <w:lang w:val="uk-UA"/>
        </w:rPr>
        <w:t xml:space="preserve">де </w:t>
      </w:r>
      <w:r w:rsidRPr="00344F03">
        <w:rPr>
          <w:position w:val="-14"/>
          <w:sz w:val="24"/>
          <w:szCs w:val="24"/>
          <w:lang w:val="uk-UA"/>
        </w:rPr>
        <w:object w:dxaOrig="480" w:dyaOrig="400">
          <v:shape id="_x0000_i1114" type="#_x0000_t75" style="width:24.6pt;height:19.8pt" o:ole="">
            <v:imagedata r:id="rId187" o:title=""/>
          </v:shape>
          <o:OLEObject Type="Embed" ProgID="Equation.3" ShapeID="_x0000_i1114" DrawAspect="Content" ObjectID="_1564229519" r:id="rId188"/>
        </w:object>
      </w:r>
      <w:r w:rsidRPr="00344F03">
        <w:rPr>
          <w:sz w:val="24"/>
          <w:szCs w:val="24"/>
          <w:lang w:val="uk-UA"/>
        </w:rPr>
        <w:t xml:space="preserve">– електричне навантаження системи освітлення певної установи відповідно до проведених замірів, </w:t>
      </w:r>
      <w:r w:rsidRPr="00344F03">
        <w:rPr>
          <w:i/>
          <w:sz w:val="24"/>
          <w:szCs w:val="24"/>
          <w:lang w:val="uk-UA"/>
        </w:rPr>
        <w:t xml:space="preserve"> кВт</w:t>
      </w:r>
      <w:r w:rsidRPr="00344F03">
        <w:rPr>
          <w:sz w:val="24"/>
          <w:szCs w:val="24"/>
          <w:lang w:val="uk-UA"/>
        </w:rPr>
        <w:t>;</w:t>
      </w:r>
    </w:p>
    <w:p w:rsidR="009E02C3" w:rsidRPr="00344F03" w:rsidRDefault="009E02C3" w:rsidP="0099217F">
      <w:pPr>
        <w:rPr>
          <w:sz w:val="24"/>
          <w:szCs w:val="24"/>
          <w:lang w:val="uk-UA"/>
        </w:rPr>
      </w:pPr>
      <w:r w:rsidRPr="00344F03">
        <w:rPr>
          <w:position w:val="-14"/>
          <w:sz w:val="24"/>
          <w:szCs w:val="24"/>
          <w:lang w:val="uk-UA"/>
        </w:rPr>
        <w:object w:dxaOrig="480" w:dyaOrig="400">
          <v:shape id="_x0000_i1115" type="#_x0000_t75" style="width:24.6pt;height:19.8pt" o:ole="">
            <v:imagedata r:id="rId189" o:title=""/>
          </v:shape>
          <o:OLEObject Type="Embed" ProgID="Equation.3" ShapeID="_x0000_i1115" DrawAspect="Content" ObjectID="_1564229520" r:id="rId190"/>
        </w:object>
      </w:r>
      <w:r w:rsidRPr="00344F03">
        <w:rPr>
          <w:i/>
          <w:sz w:val="24"/>
          <w:szCs w:val="24"/>
          <w:lang w:val="uk-UA"/>
        </w:rPr>
        <w:t xml:space="preserve">– </w:t>
      </w:r>
      <w:r w:rsidRPr="00344F03">
        <w:rPr>
          <w:sz w:val="24"/>
          <w:szCs w:val="24"/>
          <w:lang w:val="uk-UA"/>
        </w:rPr>
        <w:t xml:space="preserve">число годин використання виміряного максимального навантаження системи освітлення в </w:t>
      </w:r>
      <w:r w:rsidRPr="00344F03">
        <w:rPr>
          <w:i/>
          <w:sz w:val="24"/>
          <w:szCs w:val="24"/>
          <w:lang w:val="uk-UA"/>
        </w:rPr>
        <w:t>j</w:t>
      </w:r>
      <w:r w:rsidRPr="00344F03">
        <w:rPr>
          <w:sz w:val="24"/>
          <w:szCs w:val="24"/>
          <w:lang w:val="uk-UA"/>
        </w:rPr>
        <w:t xml:space="preserve">-му періоді, </w:t>
      </w:r>
      <w:r w:rsidRPr="00344F03">
        <w:rPr>
          <w:i/>
          <w:iCs/>
          <w:sz w:val="24"/>
          <w:szCs w:val="24"/>
          <w:lang w:val="uk-UA"/>
        </w:rPr>
        <w:t>год/міс</w:t>
      </w:r>
      <w:r w:rsidRPr="00344F03">
        <w:rPr>
          <w:sz w:val="24"/>
          <w:szCs w:val="24"/>
          <w:lang w:val="uk-UA"/>
        </w:rPr>
        <w:t>.</w:t>
      </w:r>
    </w:p>
    <w:p w:rsidR="009E02C3" w:rsidRPr="00344F03" w:rsidRDefault="009E02C3" w:rsidP="0099217F">
      <w:pPr>
        <w:rPr>
          <w:b/>
          <w:bCs/>
          <w:i/>
          <w:iCs/>
          <w:sz w:val="24"/>
          <w:szCs w:val="24"/>
          <w:lang w:val="uk-UA"/>
        </w:rPr>
      </w:pPr>
      <w:bookmarkStart w:id="76" w:name="_Toc350852053"/>
      <w:r w:rsidRPr="00344F03">
        <w:rPr>
          <w:b/>
          <w:bCs/>
          <w:i/>
          <w:iCs/>
          <w:sz w:val="24"/>
          <w:szCs w:val="24"/>
          <w:lang w:val="uk-UA"/>
        </w:rPr>
        <w:t xml:space="preserve"> Розрахунок базового рівня споживання електричної енергії на інші потреби</w:t>
      </w:r>
      <w:bookmarkEnd w:id="76"/>
    </w:p>
    <w:p w:rsidR="009E02C3" w:rsidRPr="00344F03" w:rsidRDefault="009E02C3" w:rsidP="0099217F">
      <w:pPr>
        <w:rPr>
          <w:sz w:val="24"/>
          <w:szCs w:val="24"/>
          <w:lang w:val="uk-UA"/>
        </w:rPr>
      </w:pPr>
      <w:r w:rsidRPr="00344F03">
        <w:rPr>
          <w:sz w:val="24"/>
          <w:szCs w:val="24"/>
          <w:lang w:val="uk-UA"/>
        </w:rPr>
        <w:t xml:space="preserve">За наявності окремого вузла обліку електричної енергії на інші потреби щомісячний базовий рівень споживання електричної енергії на інші потреби визначається як: </w:t>
      </w:r>
    </w:p>
    <w:p w:rsidR="009E02C3" w:rsidRPr="00344F03" w:rsidRDefault="00344F03" w:rsidP="0099217F">
      <w:pPr>
        <w:rPr>
          <w:sz w:val="24"/>
          <w:szCs w:val="24"/>
          <w:lang w:val="uk-UA"/>
        </w:rPr>
      </w:pPr>
      <w:r>
        <w:rPr>
          <w:sz w:val="24"/>
          <w:szCs w:val="24"/>
          <w:lang w:val="uk-UA"/>
        </w:rPr>
        <w:tab/>
      </w:r>
      <w:r>
        <w:rPr>
          <w:sz w:val="24"/>
          <w:szCs w:val="24"/>
          <w:lang w:val="uk-UA"/>
        </w:rPr>
        <w:tab/>
      </w:r>
      <w:r>
        <w:rPr>
          <w:sz w:val="24"/>
          <w:szCs w:val="24"/>
          <w:lang w:val="uk-UA"/>
        </w:rPr>
        <w:tab/>
      </w:r>
      <w:r w:rsidR="009E02C3" w:rsidRPr="003B7B0E">
        <w:rPr>
          <w:sz w:val="24"/>
          <w:szCs w:val="24"/>
          <w:lang w:val="uk-UA"/>
        </w:rPr>
        <w:tab/>
        <w:t xml:space="preserve"> </w:t>
      </w:r>
      <w:r w:rsidR="009E02C3" w:rsidRPr="003B7B0E">
        <w:rPr>
          <w:position w:val="-14"/>
          <w:sz w:val="24"/>
          <w:szCs w:val="24"/>
        </w:rPr>
        <w:object w:dxaOrig="2600" w:dyaOrig="400">
          <v:shape id="_x0000_i1116" type="#_x0000_t75" style="width:129pt;height:19.8pt" o:ole="">
            <v:imagedata r:id="rId191" o:title=""/>
          </v:shape>
          <o:OLEObject Type="Embed" ProgID="Equation.3" ShapeID="_x0000_i1116" DrawAspect="Content" ObjectID="_1564229521" r:id="rId192"/>
        </w:object>
      </w:r>
      <w:r w:rsidR="009E02C3" w:rsidRPr="003B7B0E">
        <w:rPr>
          <w:sz w:val="24"/>
          <w:szCs w:val="24"/>
        </w:rPr>
        <w:tab/>
      </w:r>
      <w:r w:rsidR="009E02C3" w:rsidRPr="003B7B0E">
        <w:rPr>
          <w:sz w:val="24"/>
          <w:szCs w:val="24"/>
        </w:rPr>
        <w:tab/>
      </w:r>
      <w:r w:rsidR="009E02C3" w:rsidRPr="003B7B0E">
        <w:rPr>
          <w:sz w:val="24"/>
          <w:szCs w:val="24"/>
        </w:rPr>
        <w:tab/>
      </w:r>
      <w:r w:rsidR="00C04E0A">
        <w:rPr>
          <w:sz w:val="24"/>
          <w:szCs w:val="24"/>
        </w:rPr>
        <w:tab/>
      </w:r>
      <w:r w:rsidR="00C04E0A">
        <w:rPr>
          <w:sz w:val="24"/>
          <w:szCs w:val="24"/>
        </w:rPr>
        <w:tab/>
      </w:r>
      <w:r w:rsidR="009E02C3" w:rsidRPr="003B7B0E">
        <w:rPr>
          <w:sz w:val="24"/>
          <w:szCs w:val="24"/>
        </w:rPr>
        <w:t xml:space="preserve"> </w:t>
      </w:r>
      <w:r w:rsidR="009E02C3" w:rsidRPr="00344F03">
        <w:rPr>
          <w:sz w:val="24"/>
          <w:szCs w:val="24"/>
          <w:lang w:val="uk-UA"/>
        </w:rPr>
        <w:t>(9)</w:t>
      </w:r>
    </w:p>
    <w:p w:rsidR="009E02C3" w:rsidRPr="00344F03" w:rsidRDefault="009E02C3" w:rsidP="0099217F">
      <w:pPr>
        <w:rPr>
          <w:sz w:val="24"/>
          <w:szCs w:val="24"/>
          <w:lang w:val="uk-UA"/>
        </w:rPr>
      </w:pPr>
      <w:r w:rsidRPr="00344F03">
        <w:rPr>
          <w:sz w:val="24"/>
          <w:szCs w:val="24"/>
          <w:lang w:val="uk-UA"/>
        </w:rPr>
        <w:t xml:space="preserve">де </w:t>
      </w:r>
      <w:r w:rsidRPr="00344F03">
        <w:rPr>
          <w:position w:val="-14"/>
          <w:sz w:val="24"/>
          <w:szCs w:val="24"/>
          <w:lang w:val="uk-UA"/>
        </w:rPr>
        <w:object w:dxaOrig="560" w:dyaOrig="400">
          <v:shape id="_x0000_i1117" type="#_x0000_t75" style="width:27pt;height:19.8pt" o:ole="">
            <v:imagedata r:id="rId193" o:title=""/>
          </v:shape>
          <o:OLEObject Type="Embed" ProgID="Equation.3" ShapeID="_x0000_i1117" DrawAspect="Content" ObjectID="_1564229522" r:id="rId194"/>
        </w:object>
      </w:r>
      <w:r w:rsidRPr="00344F03">
        <w:rPr>
          <w:sz w:val="24"/>
          <w:szCs w:val="24"/>
          <w:lang w:val="uk-UA"/>
        </w:rPr>
        <w:t xml:space="preserve"> – базовий рівень споживання електричної енергії на інші потреби у </w:t>
      </w:r>
      <w:r w:rsidRPr="00344F03">
        <w:rPr>
          <w:i/>
          <w:sz w:val="24"/>
          <w:szCs w:val="24"/>
          <w:lang w:val="uk-UA"/>
        </w:rPr>
        <w:t>i</w:t>
      </w:r>
      <w:r w:rsidRPr="00344F03">
        <w:rPr>
          <w:sz w:val="24"/>
          <w:szCs w:val="24"/>
          <w:lang w:val="uk-UA"/>
        </w:rPr>
        <w:t xml:space="preserve">-му місяці, </w:t>
      </w:r>
      <w:proofErr w:type="spellStart"/>
      <w:r w:rsidRPr="00344F03">
        <w:rPr>
          <w:i/>
          <w:iCs/>
          <w:sz w:val="24"/>
          <w:szCs w:val="24"/>
          <w:lang w:val="uk-UA"/>
        </w:rPr>
        <w:t>кВт·год</w:t>
      </w:r>
      <w:proofErr w:type="spellEnd"/>
      <w:r w:rsidRPr="00344F03">
        <w:rPr>
          <w:i/>
          <w:iCs/>
          <w:sz w:val="24"/>
          <w:szCs w:val="24"/>
          <w:lang w:val="uk-UA"/>
        </w:rPr>
        <w:t>/місяць</w:t>
      </w:r>
      <w:r w:rsidRPr="00344F03">
        <w:rPr>
          <w:sz w:val="24"/>
          <w:szCs w:val="24"/>
          <w:lang w:val="uk-UA"/>
        </w:rPr>
        <w:t>.</w:t>
      </w:r>
    </w:p>
    <w:p w:rsidR="009E02C3" w:rsidRPr="00344F03" w:rsidRDefault="009E02C3" w:rsidP="0099217F">
      <w:pPr>
        <w:rPr>
          <w:sz w:val="24"/>
          <w:szCs w:val="24"/>
          <w:lang w:val="uk-UA"/>
        </w:rPr>
      </w:pPr>
      <w:r w:rsidRPr="00344F03">
        <w:rPr>
          <w:position w:val="-12"/>
          <w:sz w:val="24"/>
          <w:szCs w:val="24"/>
          <w:lang w:val="uk-UA"/>
        </w:rPr>
        <w:object w:dxaOrig="660" w:dyaOrig="380">
          <v:shape id="_x0000_i1118" type="#_x0000_t75" style="width:32.4pt;height:17.4pt" o:ole="">
            <v:imagedata r:id="rId195" o:title=""/>
          </v:shape>
          <o:OLEObject Type="Embed" ProgID="Equation.3" ShapeID="_x0000_i1118" DrawAspect="Content" ObjectID="_1564229523" r:id="rId196"/>
        </w:object>
      </w:r>
      <w:r w:rsidRPr="00344F03">
        <w:rPr>
          <w:sz w:val="24"/>
          <w:szCs w:val="24"/>
          <w:lang w:val="uk-UA"/>
        </w:rPr>
        <w:t xml:space="preserve"> – узагальнена характеристика споживання електричної енергії закладом на інші потреби для </w:t>
      </w:r>
      <w:r w:rsidRPr="00344F03">
        <w:rPr>
          <w:i/>
          <w:sz w:val="24"/>
          <w:szCs w:val="24"/>
          <w:lang w:val="uk-UA"/>
        </w:rPr>
        <w:t>i</w:t>
      </w:r>
      <w:r w:rsidRPr="00344F03">
        <w:rPr>
          <w:sz w:val="24"/>
          <w:szCs w:val="24"/>
          <w:lang w:val="uk-UA"/>
        </w:rPr>
        <w:t xml:space="preserve">-го місяця, </w:t>
      </w:r>
      <w:proofErr w:type="spellStart"/>
      <w:r w:rsidRPr="00344F03">
        <w:rPr>
          <w:i/>
          <w:iCs/>
          <w:sz w:val="24"/>
          <w:szCs w:val="24"/>
          <w:lang w:val="uk-UA"/>
        </w:rPr>
        <w:t>кВт·год</w:t>
      </w:r>
      <w:proofErr w:type="spellEnd"/>
      <w:r w:rsidRPr="00344F03">
        <w:rPr>
          <w:i/>
          <w:iCs/>
          <w:sz w:val="24"/>
          <w:szCs w:val="24"/>
          <w:lang w:val="uk-UA"/>
        </w:rPr>
        <w:t>/</w:t>
      </w:r>
      <w:proofErr w:type="spellStart"/>
      <w:r w:rsidRPr="00344F03">
        <w:rPr>
          <w:i/>
          <w:iCs/>
          <w:sz w:val="24"/>
          <w:szCs w:val="24"/>
          <w:lang w:val="uk-UA"/>
        </w:rPr>
        <w:t>добу·чол</w:t>
      </w:r>
      <w:proofErr w:type="spellEnd"/>
      <w:r w:rsidRPr="00344F03">
        <w:rPr>
          <w:sz w:val="24"/>
          <w:szCs w:val="24"/>
          <w:lang w:val="uk-UA"/>
        </w:rPr>
        <w:t>.</w:t>
      </w:r>
    </w:p>
    <w:p w:rsidR="009E02C3" w:rsidRPr="00344F03" w:rsidRDefault="009E02C3" w:rsidP="0099217F">
      <w:pPr>
        <w:rPr>
          <w:sz w:val="24"/>
          <w:szCs w:val="24"/>
          <w:lang w:val="uk-UA"/>
        </w:rPr>
      </w:pPr>
      <w:r w:rsidRPr="00344F03">
        <w:rPr>
          <w:sz w:val="24"/>
          <w:szCs w:val="24"/>
          <w:lang w:val="uk-UA"/>
        </w:rPr>
        <w:t>Узагальнена характеристика споживання електроенергії закладом на інші потреби визначається як:</w:t>
      </w:r>
    </w:p>
    <w:p w:rsidR="009E02C3" w:rsidRPr="003B7B0E" w:rsidRDefault="002569CF" w:rsidP="0099217F">
      <w:pPr>
        <w:rPr>
          <w:i/>
          <w:sz w:val="24"/>
          <w:szCs w:val="24"/>
        </w:rPr>
      </w:pPr>
      <w:r>
        <w:rPr>
          <w:i/>
          <w:sz w:val="24"/>
          <w:szCs w:val="24"/>
        </w:rPr>
        <w:lastRenderedPageBreak/>
        <w:tab/>
      </w:r>
      <w:r>
        <w:rPr>
          <w:i/>
          <w:sz w:val="24"/>
          <w:szCs w:val="24"/>
          <w:lang w:val="uk-UA"/>
        </w:rPr>
        <w:tab/>
      </w:r>
      <w:r>
        <w:rPr>
          <w:i/>
          <w:sz w:val="24"/>
          <w:szCs w:val="24"/>
          <w:lang w:val="uk-UA"/>
        </w:rPr>
        <w:tab/>
      </w:r>
      <w:r>
        <w:rPr>
          <w:i/>
          <w:sz w:val="24"/>
          <w:szCs w:val="24"/>
          <w:lang w:val="uk-UA"/>
        </w:rPr>
        <w:tab/>
      </w:r>
      <w:r w:rsidR="009E02C3" w:rsidRPr="003B7B0E">
        <w:rPr>
          <w:i/>
          <w:sz w:val="24"/>
          <w:szCs w:val="24"/>
        </w:rPr>
        <w:t xml:space="preserve">   </w:t>
      </w:r>
      <w:r w:rsidR="009E02C3" w:rsidRPr="003B7B0E">
        <w:rPr>
          <w:i/>
          <w:position w:val="-36"/>
          <w:sz w:val="24"/>
          <w:szCs w:val="24"/>
        </w:rPr>
        <w:object w:dxaOrig="2700" w:dyaOrig="840">
          <v:shape id="_x0000_i1119" type="#_x0000_t75" style="width:134.4pt;height:42pt" o:ole="">
            <v:imagedata r:id="rId197" o:title=""/>
          </v:shape>
          <o:OLEObject Type="Embed" ProgID="Equation.3" ShapeID="_x0000_i1119" DrawAspect="Content" ObjectID="_1564229524" r:id="rId198"/>
        </w:object>
      </w:r>
      <w:r w:rsidR="009E02C3" w:rsidRPr="003B7B0E">
        <w:rPr>
          <w:i/>
          <w:sz w:val="24"/>
          <w:szCs w:val="24"/>
        </w:rPr>
        <w:tab/>
      </w:r>
      <w:r>
        <w:rPr>
          <w:i/>
          <w:sz w:val="24"/>
          <w:szCs w:val="24"/>
          <w:lang w:val="uk-UA"/>
        </w:rPr>
        <w:tab/>
      </w:r>
      <w:r w:rsidR="00C04E0A">
        <w:rPr>
          <w:i/>
          <w:sz w:val="24"/>
          <w:szCs w:val="24"/>
          <w:lang w:val="uk-UA"/>
        </w:rPr>
        <w:tab/>
      </w:r>
      <w:r w:rsidR="00C04E0A">
        <w:rPr>
          <w:i/>
          <w:sz w:val="24"/>
          <w:szCs w:val="24"/>
          <w:lang w:val="uk-UA"/>
        </w:rPr>
        <w:tab/>
      </w:r>
      <w:r w:rsidR="009E02C3" w:rsidRPr="003B7B0E">
        <w:rPr>
          <w:i/>
          <w:sz w:val="24"/>
          <w:szCs w:val="24"/>
        </w:rPr>
        <w:t xml:space="preserve"> </w:t>
      </w:r>
      <w:r w:rsidR="009E02C3" w:rsidRPr="003B7B0E">
        <w:rPr>
          <w:sz w:val="24"/>
          <w:szCs w:val="24"/>
        </w:rPr>
        <w:t>(10)</w:t>
      </w:r>
    </w:p>
    <w:p w:rsidR="009E02C3" w:rsidRPr="00A06A64" w:rsidRDefault="009E02C3" w:rsidP="0099217F">
      <w:pPr>
        <w:rPr>
          <w:sz w:val="24"/>
          <w:szCs w:val="24"/>
          <w:lang w:val="uk-UA"/>
        </w:rPr>
      </w:pPr>
      <w:r w:rsidRPr="00A06A64">
        <w:rPr>
          <w:sz w:val="24"/>
          <w:szCs w:val="24"/>
          <w:lang w:val="uk-UA"/>
        </w:rPr>
        <w:t xml:space="preserve">де </w:t>
      </w:r>
      <w:r w:rsidRPr="00A06A64">
        <w:rPr>
          <w:position w:val="-14"/>
          <w:sz w:val="24"/>
          <w:szCs w:val="24"/>
          <w:lang w:val="uk-UA"/>
        </w:rPr>
        <w:object w:dxaOrig="560" w:dyaOrig="400">
          <v:shape id="_x0000_i1120" type="#_x0000_t75" style="width:27pt;height:19.8pt" o:ole="">
            <v:imagedata r:id="rId199" o:title=""/>
          </v:shape>
          <o:OLEObject Type="Embed" ProgID="Equation.3" ShapeID="_x0000_i1120" DrawAspect="Content" ObjectID="_1564229525" r:id="rId200"/>
        </w:object>
      </w:r>
      <w:r w:rsidRPr="00A06A64">
        <w:rPr>
          <w:sz w:val="24"/>
          <w:szCs w:val="24"/>
          <w:lang w:val="uk-UA"/>
        </w:rPr>
        <w:t xml:space="preserve"> – фактичний рівень споживання електричної енергії закладу на інші потреби відповідно до нарахувань за </w:t>
      </w:r>
      <w:r w:rsidRPr="00A06A64">
        <w:rPr>
          <w:i/>
          <w:sz w:val="24"/>
          <w:szCs w:val="24"/>
          <w:lang w:val="uk-UA"/>
        </w:rPr>
        <w:t>j</w:t>
      </w:r>
      <w:r w:rsidRPr="00A06A64">
        <w:rPr>
          <w:sz w:val="24"/>
          <w:szCs w:val="24"/>
          <w:lang w:val="uk-UA"/>
        </w:rPr>
        <w:t xml:space="preserve">-й період, </w:t>
      </w:r>
      <w:proofErr w:type="spellStart"/>
      <w:r w:rsidRPr="00A06A64">
        <w:rPr>
          <w:i/>
          <w:iCs/>
          <w:sz w:val="24"/>
          <w:szCs w:val="24"/>
          <w:lang w:val="uk-UA"/>
        </w:rPr>
        <w:t>кВт·год</w:t>
      </w:r>
      <w:proofErr w:type="spellEnd"/>
      <w:r w:rsidRPr="00A06A64">
        <w:rPr>
          <w:sz w:val="24"/>
          <w:szCs w:val="24"/>
          <w:lang w:val="uk-UA"/>
        </w:rPr>
        <w:t xml:space="preserve">. </w:t>
      </w:r>
    </w:p>
    <w:p w:rsidR="009E02C3" w:rsidRPr="00A06A64" w:rsidRDefault="009E02C3" w:rsidP="0099217F">
      <w:pPr>
        <w:rPr>
          <w:sz w:val="24"/>
          <w:szCs w:val="24"/>
          <w:lang w:val="uk-UA"/>
        </w:rPr>
      </w:pPr>
      <w:r w:rsidRPr="00A06A64">
        <w:rPr>
          <w:sz w:val="24"/>
          <w:szCs w:val="24"/>
          <w:lang w:val="uk-UA"/>
        </w:rPr>
        <w:t xml:space="preserve">Аналіз величини </w:t>
      </w:r>
      <w:r w:rsidRPr="00A06A64">
        <w:rPr>
          <w:position w:val="-14"/>
          <w:sz w:val="24"/>
          <w:szCs w:val="24"/>
          <w:lang w:val="uk-UA"/>
        </w:rPr>
        <w:object w:dxaOrig="660" w:dyaOrig="400">
          <v:shape id="_x0000_i1121" type="#_x0000_t75" style="width:32.4pt;height:19.8pt" o:ole="">
            <v:imagedata r:id="rId201" o:title=""/>
          </v:shape>
          <o:OLEObject Type="Embed" ProgID="Equation.3" ShapeID="_x0000_i1121" DrawAspect="Content" ObjectID="_1564229526" r:id="rId202"/>
        </w:object>
      </w:r>
      <w:r w:rsidRPr="00A06A64">
        <w:rPr>
          <w:sz w:val="24"/>
          <w:szCs w:val="24"/>
          <w:lang w:val="uk-UA"/>
        </w:rPr>
        <w:t xml:space="preserve"> проводиться аналогічно до аналізу </w:t>
      </w:r>
      <w:r w:rsidRPr="00A06A64">
        <w:rPr>
          <w:position w:val="-14"/>
          <w:sz w:val="24"/>
          <w:szCs w:val="24"/>
          <w:lang w:val="uk-UA"/>
        </w:rPr>
        <w:object w:dxaOrig="580" w:dyaOrig="400">
          <v:shape id="_x0000_i1122" type="#_x0000_t75" style="width:30pt;height:19.8pt" o:ole="">
            <v:imagedata r:id="rId147" o:title=""/>
          </v:shape>
          <o:OLEObject Type="Embed" ProgID="Equation.3" ShapeID="_x0000_i1122" DrawAspect="Content" ObjectID="_1564229527" r:id="rId203"/>
        </w:object>
      </w:r>
      <w:r w:rsidRPr="00A06A64">
        <w:rPr>
          <w:sz w:val="24"/>
          <w:szCs w:val="24"/>
          <w:lang w:val="uk-UA"/>
        </w:rPr>
        <w:t xml:space="preserve">, що наводиться в цьому розділі . </w:t>
      </w:r>
    </w:p>
    <w:p w:rsidR="009E02C3" w:rsidRPr="00A06A64" w:rsidRDefault="009E02C3" w:rsidP="0099217F">
      <w:pPr>
        <w:rPr>
          <w:sz w:val="24"/>
          <w:szCs w:val="24"/>
          <w:lang w:val="uk-UA"/>
        </w:rPr>
      </w:pPr>
      <w:r w:rsidRPr="00A06A64">
        <w:rPr>
          <w:sz w:val="24"/>
          <w:szCs w:val="24"/>
          <w:lang w:val="uk-UA"/>
        </w:rPr>
        <w:t xml:space="preserve">За відсутності окремого вузла обліку електричної енергії на інші потреби та у випадку наявності даних щодо обсягів споживання електричної енергії системою освітлення </w:t>
      </w:r>
      <w:r w:rsidRPr="00A06A64">
        <w:rPr>
          <w:position w:val="-14"/>
          <w:sz w:val="24"/>
          <w:szCs w:val="24"/>
          <w:lang w:val="uk-UA"/>
        </w:rPr>
        <w:object w:dxaOrig="560" w:dyaOrig="400">
          <v:shape id="_x0000_i1123" type="#_x0000_t75" style="width:27pt;height:19.8pt" o:ole="">
            <v:imagedata r:id="rId204" o:title=""/>
          </v:shape>
          <o:OLEObject Type="Embed" ProgID="Equation.3" ShapeID="_x0000_i1123" DrawAspect="Content" ObjectID="_1564229528" r:id="rId205"/>
        </w:object>
      </w:r>
      <w:r w:rsidRPr="00A06A64">
        <w:rPr>
          <w:sz w:val="24"/>
          <w:szCs w:val="24"/>
          <w:lang w:val="uk-UA"/>
        </w:rPr>
        <w:t xml:space="preserve"> розраховується за формулою:</w:t>
      </w:r>
    </w:p>
    <w:p w:rsidR="009E02C3" w:rsidRPr="00A06A64" w:rsidRDefault="00A06A64" w:rsidP="0099217F">
      <w:pPr>
        <w:rPr>
          <w:sz w:val="24"/>
          <w:szCs w:val="24"/>
          <w:lang w:val="uk-UA"/>
        </w:rPr>
      </w:pPr>
      <w:r>
        <w:rPr>
          <w:sz w:val="24"/>
          <w:szCs w:val="24"/>
          <w:lang w:val="uk-UA"/>
        </w:rPr>
        <w:tab/>
      </w:r>
      <w:r>
        <w:rPr>
          <w:sz w:val="24"/>
          <w:szCs w:val="24"/>
          <w:lang w:val="uk-UA"/>
        </w:rPr>
        <w:tab/>
      </w:r>
      <w:r>
        <w:rPr>
          <w:sz w:val="24"/>
          <w:szCs w:val="24"/>
          <w:lang w:val="uk-UA"/>
        </w:rPr>
        <w:tab/>
      </w:r>
      <w:r>
        <w:rPr>
          <w:sz w:val="24"/>
          <w:szCs w:val="24"/>
          <w:lang w:val="uk-UA"/>
        </w:rPr>
        <w:tab/>
        <w:t xml:space="preserve">      </w:t>
      </w:r>
      <w:r w:rsidRPr="00A06A64">
        <w:rPr>
          <w:position w:val="-14"/>
          <w:sz w:val="24"/>
          <w:szCs w:val="24"/>
          <w:lang w:val="uk-UA"/>
        </w:rPr>
        <w:object w:dxaOrig="2100" w:dyaOrig="400">
          <v:shape id="_x0000_i1124" type="#_x0000_t75" style="width:104.4pt;height:19.8pt" o:ole="">
            <v:imagedata r:id="rId206" o:title=""/>
          </v:shape>
          <o:OLEObject Type="Embed" ProgID="Equation.3" ShapeID="_x0000_i1124" DrawAspect="Content" ObjectID="_1564229529" r:id="rId207"/>
        </w:object>
      </w:r>
      <w:r>
        <w:rPr>
          <w:sz w:val="24"/>
          <w:szCs w:val="24"/>
          <w:lang w:val="uk-UA"/>
        </w:rPr>
        <w:tab/>
      </w:r>
      <w:r>
        <w:rPr>
          <w:sz w:val="24"/>
          <w:szCs w:val="24"/>
          <w:lang w:val="uk-UA"/>
        </w:rPr>
        <w:tab/>
      </w:r>
      <w:r>
        <w:rPr>
          <w:sz w:val="24"/>
          <w:szCs w:val="24"/>
          <w:lang w:val="uk-UA"/>
        </w:rPr>
        <w:tab/>
      </w:r>
      <w:r w:rsidR="00C04E0A">
        <w:rPr>
          <w:sz w:val="24"/>
          <w:szCs w:val="24"/>
          <w:lang w:val="uk-UA"/>
        </w:rPr>
        <w:tab/>
      </w:r>
      <w:r w:rsidR="00C04E0A">
        <w:rPr>
          <w:sz w:val="24"/>
          <w:szCs w:val="24"/>
          <w:lang w:val="uk-UA"/>
        </w:rPr>
        <w:tab/>
      </w:r>
      <w:r w:rsidR="009E02C3" w:rsidRPr="00A06A64">
        <w:rPr>
          <w:sz w:val="24"/>
          <w:szCs w:val="24"/>
          <w:lang w:val="uk-UA"/>
        </w:rPr>
        <w:t>(11)</w:t>
      </w:r>
    </w:p>
    <w:p w:rsidR="009E02C3" w:rsidRPr="00A06A64" w:rsidRDefault="009E02C3" w:rsidP="0099217F">
      <w:pPr>
        <w:rPr>
          <w:sz w:val="24"/>
          <w:szCs w:val="24"/>
          <w:lang w:val="uk-UA"/>
        </w:rPr>
      </w:pPr>
      <w:r w:rsidRPr="00A06A64">
        <w:rPr>
          <w:sz w:val="24"/>
          <w:szCs w:val="24"/>
          <w:lang w:val="uk-UA"/>
        </w:rPr>
        <w:t xml:space="preserve">де </w:t>
      </w:r>
      <w:r w:rsidRPr="00A06A64">
        <w:rPr>
          <w:position w:val="-14"/>
          <w:sz w:val="24"/>
          <w:szCs w:val="24"/>
          <w:lang w:val="uk-UA"/>
        </w:rPr>
        <w:object w:dxaOrig="540" w:dyaOrig="400">
          <v:shape id="_x0000_i1125" type="#_x0000_t75" style="width:27pt;height:19.8pt" o:ole="">
            <v:imagedata r:id="rId141" o:title=""/>
          </v:shape>
          <o:OLEObject Type="Embed" ProgID="Equation.3" ShapeID="_x0000_i1125" DrawAspect="Content" ObjectID="_1564229530" r:id="rId208"/>
        </w:object>
      </w:r>
      <w:r w:rsidRPr="00A06A64">
        <w:rPr>
          <w:sz w:val="24"/>
          <w:szCs w:val="24"/>
          <w:lang w:val="uk-UA"/>
        </w:rPr>
        <w:t xml:space="preserve"> – загальний фактичний рівень споживання електричної енергії закладом за </w:t>
      </w:r>
      <w:r w:rsidRPr="00A06A64">
        <w:rPr>
          <w:i/>
          <w:sz w:val="24"/>
          <w:szCs w:val="24"/>
          <w:lang w:val="uk-UA"/>
        </w:rPr>
        <w:t>j</w:t>
      </w:r>
      <w:r w:rsidRPr="00A06A64">
        <w:rPr>
          <w:sz w:val="24"/>
          <w:szCs w:val="24"/>
          <w:lang w:val="uk-UA"/>
        </w:rPr>
        <w:t xml:space="preserve">-й період, </w:t>
      </w:r>
      <w:proofErr w:type="spellStart"/>
      <w:r w:rsidRPr="00A06A64">
        <w:rPr>
          <w:i/>
          <w:iCs/>
          <w:sz w:val="24"/>
          <w:szCs w:val="24"/>
          <w:lang w:val="uk-UA"/>
        </w:rPr>
        <w:t>кВт·год</w:t>
      </w:r>
      <w:proofErr w:type="spellEnd"/>
      <w:r w:rsidRPr="00A06A64">
        <w:rPr>
          <w:i/>
          <w:iCs/>
          <w:sz w:val="24"/>
          <w:szCs w:val="24"/>
          <w:lang w:val="uk-UA"/>
        </w:rPr>
        <w:t>/місяць</w:t>
      </w:r>
      <w:r w:rsidRPr="00A06A64">
        <w:rPr>
          <w:sz w:val="24"/>
          <w:szCs w:val="24"/>
          <w:lang w:val="uk-UA"/>
        </w:rPr>
        <w:t>.</w:t>
      </w:r>
    </w:p>
    <w:p w:rsidR="009E02C3" w:rsidRPr="00A06A64" w:rsidRDefault="009E02C3" w:rsidP="0099217F">
      <w:pPr>
        <w:rPr>
          <w:sz w:val="24"/>
          <w:szCs w:val="24"/>
          <w:lang w:val="uk-UA"/>
        </w:rPr>
      </w:pPr>
      <w:r w:rsidRPr="00A06A64">
        <w:rPr>
          <w:sz w:val="24"/>
          <w:szCs w:val="24"/>
          <w:lang w:val="uk-UA"/>
        </w:rPr>
        <w:t xml:space="preserve">або ( у випадку введення в дію нового електрообладнання): </w:t>
      </w:r>
    </w:p>
    <w:p w:rsidR="009E02C3" w:rsidRPr="00A06A64" w:rsidRDefault="009E02C3" w:rsidP="0099217F">
      <w:pPr>
        <w:rPr>
          <w:sz w:val="24"/>
          <w:szCs w:val="24"/>
          <w:lang w:val="uk-UA"/>
        </w:rPr>
      </w:pPr>
      <w:r w:rsidRPr="00A06A64">
        <w:rPr>
          <w:sz w:val="24"/>
          <w:szCs w:val="24"/>
          <w:lang w:val="uk-UA"/>
        </w:rPr>
        <w:tab/>
      </w:r>
      <w:r w:rsidRPr="00A06A64">
        <w:rPr>
          <w:sz w:val="24"/>
          <w:szCs w:val="24"/>
          <w:lang w:val="uk-UA"/>
        </w:rPr>
        <w:tab/>
      </w:r>
      <w:r w:rsidRPr="00A06A64">
        <w:rPr>
          <w:sz w:val="24"/>
          <w:szCs w:val="24"/>
          <w:lang w:val="uk-UA"/>
        </w:rPr>
        <w:tab/>
      </w:r>
      <w:r w:rsidRPr="00A06A64">
        <w:rPr>
          <w:sz w:val="24"/>
          <w:szCs w:val="24"/>
          <w:lang w:val="uk-UA"/>
        </w:rPr>
        <w:tab/>
      </w:r>
      <w:r w:rsidRPr="00A06A64">
        <w:rPr>
          <w:sz w:val="24"/>
          <w:szCs w:val="24"/>
          <w:lang w:val="uk-UA"/>
        </w:rPr>
        <w:tab/>
      </w:r>
      <w:r w:rsidRPr="00A06A64">
        <w:rPr>
          <w:position w:val="-14"/>
          <w:sz w:val="24"/>
          <w:szCs w:val="24"/>
          <w:lang w:val="uk-UA"/>
        </w:rPr>
        <w:object w:dxaOrig="1920" w:dyaOrig="400">
          <v:shape id="_x0000_i1126" type="#_x0000_t75" style="width:96.6pt;height:19.8pt" o:ole="">
            <v:imagedata r:id="rId209" o:title=""/>
          </v:shape>
          <o:OLEObject Type="Embed" ProgID="Equation.3" ShapeID="_x0000_i1126" DrawAspect="Content" ObjectID="_1564229531" r:id="rId210"/>
        </w:object>
      </w:r>
      <w:r w:rsidR="003D0DD1">
        <w:rPr>
          <w:sz w:val="24"/>
          <w:szCs w:val="24"/>
          <w:lang w:val="uk-UA"/>
        </w:rPr>
        <w:tab/>
      </w:r>
      <w:r w:rsidR="003D0DD1">
        <w:rPr>
          <w:sz w:val="24"/>
          <w:szCs w:val="24"/>
          <w:lang w:val="uk-UA"/>
        </w:rPr>
        <w:tab/>
      </w:r>
      <w:r w:rsidR="003D0DD1">
        <w:rPr>
          <w:sz w:val="24"/>
          <w:szCs w:val="24"/>
          <w:lang w:val="uk-UA"/>
        </w:rPr>
        <w:tab/>
      </w:r>
      <w:r w:rsidR="00C04E0A">
        <w:rPr>
          <w:sz w:val="24"/>
          <w:szCs w:val="24"/>
          <w:lang w:val="uk-UA"/>
        </w:rPr>
        <w:tab/>
      </w:r>
      <w:r w:rsidR="00C04E0A">
        <w:rPr>
          <w:sz w:val="24"/>
          <w:szCs w:val="24"/>
          <w:lang w:val="uk-UA"/>
        </w:rPr>
        <w:tab/>
      </w:r>
      <w:r w:rsidRPr="00A06A64">
        <w:rPr>
          <w:sz w:val="24"/>
          <w:szCs w:val="24"/>
          <w:lang w:val="uk-UA"/>
        </w:rPr>
        <w:t>(12)</w:t>
      </w:r>
    </w:p>
    <w:p w:rsidR="009E02C3" w:rsidRPr="00A06A64" w:rsidRDefault="009E02C3" w:rsidP="0099217F">
      <w:pPr>
        <w:rPr>
          <w:sz w:val="24"/>
          <w:szCs w:val="24"/>
          <w:lang w:val="uk-UA"/>
        </w:rPr>
      </w:pPr>
      <w:r w:rsidRPr="00A06A64">
        <w:rPr>
          <w:sz w:val="24"/>
          <w:szCs w:val="24"/>
          <w:lang w:val="uk-UA"/>
        </w:rPr>
        <w:t xml:space="preserve">де </w:t>
      </w:r>
      <w:r w:rsidRPr="00A06A64">
        <w:rPr>
          <w:i/>
          <w:sz w:val="24"/>
          <w:szCs w:val="24"/>
          <w:lang w:val="uk-UA"/>
        </w:rPr>
        <w:t>Р</w:t>
      </w:r>
      <w:r w:rsidRPr="00A06A64">
        <w:rPr>
          <w:i/>
          <w:sz w:val="24"/>
          <w:szCs w:val="24"/>
          <w:vertAlign w:val="superscript"/>
          <w:lang w:val="uk-UA"/>
        </w:rPr>
        <w:t xml:space="preserve"> </w:t>
      </w:r>
      <w:proofErr w:type="spellStart"/>
      <w:r w:rsidRPr="00A06A64">
        <w:rPr>
          <w:i/>
          <w:sz w:val="24"/>
          <w:szCs w:val="24"/>
          <w:vertAlign w:val="superscript"/>
          <w:lang w:val="uk-UA"/>
        </w:rPr>
        <w:t>інш</w:t>
      </w:r>
      <w:proofErr w:type="spellEnd"/>
      <w:r w:rsidRPr="00A06A64">
        <w:rPr>
          <w:i/>
          <w:sz w:val="24"/>
          <w:szCs w:val="24"/>
          <w:vertAlign w:val="superscript"/>
          <w:lang w:val="uk-UA"/>
        </w:rPr>
        <w:t>.</w:t>
      </w:r>
      <w:r w:rsidRPr="00A06A64">
        <w:rPr>
          <w:sz w:val="24"/>
          <w:szCs w:val="24"/>
          <w:lang w:val="uk-UA"/>
        </w:rPr>
        <w:t xml:space="preserve"> – електричне навантаження інших енергоустановок, </w:t>
      </w:r>
      <w:r w:rsidRPr="00A06A64">
        <w:rPr>
          <w:i/>
          <w:sz w:val="24"/>
          <w:szCs w:val="24"/>
          <w:lang w:val="uk-UA"/>
        </w:rPr>
        <w:t>кВт</w:t>
      </w:r>
      <w:r w:rsidRPr="00A06A64">
        <w:rPr>
          <w:sz w:val="24"/>
          <w:szCs w:val="24"/>
          <w:lang w:val="uk-UA"/>
        </w:rPr>
        <w:t>;</w:t>
      </w:r>
    </w:p>
    <w:p w:rsidR="009E02C3" w:rsidRPr="00A06A64" w:rsidRDefault="009E02C3" w:rsidP="0099217F">
      <w:pPr>
        <w:rPr>
          <w:sz w:val="24"/>
          <w:szCs w:val="24"/>
          <w:lang w:val="uk-UA"/>
        </w:rPr>
      </w:pPr>
      <w:r w:rsidRPr="00A06A64">
        <w:rPr>
          <w:position w:val="-14"/>
          <w:sz w:val="24"/>
          <w:szCs w:val="24"/>
          <w:lang w:val="uk-UA"/>
        </w:rPr>
        <w:object w:dxaOrig="499" w:dyaOrig="400">
          <v:shape id="_x0000_i1127" type="#_x0000_t75" style="width:24.6pt;height:19.8pt" o:ole="">
            <v:imagedata r:id="rId211" o:title=""/>
          </v:shape>
          <o:OLEObject Type="Embed" ProgID="Equation.3" ShapeID="_x0000_i1127" DrawAspect="Content" ObjectID="_1564229532" r:id="rId212"/>
        </w:object>
      </w:r>
      <w:r w:rsidRPr="00A06A64">
        <w:rPr>
          <w:i/>
          <w:sz w:val="24"/>
          <w:szCs w:val="24"/>
          <w:lang w:val="uk-UA"/>
        </w:rPr>
        <w:t xml:space="preserve"> – </w:t>
      </w:r>
      <w:r w:rsidRPr="00A06A64">
        <w:rPr>
          <w:sz w:val="24"/>
          <w:szCs w:val="24"/>
          <w:lang w:val="uk-UA"/>
        </w:rPr>
        <w:t xml:space="preserve">число годин використання енергоустановок в </w:t>
      </w:r>
      <w:r w:rsidRPr="00A06A64">
        <w:rPr>
          <w:i/>
          <w:sz w:val="24"/>
          <w:szCs w:val="24"/>
          <w:lang w:val="uk-UA"/>
        </w:rPr>
        <w:t>j</w:t>
      </w:r>
      <w:r w:rsidRPr="00A06A64">
        <w:rPr>
          <w:sz w:val="24"/>
          <w:szCs w:val="24"/>
          <w:lang w:val="uk-UA"/>
        </w:rPr>
        <w:t xml:space="preserve">-му періоді, </w:t>
      </w:r>
      <w:r w:rsidRPr="00A06A64">
        <w:rPr>
          <w:i/>
          <w:iCs/>
          <w:sz w:val="24"/>
          <w:szCs w:val="24"/>
          <w:lang w:val="uk-UA"/>
        </w:rPr>
        <w:t>год/міс</w:t>
      </w:r>
      <w:r w:rsidRPr="00A06A64">
        <w:rPr>
          <w:sz w:val="24"/>
          <w:szCs w:val="24"/>
          <w:lang w:val="uk-UA"/>
        </w:rPr>
        <w:t>;</w:t>
      </w:r>
    </w:p>
    <w:p w:rsidR="009E02C3" w:rsidRPr="00A06A64" w:rsidRDefault="009E02C3" w:rsidP="0099217F">
      <w:pPr>
        <w:rPr>
          <w:b/>
          <w:i/>
          <w:iCs/>
          <w:sz w:val="24"/>
          <w:szCs w:val="24"/>
          <w:lang w:val="uk-UA"/>
        </w:rPr>
      </w:pPr>
      <w:bookmarkStart w:id="77" w:name="_Toc350852054"/>
      <w:r w:rsidRPr="00A06A64">
        <w:rPr>
          <w:b/>
          <w:i/>
          <w:iCs/>
          <w:sz w:val="24"/>
          <w:szCs w:val="24"/>
          <w:lang w:val="uk-UA"/>
        </w:rPr>
        <w:t xml:space="preserve"> Розрахунок базового рівня споживання електричної енергії закладом за умови наявності даних щодо споживання електричної енергії окремо у вихідні та робочі дні</w:t>
      </w:r>
      <w:bookmarkEnd w:id="77"/>
    </w:p>
    <w:p w:rsidR="009E02C3" w:rsidRPr="00A06A64" w:rsidRDefault="009E02C3" w:rsidP="0099217F">
      <w:pPr>
        <w:rPr>
          <w:sz w:val="24"/>
          <w:szCs w:val="24"/>
          <w:lang w:val="uk-UA"/>
        </w:rPr>
      </w:pPr>
      <w:r w:rsidRPr="00A06A64">
        <w:rPr>
          <w:sz w:val="24"/>
          <w:szCs w:val="24"/>
          <w:lang w:val="uk-UA"/>
        </w:rPr>
        <w:t>При наявності даних щодо споживання електричної енергії упродовж вихідних днів щомісячний базовий рівень споживання електричної енергії закладом розраховується  за формулою:</w:t>
      </w:r>
    </w:p>
    <w:p w:rsidR="009E02C3" w:rsidRPr="00A06A64" w:rsidRDefault="009E02C3" w:rsidP="0099217F">
      <w:pPr>
        <w:tabs>
          <w:tab w:val="center" w:pos="4253"/>
          <w:tab w:val="right" w:pos="9072"/>
        </w:tabs>
        <w:rPr>
          <w:sz w:val="24"/>
          <w:szCs w:val="24"/>
          <w:lang w:val="uk-UA"/>
        </w:rPr>
      </w:pPr>
      <w:r w:rsidRPr="00A06A64">
        <w:rPr>
          <w:sz w:val="24"/>
          <w:szCs w:val="24"/>
          <w:lang w:val="uk-UA"/>
        </w:rPr>
        <w:tab/>
      </w:r>
      <w:r w:rsidRPr="00A06A64">
        <w:rPr>
          <w:sz w:val="24"/>
          <w:szCs w:val="24"/>
          <w:lang w:val="uk-UA"/>
        </w:rPr>
        <w:tab/>
      </w:r>
      <w:r w:rsidRPr="00A06A64">
        <w:rPr>
          <w:sz w:val="24"/>
          <w:szCs w:val="24"/>
          <w:lang w:val="uk-UA"/>
        </w:rPr>
        <w:tab/>
      </w:r>
      <w:r w:rsidRPr="00A06A64">
        <w:rPr>
          <w:sz w:val="24"/>
          <w:szCs w:val="24"/>
          <w:lang w:val="uk-UA"/>
        </w:rPr>
        <w:tab/>
      </w:r>
      <w:r w:rsidRPr="00A06A64">
        <w:rPr>
          <w:position w:val="-14"/>
          <w:sz w:val="24"/>
          <w:szCs w:val="24"/>
          <w:lang w:val="uk-UA"/>
        </w:rPr>
        <w:object w:dxaOrig="3780" w:dyaOrig="400">
          <v:shape id="_x0000_i1128" type="#_x0000_t75" style="width:188.4pt;height:19.8pt" o:ole="">
            <v:imagedata r:id="rId213" o:title=""/>
          </v:shape>
          <o:OLEObject Type="Embed" ProgID="Equation.3" ShapeID="_x0000_i1128" DrawAspect="Content" ObjectID="_1564229533" r:id="rId214"/>
        </w:object>
      </w:r>
      <w:r w:rsidR="003D0DD1">
        <w:rPr>
          <w:sz w:val="24"/>
          <w:szCs w:val="24"/>
          <w:lang w:val="uk-UA"/>
        </w:rPr>
        <w:t>,</w:t>
      </w:r>
      <w:r w:rsidR="003D0DD1">
        <w:rPr>
          <w:sz w:val="24"/>
          <w:szCs w:val="24"/>
          <w:lang w:val="uk-UA"/>
        </w:rPr>
        <w:tab/>
      </w:r>
      <w:r w:rsidRPr="00A06A64">
        <w:rPr>
          <w:sz w:val="24"/>
          <w:szCs w:val="24"/>
          <w:lang w:val="uk-UA"/>
        </w:rPr>
        <w:t>(13)</w:t>
      </w:r>
    </w:p>
    <w:p w:rsidR="009E02C3" w:rsidRPr="00A06A64" w:rsidRDefault="009E02C3" w:rsidP="0099217F">
      <w:pPr>
        <w:rPr>
          <w:sz w:val="24"/>
          <w:szCs w:val="24"/>
          <w:lang w:val="uk-UA"/>
        </w:rPr>
      </w:pPr>
      <w:r w:rsidRPr="00A06A64">
        <w:rPr>
          <w:sz w:val="24"/>
          <w:szCs w:val="24"/>
          <w:lang w:val="uk-UA"/>
        </w:rPr>
        <w:t xml:space="preserve">де </w:t>
      </w:r>
      <w:r w:rsidRPr="00A06A64">
        <w:rPr>
          <w:position w:val="-12"/>
          <w:sz w:val="24"/>
          <w:szCs w:val="24"/>
          <w:lang w:val="uk-UA"/>
        </w:rPr>
        <w:object w:dxaOrig="639" w:dyaOrig="380">
          <v:shape id="_x0000_i1129" type="#_x0000_t75" style="width:32.4pt;height:17.4pt" o:ole="">
            <v:imagedata r:id="rId215" o:title=""/>
          </v:shape>
          <o:OLEObject Type="Embed" ProgID="Equation.3" ShapeID="_x0000_i1129" DrawAspect="Content" ObjectID="_1564229534" r:id="rId216"/>
        </w:object>
      </w:r>
      <w:r w:rsidRPr="00A06A64">
        <w:rPr>
          <w:sz w:val="24"/>
          <w:szCs w:val="24"/>
          <w:lang w:val="uk-UA"/>
        </w:rPr>
        <w:t xml:space="preserve">, </w:t>
      </w:r>
      <w:r w:rsidRPr="00A06A64">
        <w:rPr>
          <w:position w:val="-12"/>
          <w:sz w:val="24"/>
          <w:szCs w:val="24"/>
          <w:lang w:val="uk-UA"/>
        </w:rPr>
        <w:object w:dxaOrig="620" w:dyaOrig="380">
          <v:shape id="_x0000_i1130" type="#_x0000_t75" style="width:30pt;height:17.4pt" o:ole="">
            <v:imagedata r:id="rId217" o:title=""/>
          </v:shape>
          <o:OLEObject Type="Embed" ProgID="Equation.3" ShapeID="_x0000_i1130" DrawAspect="Content" ObjectID="_1564229535" r:id="rId218"/>
        </w:object>
      </w:r>
      <w:r w:rsidRPr="00A06A64">
        <w:rPr>
          <w:sz w:val="24"/>
          <w:szCs w:val="24"/>
          <w:lang w:val="uk-UA"/>
        </w:rPr>
        <w:t xml:space="preserve"> – узагальнена характеристика споживання електричної енергії закладом упродовж робочих та вихідних днів для </w:t>
      </w:r>
      <w:r w:rsidRPr="00A06A64">
        <w:rPr>
          <w:i/>
          <w:sz w:val="24"/>
          <w:szCs w:val="24"/>
          <w:lang w:val="uk-UA"/>
        </w:rPr>
        <w:t>i</w:t>
      </w:r>
      <w:r w:rsidRPr="00A06A64">
        <w:rPr>
          <w:sz w:val="24"/>
          <w:szCs w:val="24"/>
          <w:lang w:val="uk-UA"/>
        </w:rPr>
        <w:t xml:space="preserve">-го місяця, </w:t>
      </w:r>
      <w:proofErr w:type="spellStart"/>
      <w:r w:rsidRPr="00A06A64">
        <w:rPr>
          <w:i/>
          <w:iCs/>
          <w:sz w:val="24"/>
          <w:szCs w:val="24"/>
          <w:lang w:val="uk-UA"/>
        </w:rPr>
        <w:t>кВт·год</w:t>
      </w:r>
      <w:proofErr w:type="spellEnd"/>
      <w:r w:rsidRPr="00A06A64">
        <w:rPr>
          <w:i/>
          <w:iCs/>
          <w:sz w:val="24"/>
          <w:szCs w:val="24"/>
          <w:lang w:val="uk-UA"/>
        </w:rPr>
        <w:t>/</w:t>
      </w:r>
      <w:proofErr w:type="spellStart"/>
      <w:r w:rsidRPr="00A06A64">
        <w:rPr>
          <w:i/>
          <w:iCs/>
          <w:sz w:val="24"/>
          <w:szCs w:val="24"/>
          <w:lang w:val="uk-UA"/>
        </w:rPr>
        <w:t>добу·чоловік</w:t>
      </w:r>
      <w:proofErr w:type="spellEnd"/>
      <w:r w:rsidRPr="00A06A64">
        <w:rPr>
          <w:sz w:val="24"/>
          <w:szCs w:val="24"/>
          <w:lang w:val="uk-UA"/>
        </w:rPr>
        <w:t>.</w:t>
      </w:r>
    </w:p>
    <w:p w:rsidR="009E02C3" w:rsidRPr="00A06A64" w:rsidRDefault="009E02C3" w:rsidP="0099217F">
      <w:pPr>
        <w:rPr>
          <w:sz w:val="24"/>
          <w:szCs w:val="24"/>
          <w:lang w:val="uk-UA"/>
        </w:rPr>
      </w:pPr>
      <w:r w:rsidRPr="00A06A64">
        <w:rPr>
          <w:sz w:val="24"/>
          <w:szCs w:val="24"/>
          <w:lang w:val="uk-UA"/>
        </w:rPr>
        <w:t>Узагальнена характеристика споживання електроенергії закладом визначається як:</w:t>
      </w:r>
    </w:p>
    <w:p w:rsidR="009E02C3" w:rsidRPr="00A06A64" w:rsidRDefault="009E02C3" w:rsidP="0099217F">
      <w:pPr>
        <w:rPr>
          <w:sz w:val="24"/>
          <w:szCs w:val="24"/>
          <w:lang w:val="uk-UA"/>
        </w:rPr>
      </w:pPr>
      <w:r w:rsidRPr="00A06A64">
        <w:rPr>
          <w:sz w:val="24"/>
          <w:szCs w:val="24"/>
          <w:lang w:val="uk-UA"/>
        </w:rPr>
        <w:t xml:space="preserve">  упродовж робочих днів:</w:t>
      </w:r>
    </w:p>
    <w:p w:rsidR="009E02C3" w:rsidRPr="00A06A64" w:rsidRDefault="009E02C3" w:rsidP="0099217F">
      <w:pPr>
        <w:tabs>
          <w:tab w:val="center" w:pos="4253"/>
          <w:tab w:val="right" w:pos="9072"/>
        </w:tabs>
        <w:rPr>
          <w:sz w:val="24"/>
          <w:szCs w:val="24"/>
          <w:lang w:val="uk-UA"/>
        </w:rPr>
      </w:pPr>
      <w:r w:rsidRPr="00A06A64">
        <w:rPr>
          <w:i/>
          <w:sz w:val="24"/>
          <w:szCs w:val="24"/>
          <w:lang w:val="uk-UA"/>
        </w:rPr>
        <w:tab/>
      </w:r>
      <w:r w:rsidRPr="00A06A64">
        <w:rPr>
          <w:i/>
          <w:position w:val="-36"/>
          <w:sz w:val="24"/>
          <w:szCs w:val="24"/>
          <w:lang w:val="uk-UA"/>
        </w:rPr>
        <w:object w:dxaOrig="2620" w:dyaOrig="840">
          <v:shape id="_x0000_i1131" type="#_x0000_t75" style="width:132pt;height:42pt" o:ole="">
            <v:imagedata r:id="rId219" o:title=""/>
          </v:shape>
          <o:OLEObject Type="Embed" ProgID="Equation.3" ShapeID="_x0000_i1131" DrawAspect="Content" ObjectID="_1564229536" r:id="rId220"/>
        </w:object>
      </w:r>
      <w:r w:rsidRPr="00A06A64">
        <w:rPr>
          <w:iCs/>
          <w:sz w:val="24"/>
          <w:szCs w:val="24"/>
          <w:lang w:val="uk-UA"/>
        </w:rPr>
        <w:t>,</w:t>
      </w:r>
      <w:r w:rsidR="003D0DD1">
        <w:rPr>
          <w:i/>
          <w:sz w:val="24"/>
          <w:szCs w:val="24"/>
          <w:lang w:val="uk-UA"/>
        </w:rPr>
        <w:tab/>
      </w:r>
      <w:r w:rsidRPr="00A06A64">
        <w:rPr>
          <w:i/>
          <w:sz w:val="24"/>
          <w:szCs w:val="24"/>
          <w:lang w:val="uk-UA"/>
        </w:rPr>
        <w:t xml:space="preserve"> </w:t>
      </w:r>
      <w:r w:rsidRPr="00A06A64">
        <w:rPr>
          <w:sz w:val="24"/>
          <w:szCs w:val="24"/>
          <w:lang w:val="uk-UA"/>
        </w:rPr>
        <w:t>(14)</w:t>
      </w:r>
    </w:p>
    <w:p w:rsidR="009E02C3" w:rsidRPr="00A06A64" w:rsidRDefault="009E02C3" w:rsidP="0099217F">
      <w:pPr>
        <w:rPr>
          <w:sz w:val="24"/>
          <w:szCs w:val="24"/>
          <w:lang w:val="uk-UA"/>
        </w:rPr>
      </w:pPr>
      <w:r w:rsidRPr="00A06A64">
        <w:rPr>
          <w:sz w:val="24"/>
          <w:szCs w:val="24"/>
          <w:lang w:val="uk-UA"/>
        </w:rPr>
        <w:t xml:space="preserve">  упродовж вихідних днів:</w:t>
      </w:r>
    </w:p>
    <w:p w:rsidR="009E02C3" w:rsidRPr="00A06A64" w:rsidRDefault="00C04E0A" w:rsidP="00C04E0A">
      <w:pPr>
        <w:tabs>
          <w:tab w:val="center" w:pos="4253"/>
        </w:tabs>
        <w:rPr>
          <w:sz w:val="24"/>
          <w:szCs w:val="24"/>
          <w:lang w:val="uk-UA"/>
        </w:rPr>
      </w:pPr>
      <w:r>
        <w:rPr>
          <w:i/>
          <w:sz w:val="24"/>
          <w:szCs w:val="24"/>
          <w:lang w:val="uk-UA"/>
        </w:rPr>
        <w:tab/>
      </w:r>
      <w:r w:rsidR="009E02C3" w:rsidRPr="00A06A64">
        <w:rPr>
          <w:i/>
          <w:position w:val="-34"/>
          <w:sz w:val="24"/>
          <w:szCs w:val="24"/>
          <w:lang w:val="uk-UA"/>
        </w:rPr>
        <w:object w:dxaOrig="2060" w:dyaOrig="800">
          <v:shape id="_x0000_i1132" type="#_x0000_t75" style="width:102pt;height:39.6pt" o:ole="">
            <v:imagedata r:id="rId221" o:title=""/>
          </v:shape>
          <o:OLEObject Type="Embed" ProgID="Equation.3" ShapeID="_x0000_i1132" DrawAspect="Content" ObjectID="_1564229537" r:id="rId222"/>
        </w:object>
      </w:r>
      <w:r w:rsidR="009E02C3" w:rsidRPr="00A06A64">
        <w:rPr>
          <w:iCs/>
          <w:sz w:val="24"/>
          <w:szCs w:val="24"/>
          <w:lang w:val="uk-UA"/>
        </w:rPr>
        <w:t>,</w:t>
      </w:r>
      <w:r w:rsidR="003D0DD1">
        <w:rPr>
          <w:iCs/>
          <w:sz w:val="24"/>
          <w:szCs w:val="24"/>
          <w:lang w:val="uk-UA"/>
        </w:rPr>
        <w:tab/>
      </w:r>
      <w:r w:rsidR="0099217F">
        <w:rPr>
          <w:iCs/>
          <w:sz w:val="24"/>
          <w:szCs w:val="24"/>
          <w:lang w:val="uk-UA"/>
        </w:rPr>
        <w:tab/>
      </w:r>
      <w:r>
        <w:rPr>
          <w:iCs/>
          <w:sz w:val="24"/>
          <w:szCs w:val="24"/>
          <w:lang w:val="uk-UA"/>
        </w:rPr>
        <w:t xml:space="preserve"> </w:t>
      </w:r>
      <w:r w:rsidR="009E02C3" w:rsidRPr="00A06A64">
        <w:rPr>
          <w:i/>
          <w:sz w:val="24"/>
          <w:szCs w:val="24"/>
          <w:lang w:val="uk-UA"/>
        </w:rPr>
        <w:tab/>
      </w:r>
      <w:r w:rsidR="0099217F">
        <w:rPr>
          <w:i/>
          <w:sz w:val="24"/>
          <w:szCs w:val="24"/>
          <w:lang w:val="uk-UA"/>
        </w:rPr>
        <w:tab/>
      </w:r>
      <w:r w:rsidR="0099217F">
        <w:rPr>
          <w:i/>
          <w:sz w:val="24"/>
          <w:szCs w:val="24"/>
          <w:lang w:val="uk-UA"/>
        </w:rPr>
        <w:tab/>
      </w:r>
      <w:r w:rsidR="009E02C3" w:rsidRPr="00A06A64">
        <w:rPr>
          <w:sz w:val="24"/>
          <w:szCs w:val="24"/>
          <w:lang w:val="uk-UA"/>
        </w:rPr>
        <w:t>(15)</w:t>
      </w:r>
    </w:p>
    <w:p w:rsidR="009E02C3" w:rsidRPr="003D0DD1" w:rsidRDefault="009E02C3" w:rsidP="0099217F">
      <w:pPr>
        <w:rPr>
          <w:sz w:val="24"/>
          <w:szCs w:val="24"/>
          <w:lang w:val="uk-UA"/>
        </w:rPr>
      </w:pPr>
      <w:r w:rsidRPr="00FF3F17">
        <w:rPr>
          <w:sz w:val="24"/>
          <w:szCs w:val="24"/>
          <w:lang w:val="uk-UA"/>
        </w:rPr>
        <w:t xml:space="preserve">де  </w:t>
      </w:r>
      <w:r w:rsidRPr="003B7B0E">
        <w:rPr>
          <w:position w:val="-14"/>
          <w:sz w:val="24"/>
          <w:szCs w:val="24"/>
        </w:rPr>
        <w:object w:dxaOrig="540" w:dyaOrig="400">
          <v:shape id="_x0000_i1133" type="#_x0000_t75" style="width:27pt;height:19.8pt" o:ole="">
            <v:imagedata r:id="rId223" o:title=""/>
          </v:shape>
          <o:OLEObject Type="Embed" ProgID="Equation.3" ShapeID="_x0000_i1133" DrawAspect="Content" ObjectID="_1564229538" r:id="rId224"/>
        </w:object>
      </w:r>
      <w:r w:rsidRPr="00FF3F17">
        <w:rPr>
          <w:sz w:val="24"/>
          <w:szCs w:val="24"/>
          <w:lang w:val="uk-UA"/>
        </w:rPr>
        <w:t xml:space="preserve">, </w:t>
      </w:r>
      <w:r w:rsidRPr="003B7B0E">
        <w:rPr>
          <w:position w:val="-14"/>
          <w:sz w:val="24"/>
          <w:szCs w:val="24"/>
        </w:rPr>
        <w:object w:dxaOrig="499" w:dyaOrig="400">
          <v:shape id="_x0000_i1134" type="#_x0000_t75" style="width:24.6pt;height:19.8pt" o:ole="">
            <v:imagedata r:id="rId225" o:title=""/>
          </v:shape>
          <o:OLEObject Type="Embed" ProgID="Equation.3" ShapeID="_x0000_i1134" DrawAspect="Content" ObjectID="_1564229539" r:id="rId226"/>
        </w:object>
      </w:r>
      <w:r w:rsidRPr="00FF3F17">
        <w:rPr>
          <w:sz w:val="24"/>
          <w:szCs w:val="24"/>
          <w:lang w:val="uk-UA"/>
        </w:rPr>
        <w:t xml:space="preserve"> – </w:t>
      </w:r>
      <w:r w:rsidRPr="003D0DD1">
        <w:rPr>
          <w:sz w:val="24"/>
          <w:szCs w:val="24"/>
          <w:lang w:val="uk-UA"/>
        </w:rPr>
        <w:t xml:space="preserve">загальний фактичний рівень споживання електроенергії закладом упродовж робочих та вихідних днів відповідно до показників приладів обліку за </w:t>
      </w:r>
      <w:r w:rsidRPr="003D0DD1">
        <w:rPr>
          <w:i/>
          <w:sz w:val="24"/>
          <w:szCs w:val="24"/>
          <w:lang w:val="uk-UA"/>
        </w:rPr>
        <w:t>j</w:t>
      </w:r>
      <w:r w:rsidRPr="003D0DD1">
        <w:rPr>
          <w:sz w:val="24"/>
          <w:szCs w:val="24"/>
          <w:lang w:val="uk-UA"/>
        </w:rPr>
        <w:t xml:space="preserve">-й період </w:t>
      </w:r>
      <w:r w:rsidRPr="003D0DD1">
        <w:rPr>
          <w:i/>
          <w:sz w:val="24"/>
          <w:szCs w:val="24"/>
          <w:lang w:val="uk-UA"/>
        </w:rPr>
        <w:t>i</w:t>
      </w:r>
      <w:r w:rsidRPr="003D0DD1">
        <w:rPr>
          <w:sz w:val="24"/>
          <w:szCs w:val="24"/>
          <w:lang w:val="uk-UA"/>
        </w:rPr>
        <w:t xml:space="preserve">-го місяця, </w:t>
      </w:r>
      <w:proofErr w:type="spellStart"/>
      <w:r w:rsidRPr="003D0DD1">
        <w:rPr>
          <w:i/>
          <w:iCs/>
          <w:sz w:val="24"/>
          <w:szCs w:val="24"/>
          <w:lang w:val="uk-UA"/>
        </w:rPr>
        <w:t>кВт·год</w:t>
      </w:r>
      <w:proofErr w:type="spellEnd"/>
      <w:r w:rsidRPr="003D0DD1">
        <w:rPr>
          <w:sz w:val="24"/>
          <w:szCs w:val="24"/>
          <w:lang w:val="uk-UA"/>
        </w:rPr>
        <w:t>;</w:t>
      </w:r>
    </w:p>
    <w:p w:rsidR="009E02C3" w:rsidRPr="00FF3F17" w:rsidRDefault="009E02C3" w:rsidP="0099217F">
      <w:pPr>
        <w:rPr>
          <w:sz w:val="24"/>
          <w:szCs w:val="24"/>
          <w:lang w:val="uk-UA"/>
        </w:rPr>
      </w:pPr>
      <w:r w:rsidRPr="003B7B0E">
        <w:rPr>
          <w:position w:val="-14"/>
          <w:sz w:val="24"/>
          <w:szCs w:val="24"/>
        </w:rPr>
        <w:object w:dxaOrig="499" w:dyaOrig="400">
          <v:shape id="_x0000_i1135" type="#_x0000_t75" style="width:24.6pt;height:19.8pt" o:ole="">
            <v:imagedata r:id="rId143" o:title=""/>
          </v:shape>
          <o:OLEObject Type="Embed" ProgID="Equation.3" ShapeID="_x0000_i1135" DrawAspect="Content" ObjectID="_1564229540" r:id="rId227"/>
        </w:object>
      </w:r>
      <w:r w:rsidRPr="00FF3F17">
        <w:rPr>
          <w:sz w:val="24"/>
          <w:szCs w:val="24"/>
          <w:lang w:val="uk-UA"/>
        </w:rPr>
        <w:t xml:space="preserve">, </w:t>
      </w:r>
      <w:r w:rsidRPr="003B7B0E">
        <w:rPr>
          <w:position w:val="-14"/>
          <w:sz w:val="24"/>
          <w:szCs w:val="24"/>
        </w:rPr>
        <w:object w:dxaOrig="460" w:dyaOrig="400">
          <v:shape id="_x0000_i1136" type="#_x0000_t75" style="width:22.2pt;height:19.8pt" o:ole="">
            <v:imagedata r:id="rId228" o:title=""/>
          </v:shape>
          <o:OLEObject Type="Embed" ProgID="Equation.3" ShapeID="_x0000_i1136" DrawAspect="Content" ObjectID="_1564229541" r:id="rId229"/>
        </w:object>
      </w:r>
      <w:r w:rsidRPr="00FF3F17">
        <w:rPr>
          <w:sz w:val="24"/>
          <w:szCs w:val="24"/>
          <w:lang w:val="uk-UA"/>
        </w:rPr>
        <w:t xml:space="preserve"> – </w:t>
      </w:r>
      <w:r w:rsidRPr="003D0DD1">
        <w:rPr>
          <w:sz w:val="24"/>
          <w:szCs w:val="24"/>
          <w:lang w:val="uk-UA"/>
        </w:rPr>
        <w:t xml:space="preserve">фактична кількість робочих та вихідних днів у  </w:t>
      </w:r>
      <w:r w:rsidRPr="003D0DD1">
        <w:rPr>
          <w:i/>
          <w:sz w:val="24"/>
          <w:szCs w:val="24"/>
          <w:lang w:val="uk-UA"/>
        </w:rPr>
        <w:t>j</w:t>
      </w:r>
      <w:r w:rsidRPr="003D0DD1">
        <w:rPr>
          <w:sz w:val="24"/>
          <w:szCs w:val="24"/>
          <w:lang w:val="uk-UA"/>
        </w:rPr>
        <w:t xml:space="preserve"> - му періоді </w:t>
      </w:r>
      <w:r w:rsidRPr="003D0DD1">
        <w:rPr>
          <w:i/>
          <w:sz w:val="24"/>
          <w:szCs w:val="24"/>
          <w:lang w:val="uk-UA"/>
        </w:rPr>
        <w:t>i</w:t>
      </w:r>
      <w:r w:rsidRPr="003D0DD1">
        <w:rPr>
          <w:sz w:val="24"/>
          <w:szCs w:val="24"/>
          <w:lang w:val="uk-UA"/>
        </w:rPr>
        <w:t xml:space="preserve">-го місяця, </w:t>
      </w:r>
      <w:r w:rsidRPr="003D0DD1">
        <w:rPr>
          <w:i/>
          <w:iCs/>
          <w:sz w:val="24"/>
          <w:szCs w:val="24"/>
          <w:lang w:val="uk-UA"/>
        </w:rPr>
        <w:t>днів</w:t>
      </w:r>
      <w:r w:rsidRPr="003D0DD1">
        <w:rPr>
          <w:sz w:val="24"/>
          <w:szCs w:val="24"/>
          <w:lang w:val="uk-UA"/>
        </w:rPr>
        <w:t>.</w:t>
      </w:r>
    </w:p>
    <w:p w:rsidR="009E02C3" w:rsidRPr="003D0DD1" w:rsidRDefault="009E02C3" w:rsidP="0099217F">
      <w:pPr>
        <w:rPr>
          <w:sz w:val="24"/>
          <w:szCs w:val="24"/>
          <w:lang w:val="uk-UA"/>
        </w:rPr>
      </w:pPr>
      <w:r w:rsidRPr="003D0DD1">
        <w:rPr>
          <w:sz w:val="24"/>
          <w:szCs w:val="24"/>
          <w:lang w:val="uk-UA"/>
        </w:rPr>
        <w:t>Якщо рівень освітленості у навчальних приміщеннях закладу, визначений за результатами відповідних замірів, не відповідає нормативним вимогам, базовий рівень споживання електричної енергії у робочі та  вихідні дні розраховується за формулою (4).</w:t>
      </w:r>
    </w:p>
    <w:p w:rsidR="009E02C3" w:rsidRPr="003D0DD1" w:rsidRDefault="009E02C3" w:rsidP="0099217F">
      <w:pPr>
        <w:rPr>
          <w:b/>
          <w:i/>
          <w:iCs/>
          <w:sz w:val="24"/>
          <w:szCs w:val="24"/>
          <w:lang w:val="uk-UA"/>
        </w:rPr>
      </w:pPr>
      <w:bookmarkStart w:id="78" w:name="_Toc350352121"/>
      <w:bookmarkStart w:id="79" w:name="_Toc350852055"/>
      <w:r w:rsidRPr="003D0DD1">
        <w:rPr>
          <w:b/>
          <w:i/>
          <w:iCs/>
          <w:sz w:val="24"/>
          <w:szCs w:val="24"/>
          <w:lang w:val="uk-UA"/>
        </w:rPr>
        <w:t xml:space="preserve"> Розрахунок базового рівня споживання електричної енергії на потреби в освітленні</w:t>
      </w:r>
      <w:bookmarkEnd w:id="78"/>
      <w:bookmarkEnd w:id="79"/>
    </w:p>
    <w:p w:rsidR="009E02C3" w:rsidRPr="003D0DD1" w:rsidRDefault="009E02C3" w:rsidP="0099217F">
      <w:pPr>
        <w:rPr>
          <w:sz w:val="24"/>
          <w:szCs w:val="24"/>
          <w:lang w:val="uk-UA"/>
        </w:rPr>
      </w:pPr>
      <w:r w:rsidRPr="003D0DD1">
        <w:rPr>
          <w:sz w:val="24"/>
          <w:szCs w:val="24"/>
          <w:lang w:val="uk-UA"/>
        </w:rPr>
        <w:t xml:space="preserve">За наявності окремого вузла обліку електричної енергії на систему освітлення, щомісячний базовий рівень споживання електричної енергії на потреби освітлення визначається як: </w:t>
      </w:r>
    </w:p>
    <w:p w:rsidR="009E02C3" w:rsidRPr="003D0DD1" w:rsidRDefault="009E02C3" w:rsidP="0099217F">
      <w:pPr>
        <w:rPr>
          <w:sz w:val="24"/>
          <w:szCs w:val="24"/>
          <w:lang w:val="uk-UA"/>
        </w:rPr>
      </w:pPr>
      <w:r w:rsidRPr="003D0DD1">
        <w:rPr>
          <w:sz w:val="24"/>
          <w:szCs w:val="24"/>
          <w:lang w:val="uk-UA"/>
        </w:rPr>
        <w:t>,</w:t>
      </w:r>
      <w:r w:rsidRPr="003D0DD1">
        <w:rPr>
          <w:sz w:val="24"/>
          <w:szCs w:val="24"/>
          <w:lang w:val="uk-UA"/>
        </w:rPr>
        <w:tab/>
      </w:r>
      <w:r w:rsidRPr="003D0DD1">
        <w:rPr>
          <w:sz w:val="24"/>
          <w:szCs w:val="24"/>
          <w:lang w:val="uk-UA"/>
        </w:rPr>
        <w:tab/>
      </w:r>
      <w:r w:rsidRPr="003D0DD1">
        <w:rPr>
          <w:sz w:val="24"/>
          <w:szCs w:val="24"/>
          <w:lang w:val="uk-UA"/>
        </w:rPr>
        <w:tab/>
      </w:r>
      <w:r w:rsidR="003D0DD1" w:rsidRPr="003D0DD1">
        <w:rPr>
          <w:position w:val="-14"/>
          <w:sz w:val="24"/>
          <w:szCs w:val="24"/>
          <w:lang w:val="uk-UA"/>
        </w:rPr>
        <w:object w:dxaOrig="4080" w:dyaOrig="400">
          <v:shape id="_x0000_i1137" type="#_x0000_t75" style="width:203.4pt;height:19.8pt" o:ole="">
            <v:imagedata r:id="rId230" o:title=""/>
          </v:shape>
          <o:OLEObject Type="Embed" ProgID="Equation.3" ShapeID="_x0000_i1137" DrawAspect="Content" ObjectID="_1564229542" r:id="rId231"/>
        </w:object>
      </w:r>
      <w:r w:rsidRPr="003D0DD1">
        <w:rPr>
          <w:sz w:val="24"/>
          <w:szCs w:val="24"/>
          <w:lang w:val="uk-UA"/>
        </w:rPr>
        <w:tab/>
        <w:t xml:space="preserve">   </w:t>
      </w:r>
      <w:r w:rsidR="003D0DD1">
        <w:rPr>
          <w:sz w:val="24"/>
          <w:szCs w:val="24"/>
          <w:lang w:val="uk-UA"/>
        </w:rPr>
        <w:tab/>
      </w:r>
      <w:r w:rsidRPr="003D0DD1">
        <w:rPr>
          <w:sz w:val="24"/>
          <w:szCs w:val="24"/>
          <w:lang w:val="uk-UA"/>
        </w:rPr>
        <w:t>(16)</w:t>
      </w:r>
    </w:p>
    <w:p w:rsidR="009E02C3" w:rsidRPr="003D0DD1" w:rsidRDefault="009E02C3" w:rsidP="0099217F">
      <w:pPr>
        <w:rPr>
          <w:sz w:val="24"/>
          <w:szCs w:val="24"/>
          <w:lang w:val="uk-UA"/>
        </w:rPr>
      </w:pPr>
      <w:r w:rsidRPr="003D0DD1">
        <w:rPr>
          <w:sz w:val="24"/>
          <w:szCs w:val="24"/>
          <w:lang w:val="uk-UA"/>
        </w:rPr>
        <w:t xml:space="preserve">де </w:t>
      </w:r>
      <w:r w:rsidRPr="003D0DD1">
        <w:rPr>
          <w:position w:val="-12"/>
          <w:sz w:val="24"/>
          <w:szCs w:val="24"/>
          <w:lang w:val="uk-UA"/>
        </w:rPr>
        <w:object w:dxaOrig="880" w:dyaOrig="380">
          <v:shape id="_x0000_i1138" type="#_x0000_t75" style="width:45pt;height:17.4pt" o:ole="">
            <v:imagedata r:id="rId232" o:title=""/>
          </v:shape>
          <o:OLEObject Type="Embed" ProgID="Equation.3" ShapeID="_x0000_i1138" DrawAspect="Content" ObjectID="_1564229543" r:id="rId233"/>
        </w:object>
      </w:r>
      <w:r w:rsidRPr="003D0DD1">
        <w:rPr>
          <w:sz w:val="24"/>
          <w:szCs w:val="24"/>
          <w:lang w:val="uk-UA"/>
        </w:rPr>
        <w:t xml:space="preserve">, </w:t>
      </w:r>
      <w:r w:rsidRPr="003D0DD1">
        <w:rPr>
          <w:position w:val="-12"/>
          <w:sz w:val="24"/>
          <w:szCs w:val="24"/>
          <w:lang w:val="uk-UA"/>
        </w:rPr>
        <w:object w:dxaOrig="840" w:dyaOrig="380">
          <v:shape id="_x0000_i1139" type="#_x0000_t75" style="width:42pt;height:17.4pt" o:ole="">
            <v:imagedata r:id="rId234" o:title=""/>
          </v:shape>
          <o:OLEObject Type="Embed" ProgID="Equation.3" ShapeID="_x0000_i1139" DrawAspect="Content" ObjectID="_1564229544" r:id="rId235"/>
        </w:object>
      </w:r>
      <w:r w:rsidRPr="003D0DD1">
        <w:rPr>
          <w:sz w:val="24"/>
          <w:szCs w:val="24"/>
          <w:lang w:val="uk-UA"/>
        </w:rPr>
        <w:t xml:space="preserve"> – узагальнена характеристика споживання електричної енергії закладом на потреби в освітленні упродовж робочих та вихідних днів для </w:t>
      </w:r>
      <w:r w:rsidRPr="003D0DD1">
        <w:rPr>
          <w:i/>
          <w:sz w:val="24"/>
          <w:szCs w:val="24"/>
          <w:lang w:val="uk-UA"/>
        </w:rPr>
        <w:t>i</w:t>
      </w:r>
      <w:r w:rsidRPr="003D0DD1">
        <w:rPr>
          <w:sz w:val="24"/>
          <w:szCs w:val="24"/>
          <w:lang w:val="uk-UA"/>
        </w:rPr>
        <w:t xml:space="preserve">-го місяця, </w:t>
      </w:r>
      <w:proofErr w:type="spellStart"/>
      <w:r w:rsidRPr="003D0DD1">
        <w:rPr>
          <w:i/>
          <w:iCs/>
          <w:sz w:val="24"/>
          <w:szCs w:val="24"/>
          <w:lang w:val="uk-UA"/>
        </w:rPr>
        <w:t>кВт·год</w:t>
      </w:r>
      <w:proofErr w:type="spellEnd"/>
      <w:r w:rsidRPr="003D0DD1">
        <w:rPr>
          <w:i/>
          <w:iCs/>
          <w:sz w:val="24"/>
          <w:szCs w:val="24"/>
          <w:lang w:val="uk-UA"/>
        </w:rPr>
        <w:t>/</w:t>
      </w:r>
      <w:proofErr w:type="spellStart"/>
      <w:r w:rsidRPr="003D0DD1">
        <w:rPr>
          <w:i/>
          <w:iCs/>
          <w:sz w:val="24"/>
          <w:szCs w:val="24"/>
          <w:lang w:val="uk-UA"/>
        </w:rPr>
        <w:t>добу·чол</w:t>
      </w:r>
      <w:proofErr w:type="spellEnd"/>
      <w:r w:rsidRPr="003D0DD1">
        <w:rPr>
          <w:sz w:val="24"/>
          <w:szCs w:val="24"/>
          <w:lang w:val="uk-UA"/>
        </w:rPr>
        <w:t>.</w:t>
      </w:r>
    </w:p>
    <w:p w:rsidR="009E02C3" w:rsidRPr="003D0DD1" w:rsidRDefault="009E02C3" w:rsidP="0099217F">
      <w:pPr>
        <w:rPr>
          <w:sz w:val="24"/>
          <w:szCs w:val="24"/>
          <w:lang w:val="uk-UA"/>
        </w:rPr>
      </w:pPr>
      <w:r w:rsidRPr="003D0DD1">
        <w:rPr>
          <w:sz w:val="24"/>
          <w:szCs w:val="24"/>
          <w:lang w:val="uk-UA"/>
        </w:rPr>
        <w:t xml:space="preserve">Узагальнена характеристика споживання електроенергії закладом на потреби в освітленні визначається як: </w:t>
      </w:r>
    </w:p>
    <w:p w:rsidR="009E02C3" w:rsidRPr="003D0DD1" w:rsidRDefault="009E02C3" w:rsidP="0099217F">
      <w:pPr>
        <w:rPr>
          <w:sz w:val="24"/>
          <w:szCs w:val="24"/>
          <w:lang w:val="uk-UA"/>
        </w:rPr>
      </w:pPr>
      <w:r w:rsidRPr="003D0DD1">
        <w:rPr>
          <w:sz w:val="24"/>
          <w:szCs w:val="24"/>
          <w:lang w:val="uk-UA"/>
        </w:rPr>
        <w:t xml:space="preserve">  упродовж робочих днів:</w:t>
      </w:r>
    </w:p>
    <w:p w:rsidR="009E02C3" w:rsidRPr="003B7B0E" w:rsidRDefault="009E02C3" w:rsidP="0099217F">
      <w:pPr>
        <w:rPr>
          <w:sz w:val="24"/>
          <w:szCs w:val="24"/>
        </w:rPr>
      </w:pPr>
      <w:r w:rsidRPr="003B7B0E">
        <w:rPr>
          <w:i/>
          <w:sz w:val="24"/>
          <w:szCs w:val="24"/>
        </w:rPr>
        <w:tab/>
      </w:r>
      <w:r w:rsidRPr="003B7B0E">
        <w:rPr>
          <w:i/>
          <w:sz w:val="24"/>
          <w:szCs w:val="24"/>
        </w:rPr>
        <w:tab/>
      </w:r>
      <w:r w:rsidR="003D0DD1">
        <w:rPr>
          <w:i/>
          <w:sz w:val="24"/>
          <w:szCs w:val="24"/>
          <w:lang w:val="uk-UA"/>
        </w:rPr>
        <w:tab/>
      </w:r>
      <w:r w:rsidR="003D0DD1">
        <w:rPr>
          <w:i/>
          <w:sz w:val="24"/>
          <w:szCs w:val="24"/>
          <w:lang w:val="uk-UA"/>
        </w:rPr>
        <w:tab/>
      </w:r>
      <w:r w:rsidR="003B7B0E">
        <w:rPr>
          <w:i/>
          <w:sz w:val="24"/>
          <w:szCs w:val="24"/>
          <w:lang w:val="uk-UA"/>
        </w:rPr>
        <w:tab/>
      </w:r>
      <w:r w:rsidR="003D0DD1" w:rsidRPr="003B7B0E">
        <w:rPr>
          <w:i/>
          <w:position w:val="-36"/>
          <w:sz w:val="24"/>
          <w:szCs w:val="24"/>
        </w:rPr>
        <w:object w:dxaOrig="2620" w:dyaOrig="840">
          <v:shape id="_x0000_i1140" type="#_x0000_t75" style="width:132pt;height:42pt" o:ole="">
            <v:imagedata r:id="rId236" o:title=""/>
          </v:shape>
          <o:OLEObject Type="Embed" ProgID="Equation.3" ShapeID="_x0000_i1140" DrawAspect="Content" ObjectID="_1564229545" r:id="rId237"/>
        </w:object>
      </w:r>
      <w:r w:rsidR="003D0DD1">
        <w:rPr>
          <w:i/>
          <w:sz w:val="24"/>
          <w:szCs w:val="24"/>
          <w:lang w:val="uk-UA"/>
        </w:rPr>
        <w:tab/>
      </w:r>
      <w:r w:rsidR="003D0DD1">
        <w:rPr>
          <w:i/>
          <w:sz w:val="24"/>
          <w:szCs w:val="24"/>
          <w:lang w:val="uk-UA"/>
        </w:rPr>
        <w:tab/>
      </w:r>
      <w:r w:rsidRPr="003B7B0E">
        <w:rPr>
          <w:i/>
          <w:sz w:val="24"/>
          <w:szCs w:val="24"/>
        </w:rPr>
        <w:t xml:space="preserve">  </w:t>
      </w:r>
      <w:r w:rsidRPr="003B7B0E">
        <w:rPr>
          <w:sz w:val="24"/>
          <w:szCs w:val="24"/>
        </w:rPr>
        <w:t>(17)</w:t>
      </w:r>
    </w:p>
    <w:p w:rsidR="009E02C3" w:rsidRPr="003D0DD1" w:rsidRDefault="009E02C3" w:rsidP="0099217F">
      <w:pPr>
        <w:rPr>
          <w:sz w:val="24"/>
          <w:szCs w:val="24"/>
          <w:lang w:val="uk-UA"/>
        </w:rPr>
      </w:pPr>
      <w:r w:rsidRPr="003D0DD1">
        <w:rPr>
          <w:sz w:val="24"/>
          <w:szCs w:val="24"/>
          <w:lang w:val="uk-UA"/>
        </w:rPr>
        <w:t xml:space="preserve"> упродовж вихідних днів:</w:t>
      </w:r>
    </w:p>
    <w:p w:rsidR="009E02C3" w:rsidRPr="003B7B0E" w:rsidRDefault="009E02C3" w:rsidP="0099217F">
      <w:pPr>
        <w:rPr>
          <w:sz w:val="24"/>
          <w:szCs w:val="24"/>
        </w:rPr>
      </w:pPr>
      <w:r w:rsidRPr="003B7B0E">
        <w:rPr>
          <w:i/>
          <w:sz w:val="24"/>
          <w:szCs w:val="24"/>
        </w:rPr>
        <w:tab/>
      </w:r>
      <w:r w:rsidR="003D0DD1">
        <w:rPr>
          <w:i/>
          <w:sz w:val="24"/>
          <w:szCs w:val="24"/>
          <w:lang w:val="uk-UA"/>
        </w:rPr>
        <w:tab/>
      </w:r>
      <w:r w:rsidR="003D0DD1">
        <w:rPr>
          <w:i/>
          <w:sz w:val="24"/>
          <w:szCs w:val="24"/>
          <w:lang w:val="uk-UA"/>
        </w:rPr>
        <w:tab/>
      </w:r>
      <w:r w:rsidRPr="003B7B0E">
        <w:rPr>
          <w:i/>
          <w:sz w:val="24"/>
          <w:szCs w:val="24"/>
        </w:rPr>
        <w:tab/>
      </w:r>
      <w:r w:rsidRPr="003B7B0E">
        <w:rPr>
          <w:i/>
          <w:sz w:val="24"/>
          <w:szCs w:val="24"/>
        </w:rPr>
        <w:tab/>
      </w:r>
      <w:r w:rsidR="003D0DD1" w:rsidRPr="003B7B0E">
        <w:rPr>
          <w:i/>
          <w:position w:val="-34"/>
          <w:sz w:val="24"/>
          <w:szCs w:val="24"/>
        </w:rPr>
        <w:object w:dxaOrig="2500" w:dyaOrig="800">
          <v:shape id="_x0000_i1141" type="#_x0000_t75" style="width:126.6pt;height:39.6pt" o:ole="">
            <v:imagedata r:id="rId238" o:title=""/>
          </v:shape>
          <o:OLEObject Type="Embed" ProgID="Equation.3" ShapeID="_x0000_i1141" DrawAspect="Content" ObjectID="_1564229546" r:id="rId239"/>
        </w:object>
      </w:r>
      <w:r w:rsidRPr="003B7B0E">
        <w:rPr>
          <w:i/>
          <w:sz w:val="24"/>
          <w:szCs w:val="24"/>
        </w:rPr>
        <w:tab/>
      </w:r>
      <w:r w:rsidRPr="003B7B0E">
        <w:rPr>
          <w:i/>
          <w:sz w:val="24"/>
          <w:szCs w:val="24"/>
        </w:rPr>
        <w:tab/>
        <w:t xml:space="preserve">  </w:t>
      </w:r>
      <w:r w:rsidRPr="003B7B0E">
        <w:rPr>
          <w:sz w:val="24"/>
          <w:szCs w:val="24"/>
        </w:rPr>
        <w:t>(18)</w:t>
      </w:r>
    </w:p>
    <w:p w:rsidR="009E02C3" w:rsidRPr="003D0DD1" w:rsidRDefault="009E02C3" w:rsidP="0099217F">
      <w:pPr>
        <w:rPr>
          <w:sz w:val="24"/>
          <w:szCs w:val="24"/>
          <w:lang w:val="uk-UA"/>
        </w:rPr>
      </w:pPr>
      <w:r w:rsidRPr="003B7B0E">
        <w:rPr>
          <w:sz w:val="24"/>
          <w:szCs w:val="24"/>
        </w:rPr>
        <w:t xml:space="preserve">де </w:t>
      </w:r>
      <w:r w:rsidRPr="003B7B0E">
        <w:rPr>
          <w:position w:val="-14"/>
          <w:sz w:val="24"/>
          <w:szCs w:val="24"/>
        </w:rPr>
        <w:object w:dxaOrig="760" w:dyaOrig="400">
          <v:shape id="_x0000_i1142" type="#_x0000_t75" style="width:39.6pt;height:19.8pt" o:ole="">
            <v:imagedata r:id="rId240" o:title=""/>
          </v:shape>
          <o:OLEObject Type="Embed" ProgID="Equation.3" ShapeID="_x0000_i1142" DrawAspect="Content" ObjectID="_1564229547" r:id="rId241"/>
        </w:object>
      </w:r>
      <w:r w:rsidRPr="003B7B0E">
        <w:rPr>
          <w:sz w:val="24"/>
          <w:szCs w:val="24"/>
        </w:rPr>
        <w:t xml:space="preserve">, </w:t>
      </w:r>
      <w:r w:rsidRPr="003B7B0E">
        <w:rPr>
          <w:position w:val="-14"/>
          <w:sz w:val="24"/>
          <w:szCs w:val="24"/>
        </w:rPr>
        <w:object w:dxaOrig="740" w:dyaOrig="400">
          <v:shape id="_x0000_i1143" type="#_x0000_t75" style="width:37.8pt;height:19.8pt" o:ole="">
            <v:imagedata r:id="rId242" o:title=""/>
          </v:shape>
          <o:OLEObject Type="Embed" ProgID="Equation.3" ShapeID="_x0000_i1143" DrawAspect="Content" ObjectID="_1564229548" r:id="rId243"/>
        </w:object>
      </w:r>
      <w:r w:rsidRPr="003B7B0E">
        <w:rPr>
          <w:sz w:val="24"/>
          <w:szCs w:val="24"/>
        </w:rPr>
        <w:t xml:space="preserve"> – </w:t>
      </w:r>
      <w:r w:rsidRPr="003D0DD1">
        <w:rPr>
          <w:sz w:val="24"/>
          <w:szCs w:val="24"/>
          <w:lang w:val="uk-UA"/>
        </w:rPr>
        <w:t xml:space="preserve">фактичний рівень споживання електроенергії системою освітлення відповідно до показників приладу обліку протягом робочих та вихідних днів за </w:t>
      </w:r>
      <w:r w:rsidRPr="003D0DD1">
        <w:rPr>
          <w:i/>
          <w:sz w:val="24"/>
          <w:szCs w:val="24"/>
          <w:lang w:val="uk-UA"/>
        </w:rPr>
        <w:t>j</w:t>
      </w:r>
      <w:r w:rsidRPr="003D0DD1">
        <w:rPr>
          <w:sz w:val="24"/>
          <w:szCs w:val="24"/>
          <w:lang w:val="uk-UA"/>
        </w:rPr>
        <w:t xml:space="preserve">-й період, </w:t>
      </w:r>
      <w:proofErr w:type="spellStart"/>
      <w:r w:rsidRPr="003D0DD1">
        <w:rPr>
          <w:i/>
          <w:iCs/>
          <w:sz w:val="24"/>
          <w:szCs w:val="24"/>
          <w:lang w:val="uk-UA"/>
        </w:rPr>
        <w:t>кВт·год</w:t>
      </w:r>
      <w:proofErr w:type="spellEnd"/>
      <w:r w:rsidRPr="003D0DD1">
        <w:rPr>
          <w:sz w:val="24"/>
          <w:szCs w:val="24"/>
          <w:lang w:val="uk-UA"/>
        </w:rPr>
        <w:t>.</w:t>
      </w:r>
    </w:p>
    <w:p w:rsidR="009E02C3" w:rsidRPr="003D0DD1" w:rsidRDefault="009E02C3" w:rsidP="0099217F">
      <w:pPr>
        <w:rPr>
          <w:sz w:val="24"/>
          <w:szCs w:val="24"/>
          <w:lang w:val="uk-UA"/>
        </w:rPr>
      </w:pPr>
      <w:r w:rsidRPr="003D0DD1">
        <w:rPr>
          <w:sz w:val="24"/>
          <w:szCs w:val="24"/>
          <w:lang w:val="uk-UA"/>
        </w:rPr>
        <w:t xml:space="preserve">За відсутності окремого вузла обліку електричної енергії на систему освітлення, фактичний рівень споживання електричної енергії на потреби освітлення визначається як: </w:t>
      </w:r>
    </w:p>
    <w:p w:rsidR="009E02C3" w:rsidRPr="003D0DD1" w:rsidRDefault="009E02C3" w:rsidP="0099217F">
      <w:pPr>
        <w:rPr>
          <w:sz w:val="24"/>
          <w:szCs w:val="24"/>
          <w:lang w:val="uk-UA"/>
        </w:rPr>
      </w:pPr>
      <w:r w:rsidRPr="003D0DD1">
        <w:rPr>
          <w:sz w:val="24"/>
          <w:szCs w:val="24"/>
          <w:lang w:val="uk-UA"/>
        </w:rPr>
        <w:tab/>
      </w:r>
      <w:r w:rsidRPr="003D0DD1">
        <w:rPr>
          <w:sz w:val="24"/>
          <w:szCs w:val="24"/>
          <w:lang w:val="uk-UA"/>
        </w:rPr>
        <w:tab/>
      </w:r>
      <w:r w:rsidRPr="003D0DD1">
        <w:rPr>
          <w:sz w:val="24"/>
          <w:szCs w:val="24"/>
          <w:lang w:val="uk-UA"/>
        </w:rPr>
        <w:tab/>
      </w:r>
      <w:r w:rsidRPr="003D0DD1">
        <w:rPr>
          <w:sz w:val="24"/>
          <w:szCs w:val="24"/>
          <w:lang w:val="uk-UA"/>
        </w:rPr>
        <w:tab/>
      </w:r>
      <w:r w:rsidR="003D0DD1" w:rsidRPr="003D0DD1">
        <w:rPr>
          <w:position w:val="-14"/>
          <w:sz w:val="24"/>
          <w:szCs w:val="24"/>
          <w:lang w:val="uk-UA"/>
        </w:rPr>
        <w:object w:dxaOrig="3100" w:dyaOrig="400">
          <v:shape id="_x0000_i1144" type="#_x0000_t75" style="width:156.6pt;height:19.8pt" o:ole="">
            <v:imagedata r:id="rId244" o:title=""/>
          </v:shape>
          <o:OLEObject Type="Embed" ProgID="Equation.3" ShapeID="_x0000_i1144" DrawAspect="Content" ObjectID="_1564229549" r:id="rId245"/>
        </w:object>
      </w:r>
      <w:r w:rsidRPr="003D0DD1">
        <w:rPr>
          <w:sz w:val="24"/>
          <w:szCs w:val="24"/>
          <w:lang w:val="uk-UA"/>
        </w:rPr>
        <w:tab/>
      </w:r>
      <w:r w:rsidR="003D0DD1">
        <w:rPr>
          <w:sz w:val="24"/>
          <w:szCs w:val="24"/>
          <w:lang w:val="uk-UA"/>
        </w:rPr>
        <w:tab/>
      </w:r>
      <w:r w:rsidRPr="003D0DD1">
        <w:rPr>
          <w:sz w:val="24"/>
          <w:szCs w:val="24"/>
          <w:lang w:val="uk-UA"/>
        </w:rPr>
        <w:t>(19)</w:t>
      </w:r>
    </w:p>
    <w:p w:rsidR="009E02C3" w:rsidRPr="003D0DD1" w:rsidRDefault="009E02C3" w:rsidP="0099217F">
      <w:pPr>
        <w:rPr>
          <w:i/>
          <w:sz w:val="24"/>
          <w:szCs w:val="24"/>
          <w:lang w:val="uk-UA"/>
        </w:rPr>
      </w:pPr>
      <w:r w:rsidRPr="003D0DD1">
        <w:rPr>
          <w:sz w:val="24"/>
          <w:szCs w:val="24"/>
          <w:lang w:val="uk-UA"/>
        </w:rPr>
        <w:t xml:space="preserve">де </w:t>
      </w:r>
      <w:r w:rsidRPr="003D0DD1">
        <w:rPr>
          <w:position w:val="-14"/>
          <w:sz w:val="24"/>
          <w:szCs w:val="24"/>
          <w:lang w:val="uk-UA"/>
        </w:rPr>
        <w:object w:dxaOrig="480" w:dyaOrig="400">
          <v:shape id="_x0000_i1145" type="#_x0000_t75" style="width:24.6pt;height:19.8pt" o:ole="">
            <v:imagedata r:id="rId246" o:title=""/>
          </v:shape>
          <o:OLEObject Type="Embed" ProgID="Equation.3" ShapeID="_x0000_i1145" DrawAspect="Content" ObjectID="_1564229550" r:id="rId247"/>
        </w:object>
      </w:r>
      <w:r w:rsidRPr="003D0DD1">
        <w:rPr>
          <w:sz w:val="24"/>
          <w:szCs w:val="24"/>
          <w:lang w:val="uk-UA"/>
        </w:rPr>
        <w:t xml:space="preserve">– електричне навантаження системи освітлення певної установи відповідно до проведених замірів, </w:t>
      </w:r>
      <w:r w:rsidRPr="003D0DD1">
        <w:rPr>
          <w:i/>
          <w:sz w:val="24"/>
          <w:szCs w:val="24"/>
          <w:lang w:val="uk-UA"/>
        </w:rPr>
        <w:t xml:space="preserve"> кВт</w:t>
      </w:r>
      <w:r w:rsidRPr="003D0DD1">
        <w:rPr>
          <w:sz w:val="24"/>
          <w:szCs w:val="24"/>
          <w:lang w:val="uk-UA"/>
        </w:rPr>
        <w:t>;</w:t>
      </w:r>
    </w:p>
    <w:p w:rsidR="009E02C3" w:rsidRPr="003D0DD1" w:rsidRDefault="009E02C3" w:rsidP="0099217F">
      <w:pPr>
        <w:rPr>
          <w:sz w:val="24"/>
          <w:szCs w:val="24"/>
          <w:lang w:val="uk-UA"/>
        </w:rPr>
      </w:pPr>
      <w:r w:rsidRPr="003D0DD1">
        <w:rPr>
          <w:position w:val="-14"/>
          <w:sz w:val="24"/>
          <w:szCs w:val="24"/>
          <w:lang w:val="uk-UA"/>
        </w:rPr>
        <w:object w:dxaOrig="700" w:dyaOrig="400">
          <v:shape id="_x0000_i1146" type="#_x0000_t75" style="width:34.8pt;height:19.8pt" o:ole="">
            <v:imagedata r:id="rId248" o:title=""/>
          </v:shape>
          <o:OLEObject Type="Embed" ProgID="Equation.3" ShapeID="_x0000_i1146" DrawAspect="Content" ObjectID="_1564229551" r:id="rId249"/>
        </w:object>
      </w:r>
      <w:r w:rsidRPr="003D0DD1">
        <w:rPr>
          <w:sz w:val="24"/>
          <w:szCs w:val="24"/>
          <w:lang w:val="uk-UA"/>
        </w:rPr>
        <w:t xml:space="preserve">, </w:t>
      </w:r>
      <w:r w:rsidRPr="003D0DD1">
        <w:rPr>
          <w:position w:val="-14"/>
          <w:sz w:val="24"/>
          <w:szCs w:val="24"/>
          <w:lang w:val="uk-UA"/>
        </w:rPr>
        <w:object w:dxaOrig="680" w:dyaOrig="400">
          <v:shape id="_x0000_i1147" type="#_x0000_t75" style="width:34.8pt;height:19.8pt" o:ole="">
            <v:imagedata r:id="rId250" o:title=""/>
          </v:shape>
          <o:OLEObject Type="Embed" ProgID="Equation.3" ShapeID="_x0000_i1147" DrawAspect="Content" ObjectID="_1564229552" r:id="rId251"/>
        </w:object>
      </w:r>
      <w:r w:rsidRPr="003D0DD1">
        <w:rPr>
          <w:sz w:val="24"/>
          <w:szCs w:val="24"/>
          <w:lang w:val="uk-UA"/>
        </w:rPr>
        <w:t xml:space="preserve"> </w:t>
      </w:r>
      <w:r w:rsidRPr="003D0DD1">
        <w:rPr>
          <w:i/>
          <w:sz w:val="24"/>
          <w:szCs w:val="24"/>
          <w:lang w:val="uk-UA"/>
        </w:rPr>
        <w:t xml:space="preserve">– </w:t>
      </w:r>
      <w:r w:rsidRPr="003D0DD1">
        <w:rPr>
          <w:sz w:val="24"/>
          <w:szCs w:val="24"/>
          <w:lang w:val="uk-UA"/>
        </w:rPr>
        <w:t xml:space="preserve">число годин використання виміряного максимального навантаження системи освітлення протягом робочих та вихідних днів у </w:t>
      </w:r>
      <w:r w:rsidRPr="003D0DD1">
        <w:rPr>
          <w:i/>
          <w:sz w:val="24"/>
          <w:szCs w:val="24"/>
          <w:lang w:val="uk-UA"/>
        </w:rPr>
        <w:t>j</w:t>
      </w:r>
      <w:r w:rsidRPr="003D0DD1">
        <w:rPr>
          <w:sz w:val="24"/>
          <w:szCs w:val="24"/>
          <w:lang w:val="uk-UA"/>
        </w:rPr>
        <w:t xml:space="preserve">-му періоді, </w:t>
      </w:r>
      <w:r w:rsidRPr="003D0DD1">
        <w:rPr>
          <w:i/>
          <w:iCs/>
          <w:sz w:val="24"/>
          <w:szCs w:val="24"/>
          <w:lang w:val="uk-UA"/>
        </w:rPr>
        <w:t>год/міс</w:t>
      </w:r>
      <w:r w:rsidRPr="003D0DD1">
        <w:rPr>
          <w:sz w:val="24"/>
          <w:szCs w:val="24"/>
          <w:lang w:val="uk-UA"/>
        </w:rPr>
        <w:t>;</w:t>
      </w:r>
    </w:p>
    <w:p w:rsidR="009E02C3" w:rsidRPr="003D0DD1" w:rsidRDefault="009E02C3" w:rsidP="0099217F">
      <w:pPr>
        <w:rPr>
          <w:b/>
          <w:bCs/>
          <w:i/>
          <w:iCs/>
          <w:sz w:val="24"/>
          <w:szCs w:val="24"/>
          <w:lang w:val="uk-UA"/>
        </w:rPr>
      </w:pPr>
      <w:bookmarkStart w:id="80" w:name="_Toc350352122"/>
      <w:bookmarkStart w:id="81" w:name="_Toc350852056"/>
      <w:r w:rsidRPr="003D0DD1">
        <w:rPr>
          <w:b/>
          <w:bCs/>
          <w:i/>
          <w:iCs/>
          <w:sz w:val="24"/>
          <w:szCs w:val="24"/>
          <w:lang w:val="uk-UA"/>
        </w:rPr>
        <w:t xml:space="preserve"> Розрахунок базового рівня споживання електричної енергії на інші потреби</w:t>
      </w:r>
      <w:bookmarkEnd w:id="80"/>
      <w:bookmarkEnd w:id="81"/>
    </w:p>
    <w:p w:rsidR="009E02C3" w:rsidRPr="003D0DD1" w:rsidRDefault="009E02C3" w:rsidP="0099217F">
      <w:pPr>
        <w:rPr>
          <w:sz w:val="24"/>
          <w:szCs w:val="24"/>
          <w:lang w:val="uk-UA"/>
        </w:rPr>
      </w:pPr>
      <w:r w:rsidRPr="003D0DD1">
        <w:rPr>
          <w:sz w:val="24"/>
          <w:szCs w:val="24"/>
          <w:lang w:val="uk-UA"/>
        </w:rPr>
        <w:t xml:space="preserve">За наявності окремого вузла обліку електричної енергії на інші потреби, щомісячний базовий рівень споживання електричної енергії на інші потреби визначається як: </w:t>
      </w:r>
    </w:p>
    <w:p w:rsidR="009E02C3" w:rsidRPr="003D0DD1" w:rsidRDefault="009E02C3" w:rsidP="0099217F">
      <w:pPr>
        <w:rPr>
          <w:sz w:val="24"/>
          <w:szCs w:val="24"/>
          <w:lang w:val="uk-UA"/>
        </w:rPr>
      </w:pPr>
      <w:r w:rsidRPr="003D0DD1">
        <w:rPr>
          <w:sz w:val="24"/>
          <w:szCs w:val="24"/>
          <w:lang w:val="uk-UA"/>
        </w:rPr>
        <w:tab/>
      </w:r>
      <w:r w:rsidRPr="003D0DD1">
        <w:rPr>
          <w:sz w:val="24"/>
          <w:szCs w:val="24"/>
          <w:lang w:val="uk-UA"/>
        </w:rPr>
        <w:tab/>
      </w:r>
      <w:r w:rsidRPr="003D0DD1">
        <w:rPr>
          <w:sz w:val="24"/>
          <w:szCs w:val="24"/>
          <w:lang w:val="uk-UA"/>
        </w:rPr>
        <w:tab/>
      </w:r>
      <w:r w:rsidRPr="003D0DD1">
        <w:rPr>
          <w:sz w:val="24"/>
          <w:szCs w:val="24"/>
          <w:lang w:val="uk-UA"/>
        </w:rPr>
        <w:tab/>
      </w:r>
      <w:r w:rsidR="003D0DD1" w:rsidRPr="003D0DD1">
        <w:rPr>
          <w:position w:val="-14"/>
          <w:sz w:val="24"/>
          <w:szCs w:val="24"/>
          <w:lang w:val="uk-UA"/>
        </w:rPr>
        <w:object w:dxaOrig="4340" w:dyaOrig="400">
          <v:shape id="_x0000_i1148" type="#_x0000_t75" style="width:3in;height:19.8pt" o:ole="">
            <v:imagedata r:id="rId252" o:title=""/>
          </v:shape>
          <o:OLEObject Type="Embed" ProgID="Equation.3" ShapeID="_x0000_i1148" DrawAspect="Content" ObjectID="_1564229553" r:id="rId253"/>
        </w:object>
      </w:r>
      <w:r w:rsidRPr="003D0DD1">
        <w:rPr>
          <w:sz w:val="24"/>
          <w:szCs w:val="24"/>
          <w:lang w:val="uk-UA"/>
        </w:rPr>
        <w:tab/>
        <w:t xml:space="preserve">   (20)</w:t>
      </w:r>
    </w:p>
    <w:p w:rsidR="009E02C3" w:rsidRPr="00985A7C" w:rsidRDefault="009E02C3" w:rsidP="0099217F">
      <w:pPr>
        <w:rPr>
          <w:sz w:val="24"/>
          <w:szCs w:val="24"/>
        </w:rPr>
      </w:pPr>
      <w:r w:rsidRPr="003D0DD1">
        <w:rPr>
          <w:sz w:val="24"/>
          <w:szCs w:val="24"/>
          <w:lang w:val="uk-UA"/>
        </w:rPr>
        <w:t xml:space="preserve">де </w:t>
      </w:r>
      <w:r w:rsidRPr="003D0DD1">
        <w:rPr>
          <w:position w:val="-12"/>
          <w:sz w:val="24"/>
          <w:szCs w:val="24"/>
          <w:lang w:val="uk-UA"/>
        </w:rPr>
        <w:object w:dxaOrig="900" w:dyaOrig="380">
          <v:shape id="_x0000_i1149" type="#_x0000_t75" style="width:45pt;height:17.4pt" o:ole="">
            <v:imagedata r:id="rId254" o:title=""/>
          </v:shape>
          <o:OLEObject Type="Embed" ProgID="Equation.3" ShapeID="_x0000_i1149" DrawAspect="Content" ObjectID="_1564229554" r:id="rId255"/>
        </w:object>
      </w:r>
      <w:r w:rsidRPr="003D0DD1">
        <w:rPr>
          <w:sz w:val="24"/>
          <w:szCs w:val="24"/>
          <w:lang w:val="uk-UA"/>
        </w:rPr>
        <w:t xml:space="preserve">, </w:t>
      </w:r>
      <w:r w:rsidRPr="003D0DD1">
        <w:rPr>
          <w:position w:val="-12"/>
          <w:sz w:val="24"/>
          <w:szCs w:val="24"/>
          <w:lang w:val="uk-UA"/>
        </w:rPr>
        <w:object w:dxaOrig="859" w:dyaOrig="380">
          <v:shape id="_x0000_i1150" type="#_x0000_t75" style="width:42pt;height:17.4pt" o:ole="">
            <v:imagedata r:id="rId256" o:title=""/>
          </v:shape>
          <o:OLEObject Type="Embed" ProgID="Equation.3" ShapeID="_x0000_i1150" DrawAspect="Content" ObjectID="_1564229555" r:id="rId257"/>
        </w:object>
      </w:r>
      <w:r w:rsidRPr="003D0DD1">
        <w:rPr>
          <w:sz w:val="24"/>
          <w:szCs w:val="24"/>
          <w:lang w:val="uk-UA"/>
        </w:rPr>
        <w:t xml:space="preserve"> – узагальнена характеристика споживання електричної енергії закладом на інші потреби протягом робочих та вихідних днів для </w:t>
      </w:r>
      <w:r w:rsidRPr="003D0DD1">
        <w:rPr>
          <w:i/>
          <w:sz w:val="24"/>
          <w:szCs w:val="24"/>
          <w:lang w:val="uk-UA"/>
        </w:rPr>
        <w:t>i</w:t>
      </w:r>
      <w:r w:rsidRPr="003D0DD1">
        <w:rPr>
          <w:sz w:val="24"/>
          <w:szCs w:val="24"/>
          <w:lang w:val="uk-UA"/>
        </w:rPr>
        <w:t xml:space="preserve">-го місяця, </w:t>
      </w:r>
      <w:proofErr w:type="spellStart"/>
      <w:r w:rsidRPr="00985A7C">
        <w:rPr>
          <w:i/>
          <w:iCs/>
          <w:sz w:val="24"/>
          <w:szCs w:val="24"/>
        </w:rPr>
        <w:t>кВт·год</w:t>
      </w:r>
      <w:proofErr w:type="spellEnd"/>
      <w:r w:rsidRPr="00985A7C">
        <w:rPr>
          <w:i/>
          <w:iCs/>
          <w:sz w:val="24"/>
          <w:szCs w:val="24"/>
        </w:rPr>
        <w:t>/</w:t>
      </w:r>
      <w:proofErr w:type="spellStart"/>
      <w:r w:rsidRPr="00985A7C">
        <w:rPr>
          <w:i/>
          <w:iCs/>
          <w:sz w:val="24"/>
          <w:szCs w:val="24"/>
        </w:rPr>
        <w:t>добу·чол</w:t>
      </w:r>
      <w:proofErr w:type="spellEnd"/>
      <w:r w:rsidRPr="00985A7C">
        <w:rPr>
          <w:sz w:val="24"/>
          <w:szCs w:val="24"/>
        </w:rPr>
        <w:t>.</w:t>
      </w:r>
    </w:p>
    <w:p w:rsidR="009E02C3" w:rsidRPr="00985A7C" w:rsidRDefault="009E02C3" w:rsidP="0099217F">
      <w:pPr>
        <w:rPr>
          <w:sz w:val="24"/>
          <w:szCs w:val="24"/>
          <w:lang w:val="uk-UA"/>
        </w:rPr>
      </w:pPr>
      <w:r w:rsidRPr="00985A7C">
        <w:rPr>
          <w:sz w:val="24"/>
          <w:szCs w:val="24"/>
          <w:lang w:val="uk-UA"/>
        </w:rPr>
        <w:lastRenderedPageBreak/>
        <w:t>Узагальнена характеристика споживання електроенергії закладом на інші потреби визначається як:</w:t>
      </w:r>
    </w:p>
    <w:p w:rsidR="009E02C3" w:rsidRPr="00985A7C" w:rsidRDefault="009E02C3" w:rsidP="0099217F">
      <w:pPr>
        <w:rPr>
          <w:sz w:val="24"/>
          <w:szCs w:val="24"/>
          <w:lang w:val="uk-UA"/>
        </w:rPr>
      </w:pPr>
      <w:r w:rsidRPr="00985A7C">
        <w:rPr>
          <w:sz w:val="24"/>
          <w:szCs w:val="24"/>
          <w:lang w:val="uk-UA"/>
        </w:rPr>
        <w:t xml:space="preserve">  упродовж робочих днів:</w:t>
      </w:r>
    </w:p>
    <w:p w:rsidR="009E02C3" w:rsidRPr="003B7B0E" w:rsidRDefault="009E02C3" w:rsidP="0099217F">
      <w:pPr>
        <w:rPr>
          <w:i/>
          <w:sz w:val="24"/>
          <w:szCs w:val="24"/>
        </w:rPr>
      </w:pPr>
      <w:r w:rsidRPr="003B7B0E">
        <w:rPr>
          <w:i/>
          <w:sz w:val="24"/>
          <w:szCs w:val="24"/>
        </w:rPr>
        <w:tab/>
      </w:r>
      <w:r w:rsidRPr="003B7B0E">
        <w:rPr>
          <w:i/>
          <w:sz w:val="24"/>
          <w:szCs w:val="24"/>
        </w:rPr>
        <w:tab/>
        <w:t xml:space="preserve">                          </w:t>
      </w:r>
      <w:r w:rsidRPr="003B7B0E">
        <w:rPr>
          <w:i/>
          <w:position w:val="-34"/>
          <w:sz w:val="24"/>
          <w:szCs w:val="24"/>
        </w:rPr>
        <w:object w:dxaOrig="2760" w:dyaOrig="800">
          <v:shape id="_x0000_i1151" type="#_x0000_t75" style="width:138.6pt;height:39.6pt" o:ole="">
            <v:imagedata r:id="rId258" o:title=""/>
          </v:shape>
          <o:OLEObject Type="Embed" ProgID="Equation.3" ShapeID="_x0000_i1151" DrawAspect="Content" ObjectID="_1564229556" r:id="rId259"/>
        </w:object>
      </w:r>
      <w:r w:rsidRPr="003B7B0E">
        <w:rPr>
          <w:i/>
          <w:sz w:val="24"/>
          <w:szCs w:val="24"/>
        </w:rPr>
        <w:t>,</w:t>
      </w:r>
      <w:r w:rsidRPr="003B7B0E">
        <w:rPr>
          <w:i/>
          <w:sz w:val="24"/>
          <w:szCs w:val="24"/>
        </w:rPr>
        <w:tab/>
      </w:r>
      <w:r w:rsidR="00014A19">
        <w:rPr>
          <w:i/>
          <w:sz w:val="24"/>
          <w:szCs w:val="24"/>
          <w:lang w:val="uk-UA"/>
        </w:rPr>
        <w:tab/>
      </w:r>
      <w:r w:rsidRPr="003B7B0E">
        <w:rPr>
          <w:i/>
          <w:sz w:val="24"/>
          <w:szCs w:val="24"/>
        </w:rPr>
        <w:t xml:space="preserve"> </w:t>
      </w:r>
      <w:r w:rsidRPr="003B7B0E">
        <w:rPr>
          <w:sz w:val="24"/>
          <w:szCs w:val="24"/>
        </w:rPr>
        <w:t>(21)</w:t>
      </w:r>
    </w:p>
    <w:p w:rsidR="009E02C3" w:rsidRPr="00014A19" w:rsidRDefault="009E02C3" w:rsidP="0099217F">
      <w:pPr>
        <w:rPr>
          <w:sz w:val="24"/>
          <w:szCs w:val="24"/>
          <w:lang w:val="uk-UA"/>
        </w:rPr>
      </w:pPr>
      <w:r w:rsidRPr="00014A19">
        <w:rPr>
          <w:sz w:val="24"/>
          <w:szCs w:val="24"/>
          <w:lang w:val="uk-UA"/>
        </w:rPr>
        <w:t xml:space="preserve">  упродовж вихідних днів:</w:t>
      </w:r>
    </w:p>
    <w:p w:rsidR="009E02C3" w:rsidRPr="003B7B0E" w:rsidRDefault="009E02C3" w:rsidP="0099217F">
      <w:pPr>
        <w:rPr>
          <w:sz w:val="24"/>
          <w:szCs w:val="24"/>
        </w:rPr>
      </w:pPr>
      <w:r w:rsidRPr="003B7B0E">
        <w:rPr>
          <w:i/>
          <w:sz w:val="24"/>
          <w:szCs w:val="24"/>
        </w:rPr>
        <w:tab/>
      </w:r>
      <w:r w:rsidRPr="003B7B0E">
        <w:rPr>
          <w:i/>
          <w:sz w:val="24"/>
          <w:szCs w:val="24"/>
        </w:rPr>
        <w:tab/>
      </w:r>
      <w:r w:rsidRPr="003B7B0E">
        <w:rPr>
          <w:i/>
          <w:sz w:val="24"/>
          <w:szCs w:val="24"/>
        </w:rPr>
        <w:tab/>
      </w:r>
      <w:r w:rsidRPr="003B7B0E">
        <w:rPr>
          <w:i/>
          <w:sz w:val="24"/>
          <w:szCs w:val="24"/>
        </w:rPr>
        <w:tab/>
      </w:r>
      <w:r w:rsidR="00014A19" w:rsidRPr="003B7B0E">
        <w:rPr>
          <w:i/>
          <w:position w:val="-34"/>
          <w:sz w:val="24"/>
          <w:szCs w:val="24"/>
        </w:rPr>
        <w:object w:dxaOrig="2620" w:dyaOrig="800">
          <v:shape id="_x0000_i1152" type="#_x0000_t75" style="width:132pt;height:39.6pt" o:ole="">
            <v:imagedata r:id="rId260" o:title=""/>
          </v:shape>
          <o:OLEObject Type="Embed" ProgID="Equation.3" ShapeID="_x0000_i1152" DrawAspect="Content" ObjectID="_1564229557" r:id="rId261"/>
        </w:object>
      </w:r>
      <w:r w:rsidRPr="003B7B0E">
        <w:rPr>
          <w:i/>
          <w:sz w:val="24"/>
          <w:szCs w:val="24"/>
        </w:rPr>
        <w:t xml:space="preserve"> ,</w:t>
      </w:r>
      <w:r w:rsidRPr="003B7B0E">
        <w:rPr>
          <w:i/>
          <w:sz w:val="24"/>
          <w:szCs w:val="24"/>
        </w:rPr>
        <w:tab/>
      </w:r>
      <w:r w:rsidRPr="003B7B0E">
        <w:rPr>
          <w:i/>
          <w:sz w:val="24"/>
          <w:szCs w:val="24"/>
        </w:rPr>
        <w:tab/>
      </w:r>
      <w:r w:rsidRPr="003B7B0E">
        <w:rPr>
          <w:i/>
          <w:sz w:val="24"/>
          <w:szCs w:val="24"/>
        </w:rPr>
        <w:tab/>
      </w:r>
      <w:r w:rsidRPr="003B7B0E">
        <w:rPr>
          <w:sz w:val="24"/>
          <w:szCs w:val="24"/>
        </w:rPr>
        <w:t>(22)</w:t>
      </w:r>
    </w:p>
    <w:p w:rsidR="009E02C3" w:rsidRPr="00014A19" w:rsidRDefault="009E02C3" w:rsidP="0099217F">
      <w:pPr>
        <w:rPr>
          <w:sz w:val="24"/>
          <w:szCs w:val="24"/>
          <w:lang w:val="uk-UA"/>
        </w:rPr>
      </w:pPr>
      <w:r w:rsidRPr="003B7B0E">
        <w:rPr>
          <w:sz w:val="24"/>
          <w:szCs w:val="24"/>
        </w:rPr>
        <w:t xml:space="preserve">де   </w:t>
      </w:r>
      <w:r w:rsidRPr="003B7B0E">
        <w:rPr>
          <w:position w:val="-14"/>
          <w:sz w:val="24"/>
          <w:szCs w:val="24"/>
        </w:rPr>
        <w:object w:dxaOrig="780" w:dyaOrig="400">
          <v:shape id="_x0000_i1153" type="#_x0000_t75" style="width:39.6pt;height:19.8pt" o:ole="">
            <v:imagedata r:id="rId262" o:title=""/>
          </v:shape>
          <o:OLEObject Type="Embed" ProgID="Equation.3" ShapeID="_x0000_i1153" DrawAspect="Content" ObjectID="_1564229558" r:id="rId263"/>
        </w:object>
      </w:r>
      <w:r w:rsidRPr="003B7B0E">
        <w:rPr>
          <w:sz w:val="24"/>
          <w:szCs w:val="24"/>
        </w:rPr>
        <w:t xml:space="preserve">, </w:t>
      </w:r>
      <w:r w:rsidRPr="003B7B0E">
        <w:rPr>
          <w:position w:val="-14"/>
          <w:sz w:val="24"/>
          <w:szCs w:val="24"/>
        </w:rPr>
        <w:object w:dxaOrig="760" w:dyaOrig="400">
          <v:shape id="_x0000_i1154" type="#_x0000_t75" style="width:39.6pt;height:19.8pt" o:ole="">
            <v:imagedata r:id="rId264" o:title=""/>
          </v:shape>
          <o:OLEObject Type="Embed" ProgID="Equation.3" ShapeID="_x0000_i1154" DrawAspect="Content" ObjectID="_1564229559" r:id="rId265"/>
        </w:object>
      </w:r>
      <w:r w:rsidRPr="003B7B0E">
        <w:rPr>
          <w:sz w:val="24"/>
          <w:szCs w:val="24"/>
        </w:rPr>
        <w:tab/>
        <w:t xml:space="preserve">– </w:t>
      </w:r>
      <w:r w:rsidRPr="00014A19">
        <w:rPr>
          <w:sz w:val="24"/>
          <w:szCs w:val="24"/>
          <w:lang w:val="uk-UA"/>
        </w:rPr>
        <w:t xml:space="preserve">фактичний рівень споживання електричної енергії закладу на інші потреби відповідно до нарахувань протягом робочих та вихідних днів за </w:t>
      </w:r>
      <w:r w:rsidRPr="00014A19">
        <w:rPr>
          <w:i/>
          <w:sz w:val="24"/>
          <w:szCs w:val="24"/>
          <w:lang w:val="uk-UA"/>
        </w:rPr>
        <w:t>j</w:t>
      </w:r>
      <w:r w:rsidRPr="00014A19">
        <w:rPr>
          <w:sz w:val="24"/>
          <w:szCs w:val="24"/>
          <w:lang w:val="uk-UA"/>
        </w:rPr>
        <w:t xml:space="preserve">-й період, </w:t>
      </w:r>
      <w:proofErr w:type="spellStart"/>
      <w:r w:rsidRPr="00014A19">
        <w:rPr>
          <w:i/>
          <w:iCs/>
          <w:sz w:val="24"/>
          <w:szCs w:val="24"/>
          <w:lang w:val="uk-UA"/>
        </w:rPr>
        <w:t>кВт·год</w:t>
      </w:r>
      <w:proofErr w:type="spellEnd"/>
      <w:r w:rsidRPr="00014A19">
        <w:rPr>
          <w:sz w:val="24"/>
          <w:szCs w:val="24"/>
          <w:lang w:val="uk-UA"/>
        </w:rPr>
        <w:t xml:space="preserve">. </w:t>
      </w:r>
    </w:p>
    <w:p w:rsidR="009E02C3" w:rsidRPr="00014A19" w:rsidRDefault="009E02C3" w:rsidP="0099217F">
      <w:pPr>
        <w:rPr>
          <w:sz w:val="24"/>
          <w:szCs w:val="24"/>
          <w:lang w:val="uk-UA"/>
        </w:rPr>
      </w:pPr>
      <w:r w:rsidRPr="00014A19">
        <w:rPr>
          <w:sz w:val="24"/>
          <w:szCs w:val="24"/>
          <w:lang w:val="uk-UA"/>
        </w:rPr>
        <w:t xml:space="preserve">За відсутності окремого вузла обліку електричної енергії на інші потреби та у випадку наявності даних щодо обсягів споживання електричної енергії системою освітлення, </w:t>
      </w:r>
      <w:r w:rsidRPr="00014A19">
        <w:rPr>
          <w:position w:val="-14"/>
          <w:sz w:val="24"/>
          <w:szCs w:val="24"/>
          <w:lang w:val="uk-UA"/>
        </w:rPr>
        <w:object w:dxaOrig="560" w:dyaOrig="400">
          <v:shape id="_x0000_i1155" type="#_x0000_t75" style="width:27pt;height:19.8pt" o:ole="">
            <v:imagedata r:id="rId204" o:title=""/>
          </v:shape>
          <o:OLEObject Type="Embed" ProgID="Equation.3" ShapeID="_x0000_i1155" DrawAspect="Content" ObjectID="_1564229560" r:id="rId266"/>
        </w:object>
      </w:r>
      <w:r w:rsidRPr="00014A19">
        <w:rPr>
          <w:sz w:val="24"/>
          <w:szCs w:val="24"/>
          <w:lang w:val="uk-UA"/>
        </w:rPr>
        <w:t xml:space="preserve"> розраховується за формулою:</w:t>
      </w:r>
    </w:p>
    <w:p w:rsidR="009E02C3" w:rsidRPr="00014A19" w:rsidRDefault="009E02C3" w:rsidP="0099217F">
      <w:pPr>
        <w:rPr>
          <w:sz w:val="24"/>
          <w:szCs w:val="24"/>
          <w:lang w:val="uk-UA"/>
        </w:rPr>
      </w:pPr>
      <w:r w:rsidRPr="00014A19">
        <w:rPr>
          <w:sz w:val="24"/>
          <w:szCs w:val="24"/>
          <w:lang w:val="uk-UA"/>
        </w:rPr>
        <w:tab/>
      </w:r>
      <w:r w:rsidRPr="00014A19">
        <w:rPr>
          <w:sz w:val="24"/>
          <w:szCs w:val="24"/>
          <w:lang w:val="uk-UA"/>
        </w:rPr>
        <w:tab/>
      </w:r>
      <w:r w:rsidRPr="00014A19">
        <w:rPr>
          <w:sz w:val="24"/>
          <w:szCs w:val="24"/>
          <w:lang w:val="uk-UA"/>
        </w:rPr>
        <w:tab/>
      </w:r>
      <w:r w:rsidRPr="00014A19">
        <w:rPr>
          <w:sz w:val="24"/>
          <w:szCs w:val="24"/>
          <w:lang w:val="uk-UA"/>
        </w:rPr>
        <w:tab/>
      </w:r>
      <w:r w:rsidRPr="00014A19">
        <w:rPr>
          <w:sz w:val="24"/>
          <w:szCs w:val="24"/>
          <w:lang w:val="uk-UA"/>
        </w:rPr>
        <w:tab/>
        <w:t xml:space="preserve">       </w:t>
      </w:r>
      <w:r w:rsidRPr="00014A19">
        <w:rPr>
          <w:position w:val="-14"/>
          <w:sz w:val="24"/>
          <w:szCs w:val="24"/>
          <w:lang w:val="uk-UA"/>
        </w:rPr>
        <w:object w:dxaOrig="2020" w:dyaOrig="400">
          <v:shape id="_x0000_i1156" type="#_x0000_t75" style="width:102pt;height:19.8pt" o:ole="">
            <v:imagedata r:id="rId267" o:title=""/>
          </v:shape>
          <o:OLEObject Type="Embed" ProgID="Equation.3" ShapeID="_x0000_i1156" DrawAspect="Content" ObjectID="_1564229561" r:id="rId268"/>
        </w:object>
      </w:r>
      <w:r w:rsidRPr="00014A19">
        <w:rPr>
          <w:sz w:val="24"/>
          <w:szCs w:val="24"/>
          <w:lang w:val="uk-UA"/>
        </w:rPr>
        <w:t>,</w:t>
      </w:r>
      <w:r w:rsidRPr="00014A19">
        <w:rPr>
          <w:sz w:val="24"/>
          <w:szCs w:val="24"/>
          <w:lang w:val="uk-UA"/>
        </w:rPr>
        <w:tab/>
      </w:r>
      <w:r w:rsidRPr="00014A19">
        <w:rPr>
          <w:sz w:val="24"/>
          <w:szCs w:val="24"/>
          <w:lang w:val="uk-UA"/>
        </w:rPr>
        <w:tab/>
      </w:r>
      <w:r w:rsidRPr="00014A19">
        <w:rPr>
          <w:sz w:val="24"/>
          <w:szCs w:val="24"/>
          <w:lang w:val="uk-UA"/>
        </w:rPr>
        <w:tab/>
      </w:r>
      <w:r w:rsidRPr="00014A19">
        <w:rPr>
          <w:sz w:val="24"/>
          <w:szCs w:val="24"/>
          <w:lang w:val="uk-UA"/>
        </w:rPr>
        <w:tab/>
      </w:r>
      <w:r w:rsidRPr="00014A19">
        <w:rPr>
          <w:sz w:val="24"/>
          <w:szCs w:val="24"/>
          <w:lang w:val="uk-UA"/>
        </w:rPr>
        <w:tab/>
        <w:t xml:space="preserve">  (23)</w:t>
      </w:r>
    </w:p>
    <w:p w:rsidR="009E02C3" w:rsidRPr="00014A19" w:rsidRDefault="009E02C3" w:rsidP="0099217F">
      <w:pPr>
        <w:rPr>
          <w:sz w:val="24"/>
          <w:szCs w:val="24"/>
          <w:lang w:val="uk-UA"/>
        </w:rPr>
      </w:pPr>
      <w:r w:rsidRPr="00014A19">
        <w:rPr>
          <w:sz w:val="24"/>
          <w:szCs w:val="24"/>
          <w:lang w:val="uk-UA"/>
        </w:rPr>
        <w:t xml:space="preserve">де </w:t>
      </w:r>
      <w:r w:rsidRPr="00014A19">
        <w:rPr>
          <w:position w:val="-14"/>
          <w:sz w:val="24"/>
          <w:szCs w:val="24"/>
          <w:lang w:val="uk-UA"/>
        </w:rPr>
        <w:object w:dxaOrig="540" w:dyaOrig="400">
          <v:shape id="_x0000_i1157" type="#_x0000_t75" style="width:27pt;height:19.8pt" o:ole="">
            <v:imagedata r:id="rId141" o:title=""/>
          </v:shape>
          <o:OLEObject Type="Embed" ProgID="Equation.3" ShapeID="_x0000_i1157" DrawAspect="Content" ObjectID="_1564229562" r:id="rId269"/>
        </w:object>
      </w:r>
      <w:r w:rsidRPr="00014A19">
        <w:rPr>
          <w:sz w:val="24"/>
          <w:szCs w:val="24"/>
          <w:lang w:val="uk-UA"/>
        </w:rPr>
        <w:t xml:space="preserve"> – загальний фактичний рівень споживання електричної енергії закладом за </w:t>
      </w:r>
      <w:r w:rsidRPr="00014A19">
        <w:rPr>
          <w:i/>
          <w:sz w:val="24"/>
          <w:szCs w:val="24"/>
          <w:lang w:val="uk-UA"/>
        </w:rPr>
        <w:t>j</w:t>
      </w:r>
      <w:r w:rsidRPr="00014A19">
        <w:rPr>
          <w:sz w:val="24"/>
          <w:szCs w:val="24"/>
          <w:lang w:val="uk-UA"/>
        </w:rPr>
        <w:t xml:space="preserve">-й період, </w:t>
      </w:r>
      <w:proofErr w:type="spellStart"/>
      <w:r w:rsidRPr="00014A19">
        <w:rPr>
          <w:i/>
          <w:iCs/>
          <w:sz w:val="24"/>
          <w:szCs w:val="24"/>
          <w:lang w:val="uk-UA"/>
        </w:rPr>
        <w:t>кВт·год</w:t>
      </w:r>
      <w:proofErr w:type="spellEnd"/>
      <w:r w:rsidRPr="00014A19">
        <w:rPr>
          <w:i/>
          <w:iCs/>
          <w:sz w:val="24"/>
          <w:szCs w:val="24"/>
          <w:lang w:val="uk-UA"/>
        </w:rPr>
        <w:t>/місяць</w:t>
      </w:r>
      <w:r w:rsidRPr="00014A19">
        <w:rPr>
          <w:sz w:val="24"/>
          <w:szCs w:val="24"/>
          <w:lang w:val="uk-UA"/>
        </w:rPr>
        <w:t>.</w:t>
      </w:r>
    </w:p>
    <w:p w:rsidR="009E02C3" w:rsidRPr="00014A19" w:rsidRDefault="009E02C3" w:rsidP="0099217F">
      <w:pPr>
        <w:rPr>
          <w:sz w:val="24"/>
          <w:szCs w:val="24"/>
          <w:lang w:val="uk-UA"/>
        </w:rPr>
      </w:pPr>
      <w:r w:rsidRPr="00014A19">
        <w:rPr>
          <w:sz w:val="24"/>
          <w:szCs w:val="24"/>
          <w:lang w:val="uk-UA"/>
        </w:rPr>
        <w:t xml:space="preserve">або ( у випадку введення в дію нового електрообладнання): </w:t>
      </w:r>
    </w:p>
    <w:p w:rsidR="009E02C3" w:rsidRPr="00014A19" w:rsidRDefault="009E02C3" w:rsidP="0099217F">
      <w:pPr>
        <w:rPr>
          <w:sz w:val="24"/>
          <w:szCs w:val="24"/>
          <w:lang w:val="uk-UA"/>
        </w:rPr>
      </w:pPr>
      <w:r w:rsidRPr="00014A19">
        <w:rPr>
          <w:sz w:val="24"/>
          <w:szCs w:val="24"/>
          <w:lang w:val="uk-UA"/>
        </w:rPr>
        <w:tab/>
      </w:r>
      <w:r w:rsidRPr="00014A19">
        <w:rPr>
          <w:sz w:val="24"/>
          <w:szCs w:val="24"/>
          <w:lang w:val="uk-UA"/>
        </w:rPr>
        <w:tab/>
      </w:r>
      <w:r w:rsidRPr="00014A19">
        <w:rPr>
          <w:sz w:val="24"/>
          <w:szCs w:val="24"/>
          <w:lang w:val="uk-UA"/>
        </w:rPr>
        <w:tab/>
      </w:r>
      <w:r w:rsidRPr="00014A19">
        <w:rPr>
          <w:sz w:val="24"/>
          <w:szCs w:val="24"/>
          <w:lang w:val="uk-UA"/>
        </w:rPr>
        <w:tab/>
      </w:r>
      <w:r w:rsidRPr="00014A19">
        <w:rPr>
          <w:sz w:val="24"/>
          <w:szCs w:val="24"/>
          <w:lang w:val="uk-UA"/>
        </w:rPr>
        <w:tab/>
      </w:r>
      <w:r w:rsidRPr="00014A19">
        <w:rPr>
          <w:position w:val="-14"/>
          <w:sz w:val="24"/>
          <w:szCs w:val="24"/>
          <w:lang w:val="uk-UA"/>
        </w:rPr>
        <w:object w:dxaOrig="3159" w:dyaOrig="400">
          <v:shape id="_x0000_i1158" type="#_x0000_t75" style="width:159pt;height:19.8pt" o:ole="">
            <v:imagedata r:id="rId270" o:title=""/>
          </v:shape>
          <o:OLEObject Type="Embed" ProgID="Equation.3" ShapeID="_x0000_i1158" DrawAspect="Content" ObjectID="_1564229563" r:id="rId271"/>
        </w:object>
      </w:r>
      <w:r w:rsidRPr="00014A19">
        <w:rPr>
          <w:sz w:val="24"/>
          <w:szCs w:val="24"/>
          <w:lang w:val="uk-UA"/>
        </w:rPr>
        <w:t>,</w:t>
      </w:r>
      <w:r w:rsidRPr="00014A19">
        <w:rPr>
          <w:sz w:val="24"/>
          <w:szCs w:val="24"/>
          <w:lang w:val="uk-UA"/>
        </w:rPr>
        <w:tab/>
      </w:r>
      <w:r w:rsidRPr="00014A19">
        <w:rPr>
          <w:sz w:val="24"/>
          <w:szCs w:val="24"/>
          <w:lang w:val="uk-UA"/>
        </w:rPr>
        <w:tab/>
      </w:r>
      <w:r w:rsidRPr="00014A19">
        <w:rPr>
          <w:sz w:val="24"/>
          <w:szCs w:val="24"/>
          <w:lang w:val="uk-UA"/>
        </w:rPr>
        <w:tab/>
      </w:r>
      <w:r w:rsidRPr="00014A19">
        <w:rPr>
          <w:sz w:val="24"/>
          <w:szCs w:val="24"/>
          <w:lang w:val="uk-UA"/>
        </w:rPr>
        <w:tab/>
        <w:t xml:space="preserve"> (24)</w:t>
      </w:r>
    </w:p>
    <w:p w:rsidR="00014A19" w:rsidRDefault="009E02C3" w:rsidP="0099217F">
      <w:pPr>
        <w:rPr>
          <w:sz w:val="24"/>
          <w:szCs w:val="24"/>
          <w:lang w:val="uk-UA"/>
        </w:rPr>
      </w:pPr>
      <w:r w:rsidRPr="00014A19">
        <w:rPr>
          <w:sz w:val="24"/>
          <w:szCs w:val="24"/>
          <w:lang w:val="uk-UA"/>
        </w:rPr>
        <w:t xml:space="preserve">де </w:t>
      </w:r>
      <w:r w:rsidRPr="00014A19">
        <w:rPr>
          <w:i/>
          <w:sz w:val="24"/>
          <w:szCs w:val="24"/>
          <w:lang w:val="uk-UA"/>
        </w:rPr>
        <w:t>Р</w:t>
      </w:r>
      <w:r w:rsidRPr="00014A19">
        <w:rPr>
          <w:i/>
          <w:sz w:val="24"/>
          <w:szCs w:val="24"/>
          <w:vertAlign w:val="superscript"/>
          <w:lang w:val="uk-UA"/>
        </w:rPr>
        <w:t xml:space="preserve"> </w:t>
      </w:r>
      <w:proofErr w:type="spellStart"/>
      <w:r w:rsidRPr="00014A19">
        <w:rPr>
          <w:i/>
          <w:sz w:val="24"/>
          <w:szCs w:val="24"/>
          <w:vertAlign w:val="superscript"/>
          <w:lang w:val="uk-UA"/>
        </w:rPr>
        <w:t>інш</w:t>
      </w:r>
      <w:proofErr w:type="spellEnd"/>
      <w:r w:rsidRPr="00014A19">
        <w:rPr>
          <w:i/>
          <w:sz w:val="24"/>
          <w:szCs w:val="24"/>
          <w:vertAlign w:val="superscript"/>
          <w:lang w:val="uk-UA"/>
        </w:rPr>
        <w:t>.</w:t>
      </w:r>
      <w:r w:rsidRPr="00014A19">
        <w:rPr>
          <w:sz w:val="24"/>
          <w:szCs w:val="24"/>
          <w:lang w:val="uk-UA"/>
        </w:rPr>
        <w:t xml:space="preserve"> – електричне навантаження інших енергоустановок, </w:t>
      </w:r>
      <w:r w:rsidRPr="00014A19">
        <w:rPr>
          <w:i/>
          <w:sz w:val="24"/>
          <w:szCs w:val="24"/>
          <w:lang w:val="uk-UA"/>
        </w:rPr>
        <w:t>кВт</w:t>
      </w:r>
      <w:r w:rsidRPr="00014A19">
        <w:rPr>
          <w:sz w:val="24"/>
          <w:szCs w:val="24"/>
          <w:lang w:val="uk-UA"/>
        </w:rPr>
        <w:t>;</w:t>
      </w:r>
    </w:p>
    <w:p w:rsidR="009E02C3" w:rsidRPr="00014A19" w:rsidRDefault="009E02C3" w:rsidP="0099217F">
      <w:pPr>
        <w:rPr>
          <w:sz w:val="24"/>
          <w:szCs w:val="24"/>
          <w:lang w:val="uk-UA"/>
        </w:rPr>
      </w:pPr>
      <w:r w:rsidRPr="00014A19">
        <w:rPr>
          <w:i/>
          <w:sz w:val="24"/>
          <w:szCs w:val="24"/>
          <w:lang w:val="uk-UA"/>
        </w:rPr>
        <w:t xml:space="preserve"> </w:t>
      </w:r>
      <w:r w:rsidRPr="00014A19">
        <w:rPr>
          <w:position w:val="-14"/>
          <w:sz w:val="24"/>
          <w:szCs w:val="24"/>
          <w:lang w:val="uk-UA"/>
        </w:rPr>
        <w:object w:dxaOrig="720" w:dyaOrig="400">
          <v:shape id="_x0000_i1159" type="#_x0000_t75" style="width:37.8pt;height:19.8pt" o:ole="">
            <v:imagedata r:id="rId272" o:title=""/>
          </v:shape>
          <o:OLEObject Type="Embed" ProgID="Equation.3" ShapeID="_x0000_i1159" DrawAspect="Content" ObjectID="_1564229564" r:id="rId273"/>
        </w:object>
      </w:r>
      <w:r w:rsidRPr="00014A19">
        <w:rPr>
          <w:sz w:val="24"/>
          <w:szCs w:val="24"/>
          <w:lang w:val="uk-UA"/>
        </w:rPr>
        <w:t xml:space="preserve">, </w:t>
      </w:r>
      <w:r w:rsidRPr="00014A19">
        <w:rPr>
          <w:position w:val="-14"/>
          <w:sz w:val="24"/>
          <w:szCs w:val="24"/>
          <w:lang w:val="uk-UA"/>
        </w:rPr>
        <w:object w:dxaOrig="700" w:dyaOrig="400">
          <v:shape id="_x0000_i1160" type="#_x0000_t75" style="width:34.8pt;height:19.8pt" o:ole="">
            <v:imagedata r:id="rId274" o:title=""/>
          </v:shape>
          <o:OLEObject Type="Embed" ProgID="Equation.3" ShapeID="_x0000_i1160" DrawAspect="Content" ObjectID="_1564229565" r:id="rId275"/>
        </w:object>
      </w:r>
      <w:r w:rsidRPr="00014A19">
        <w:rPr>
          <w:i/>
          <w:sz w:val="24"/>
          <w:szCs w:val="24"/>
          <w:lang w:val="uk-UA"/>
        </w:rPr>
        <w:t xml:space="preserve"> – </w:t>
      </w:r>
      <w:r w:rsidRPr="00014A19">
        <w:rPr>
          <w:sz w:val="24"/>
          <w:szCs w:val="24"/>
          <w:lang w:val="uk-UA"/>
        </w:rPr>
        <w:t xml:space="preserve">число годин використання енергоустановок протягом вихідних та робочих днів в </w:t>
      </w:r>
      <w:r w:rsidRPr="00014A19">
        <w:rPr>
          <w:i/>
          <w:sz w:val="24"/>
          <w:szCs w:val="24"/>
          <w:lang w:val="uk-UA"/>
        </w:rPr>
        <w:t>j</w:t>
      </w:r>
      <w:r w:rsidRPr="00014A19">
        <w:rPr>
          <w:sz w:val="24"/>
          <w:szCs w:val="24"/>
          <w:lang w:val="uk-UA"/>
        </w:rPr>
        <w:t xml:space="preserve">-му періоді, </w:t>
      </w:r>
      <w:r w:rsidRPr="00014A19">
        <w:rPr>
          <w:i/>
          <w:iCs/>
          <w:sz w:val="24"/>
          <w:szCs w:val="24"/>
          <w:lang w:val="uk-UA"/>
        </w:rPr>
        <w:t>год/міс</w:t>
      </w:r>
      <w:r w:rsidRPr="00014A19">
        <w:rPr>
          <w:sz w:val="24"/>
          <w:szCs w:val="24"/>
          <w:lang w:val="uk-UA"/>
        </w:rPr>
        <w:t>;</w:t>
      </w:r>
    </w:p>
    <w:p w:rsidR="009E02C3" w:rsidRPr="00014A19" w:rsidRDefault="009E02C3" w:rsidP="0099217F">
      <w:pPr>
        <w:rPr>
          <w:bCs/>
          <w:lang w:val="uk-UA"/>
        </w:rPr>
      </w:pPr>
      <w:bookmarkStart w:id="82" w:name="_Toc350852057"/>
      <w:r w:rsidRPr="00014A19">
        <w:rPr>
          <w:bCs/>
          <w:lang w:val="uk-UA"/>
        </w:rPr>
        <w:t>Рекомендації щодо коригування плану витрат на електричну енергію</w:t>
      </w:r>
      <w:bookmarkEnd w:id="82"/>
    </w:p>
    <w:p w:rsidR="009E02C3" w:rsidRPr="00014A19" w:rsidRDefault="009E02C3" w:rsidP="0099217F">
      <w:pPr>
        <w:rPr>
          <w:sz w:val="24"/>
          <w:szCs w:val="24"/>
          <w:lang w:val="uk-UA"/>
        </w:rPr>
      </w:pPr>
      <w:r w:rsidRPr="00014A19">
        <w:rPr>
          <w:sz w:val="24"/>
          <w:szCs w:val="24"/>
          <w:lang w:val="uk-UA"/>
        </w:rPr>
        <w:t>Для планування витрат на енергоносії на наступний рік має бути врахована інформація щодо:</w:t>
      </w:r>
    </w:p>
    <w:p w:rsidR="009E02C3" w:rsidRPr="00014A19" w:rsidRDefault="009E02C3" w:rsidP="0099217F">
      <w:pPr>
        <w:rPr>
          <w:sz w:val="24"/>
          <w:szCs w:val="24"/>
          <w:lang w:val="uk-UA"/>
        </w:rPr>
      </w:pPr>
      <w:r w:rsidRPr="00014A19">
        <w:rPr>
          <w:sz w:val="24"/>
          <w:szCs w:val="24"/>
          <w:lang w:val="uk-UA"/>
        </w:rPr>
        <w:t>– кількості робочих днів;</w:t>
      </w:r>
    </w:p>
    <w:p w:rsidR="009E02C3" w:rsidRPr="00014A19" w:rsidRDefault="009E02C3" w:rsidP="0099217F">
      <w:pPr>
        <w:rPr>
          <w:sz w:val="24"/>
          <w:szCs w:val="24"/>
          <w:lang w:val="uk-UA"/>
        </w:rPr>
      </w:pPr>
      <w:r w:rsidRPr="00014A19">
        <w:rPr>
          <w:sz w:val="24"/>
          <w:szCs w:val="24"/>
          <w:lang w:val="uk-UA"/>
        </w:rPr>
        <w:t>– реконструкції закладу;</w:t>
      </w:r>
    </w:p>
    <w:p w:rsidR="009E02C3" w:rsidRPr="00014A19" w:rsidRDefault="009E02C3" w:rsidP="0099217F">
      <w:pPr>
        <w:rPr>
          <w:sz w:val="24"/>
          <w:szCs w:val="24"/>
          <w:lang w:val="uk-UA"/>
        </w:rPr>
      </w:pPr>
      <w:r w:rsidRPr="00014A19">
        <w:rPr>
          <w:sz w:val="24"/>
          <w:szCs w:val="24"/>
          <w:lang w:val="uk-UA"/>
        </w:rPr>
        <w:t>– зміни режиму роботи робочого закладу;</w:t>
      </w:r>
    </w:p>
    <w:p w:rsidR="009E02C3" w:rsidRPr="00014A19" w:rsidRDefault="009E02C3" w:rsidP="0099217F">
      <w:pPr>
        <w:rPr>
          <w:sz w:val="24"/>
          <w:szCs w:val="24"/>
          <w:lang w:val="uk-UA"/>
        </w:rPr>
      </w:pPr>
      <w:r w:rsidRPr="00014A19">
        <w:rPr>
          <w:sz w:val="24"/>
          <w:szCs w:val="24"/>
          <w:lang w:val="uk-UA"/>
        </w:rPr>
        <w:t>– інформація щодо змін чисельності відвідувачів та персоналу.</w:t>
      </w:r>
    </w:p>
    <w:p w:rsidR="009E02C3" w:rsidRPr="00014A19" w:rsidRDefault="009E02C3" w:rsidP="0099217F">
      <w:pPr>
        <w:rPr>
          <w:bCs/>
          <w:lang w:val="uk-UA"/>
        </w:rPr>
      </w:pPr>
      <w:bookmarkStart w:id="83" w:name="_Toc350852058"/>
      <w:r w:rsidRPr="00014A19">
        <w:rPr>
          <w:bCs/>
          <w:lang w:val="uk-UA"/>
        </w:rPr>
        <w:t>Рекомендації щодо доцільності впровадження проектів з підвищення ефективності споживання електричної енергії</w:t>
      </w:r>
      <w:bookmarkEnd w:id="83"/>
    </w:p>
    <w:p w:rsidR="009E02C3" w:rsidRPr="00FF3F17" w:rsidRDefault="009E02C3" w:rsidP="0099217F">
      <w:pPr>
        <w:rPr>
          <w:sz w:val="24"/>
          <w:szCs w:val="24"/>
          <w:lang w:val="uk-UA"/>
        </w:rPr>
      </w:pPr>
      <w:r w:rsidRPr="00014A19">
        <w:rPr>
          <w:sz w:val="24"/>
          <w:szCs w:val="24"/>
          <w:lang w:val="uk-UA"/>
        </w:rPr>
        <w:t>Величина економії або перевитрат електроенергії визначається після закінчення звітного періоду, виходячи з базового рівня споживання електричної енергії та фактичного рівня споживання, досягнутого після впровадження енергозберігаючих заходів, і визначається</w:t>
      </w:r>
      <w:r w:rsidRPr="00FF3F17">
        <w:rPr>
          <w:sz w:val="24"/>
          <w:szCs w:val="24"/>
          <w:lang w:val="uk-UA"/>
        </w:rPr>
        <w:t xml:space="preserve"> як:</w:t>
      </w:r>
    </w:p>
    <w:p w:rsidR="009E02C3" w:rsidRPr="003B7B0E" w:rsidRDefault="009E02C3" w:rsidP="0099217F">
      <w:pPr>
        <w:rPr>
          <w:sz w:val="24"/>
          <w:szCs w:val="24"/>
        </w:rPr>
      </w:pPr>
      <w:r w:rsidRPr="00FF3F17">
        <w:rPr>
          <w:sz w:val="24"/>
          <w:szCs w:val="24"/>
          <w:lang w:val="uk-UA"/>
        </w:rPr>
        <w:lastRenderedPageBreak/>
        <w:tab/>
      </w:r>
      <w:r w:rsidRPr="00FF3F17">
        <w:rPr>
          <w:sz w:val="24"/>
          <w:szCs w:val="24"/>
          <w:lang w:val="uk-UA"/>
        </w:rPr>
        <w:tab/>
        <w:t xml:space="preserve">                                            </w:t>
      </w:r>
      <w:r w:rsidRPr="003B7B0E">
        <w:rPr>
          <w:position w:val="-14"/>
          <w:sz w:val="24"/>
          <w:szCs w:val="24"/>
        </w:rPr>
        <w:object w:dxaOrig="1620" w:dyaOrig="400">
          <v:shape id="_x0000_i1161" type="#_x0000_t75" style="width:81.6pt;height:19.8pt" o:ole="">
            <v:imagedata r:id="rId276" o:title=""/>
          </v:shape>
          <o:OLEObject Type="Embed" ProgID="Equation.3" ShapeID="_x0000_i1161" DrawAspect="Content" ObjectID="_1564229566" r:id="rId277"/>
        </w:object>
      </w:r>
      <w:r w:rsidRPr="003B7B0E">
        <w:rPr>
          <w:sz w:val="24"/>
          <w:szCs w:val="24"/>
        </w:rPr>
        <w:tab/>
        <w:t xml:space="preserve"> (25)</w:t>
      </w:r>
    </w:p>
    <w:p w:rsidR="009E02C3" w:rsidRPr="00014A19" w:rsidRDefault="009E02C3" w:rsidP="0099217F">
      <w:pPr>
        <w:rPr>
          <w:sz w:val="24"/>
          <w:szCs w:val="24"/>
          <w:lang w:val="uk-UA"/>
        </w:rPr>
      </w:pPr>
      <w:r w:rsidRPr="00014A19">
        <w:rPr>
          <w:sz w:val="24"/>
          <w:szCs w:val="24"/>
          <w:lang w:val="uk-UA"/>
        </w:rPr>
        <w:t xml:space="preserve">де </w:t>
      </w:r>
      <w:r w:rsidRPr="00014A19">
        <w:rPr>
          <w:position w:val="-4"/>
          <w:sz w:val="24"/>
          <w:szCs w:val="24"/>
          <w:lang w:val="uk-UA"/>
        </w:rPr>
        <w:object w:dxaOrig="380" w:dyaOrig="300">
          <v:shape id="_x0000_i1162" type="#_x0000_t75" style="width:17.4pt;height:15pt" o:ole="">
            <v:imagedata r:id="rId278" o:title=""/>
          </v:shape>
          <o:OLEObject Type="Embed" ProgID="Equation.3" ShapeID="_x0000_i1162" DrawAspect="Content" ObjectID="_1564229567" r:id="rId279"/>
        </w:object>
      </w:r>
      <w:r w:rsidRPr="00014A19">
        <w:rPr>
          <w:sz w:val="24"/>
          <w:szCs w:val="24"/>
          <w:lang w:val="uk-UA"/>
        </w:rPr>
        <w:t xml:space="preserve"> – економія електричної енергії, досягнута за результатами впровадження енергозберігаючих заходів, </w:t>
      </w:r>
      <w:proofErr w:type="spellStart"/>
      <w:r w:rsidRPr="00014A19">
        <w:rPr>
          <w:i/>
          <w:iCs/>
          <w:sz w:val="24"/>
          <w:szCs w:val="24"/>
          <w:lang w:val="uk-UA"/>
        </w:rPr>
        <w:t>кВт·год</w:t>
      </w:r>
      <w:proofErr w:type="spellEnd"/>
      <w:r w:rsidRPr="00014A19">
        <w:rPr>
          <w:i/>
          <w:iCs/>
          <w:sz w:val="24"/>
          <w:szCs w:val="24"/>
          <w:lang w:val="uk-UA"/>
        </w:rPr>
        <w:t>/рік</w:t>
      </w:r>
      <w:r w:rsidRPr="00014A19">
        <w:rPr>
          <w:sz w:val="24"/>
          <w:szCs w:val="24"/>
          <w:lang w:val="uk-UA"/>
        </w:rPr>
        <w:t xml:space="preserve">; </w:t>
      </w:r>
    </w:p>
    <w:p w:rsidR="009E02C3" w:rsidRPr="00014A19" w:rsidRDefault="009E02C3" w:rsidP="0099217F">
      <w:pPr>
        <w:rPr>
          <w:sz w:val="24"/>
          <w:szCs w:val="24"/>
          <w:lang w:val="uk-UA"/>
        </w:rPr>
      </w:pPr>
      <w:r w:rsidRPr="00014A19">
        <w:rPr>
          <w:position w:val="-12"/>
          <w:sz w:val="24"/>
          <w:szCs w:val="24"/>
          <w:lang w:val="uk-UA"/>
        </w:rPr>
        <w:object w:dxaOrig="420" w:dyaOrig="380">
          <v:shape id="_x0000_i1163" type="#_x0000_t75" style="width:19.8pt;height:17.4pt" o:ole="">
            <v:imagedata r:id="rId280" o:title=""/>
          </v:shape>
          <o:OLEObject Type="Embed" ProgID="Equation.3" ShapeID="_x0000_i1163" DrawAspect="Content" ObjectID="_1564229568" r:id="rId281"/>
        </w:object>
      </w:r>
      <w:r w:rsidRPr="00014A19">
        <w:rPr>
          <w:sz w:val="24"/>
          <w:szCs w:val="24"/>
          <w:lang w:val="uk-UA"/>
        </w:rPr>
        <w:t xml:space="preserve">– розрахований відповідно до Методики базовий рівень споживання електричної енергії закладом, </w:t>
      </w:r>
      <w:proofErr w:type="spellStart"/>
      <w:r w:rsidRPr="00014A19">
        <w:rPr>
          <w:i/>
          <w:iCs/>
          <w:sz w:val="24"/>
          <w:szCs w:val="24"/>
          <w:lang w:val="uk-UA"/>
        </w:rPr>
        <w:t>кВт·год</w:t>
      </w:r>
      <w:proofErr w:type="spellEnd"/>
      <w:r w:rsidRPr="00014A19">
        <w:rPr>
          <w:i/>
          <w:iCs/>
          <w:sz w:val="24"/>
          <w:szCs w:val="24"/>
          <w:lang w:val="uk-UA"/>
        </w:rPr>
        <w:t>/рік</w:t>
      </w:r>
      <w:r w:rsidRPr="00014A19">
        <w:rPr>
          <w:sz w:val="24"/>
          <w:szCs w:val="24"/>
          <w:lang w:val="uk-UA"/>
        </w:rPr>
        <w:t>;</w:t>
      </w:r>
    </w:p>
    <w:p w:rsidR="009E02C3" w:rsidRPr="00014A19" w:rsidRDefault="009E02C3" w:rsidP="0099217F">
      <w:pPr>
        <w:rPr>
          <w:sz w:val="24"/>
          <w:szCs w:val="24"/>
          <w:lang w:val="uk-UA"/>
        </w:rPr>
      </w:pPr>
      <w:r w:rsidRPr="00014A19">
        <w:rPr>
          <w:position w:val="-14"/>
          <w:sz w:val="24"/>
          <w:szCs w:val="24"/>
          <w:lang w:val="uk-UA"/>
        </w:rPr>
        <w:object w:dxaOrig="420" w:dyaOrig="400">
          <v:shape id="_x0000_i1164" type="#_x0000_t75" style="width:19.8pt;height:19.8pt" o:ole="">
            <v:imagedata r:id="rId282" o:title=""/>
          </v:shape>
          <o:OLEObject Type="Embed" ProgID="Equation.3" ShapeID="_x0000_i1164" DrawAspect="Content" ObjectID="_1564229569" r:id="rId283"/>
        </w:object>
      </w:r>
      <w:r w:rsidRPr="00014A19">
        <w:rPr>
          <w:sz w:val="24"/>
          <w:szCs w:val="24"/>
          <w:lang w:val="uk-UA"/>
        </w:rPr>
        <w:t xml:space="preserve">– фактичний рівень споживання електричної енергії закладом у звітному періоді, </w:t>
      </w:r>
      <w:proofErr w:type="spellStart"/>
      <w:r w:rsidRPr="00014A19">
        <w:rPr>
          <w:i/>
          <w:iCs/>
          <w:sz w:val="24"/>
          <w:szCs w:val="24"/>
          <w:lang w:val="uk-UA"/>
        </w:rPr>
        <w:t>кВт·год</w:t>
      </w:r>
      <w:proofErr w:type="spellEnd"/>
      <w:r w:rsidRPr="00014A19">
        <w:rPr>
          <w:i/>
          <w:iCs/>
          <w:sz w:val="24"/>
          <w:szCs w:val="24"/>
          <w:lang w:val="uk-UA"/>
        </w:rPr>
        <w:t>/рік</w:t>
      </w:r>
      <w:r w:rsidRPr="00014A19">
        <w:rPr>
          <w:sz w:val="24"/>
          <w:szCs w:val="24"/>
          <w:lang w:val="uk-UA"/>
        </w:rPr>
        <w:t>.</w:t>
      </w:r>
    </w:p>
    <w:p w:rsidR="009E02C3" w:rsidRPr="00014A19" w:rsidRDefault="009E02C3" w:rsidP="0099217F">
      <w:pPr>
        <w:rPr>
          <w:sz w:val="24"/>
          <w:szCs w:val="24"/>
          <w:lang w:val="uk-UA"/>
        </w:rPr>
      </w:pPr>
      <w:r w:rsidRPr="00014A19">
        <w:rPr>
          <w:sz w:val="24"/>
          <w:szCs w:val="24"/>
          <w:lang w:val="uk-UA"/>
        </w:rPr>
        <w:t xml:space="preserve">У випадку якщо </w:t>
      </w:r>
      <w:r w:rsidRPr="00014A19">
        <w:rPr>
          <w:position w:val="-6"/>
          <w:sz w:val="24"/>
          <w:szCs w:val="24"/>
          <w:lang w:val="uk-UA"/>
        </w:rPr>
        <w:object w:dxaOrig="780" w:dyaOrig="320">
          <v:shape id="_x0000_i1165" type="#_x0000_t75" style="width:39.6pt;height:15pt" o:ole="">
            <v:imagedata r:id="rId284" o:title=""/>
          </v:shape>
          <o:OLEObject Type="Embed" ProgID="Equation.3" ShapeID="_x0000_i1165" DrawAspect="Content" ObjectID="_1564229570" r:id="rId285"/>
        </w:object>
      </w:r>
      <w:r w:rsidRPr="00014A19">
        <w:rPr>
          <w:sz w:val="24"/>
          <w:szCs w:val="24"/>
          <w:lang w:val="uk-UA"/>
        </w:rPr>
        <w:t xml:space="preserve">,  необхідно визначити причини перевитрат електроенергії та визначити шляхи їх усунення. </w:t>
      </w:r>
    </w:p>
    <w:p w:rsidR="009E02C3" w:rsidRDefault="009E02C3" w:rsidP="0099217F">
      <w:pPr>
        <w:rPr>
          <w:sz w:val="24"/>
          <w:szCs w:val="24"/>
          <w:lang w:val="uk-UA"/>
        </w:rPr>
      </w:pPr>
    </w:p>
    <w:p w:rsidR="003B7B0E" w:rsidRDefault="003B7B0E" w:rsidP="0099217F">
      <w:pPr>
        <w:rPr>
          <w:sz w:val="24"/>
          <w:szCs w:val="24"/>
          <w:lang w:val="uk-UA"/>
        </w:rPr>
        <w:sectPr w:rsidR="003B7B0E" w:rsidSect="00D22B04">
          <w:pgSz w:w="11906" w:h="16838"/>
          <w:pgMar w:top="1134" w:right="849" w:bottom="1134" w:left="1701" w:header="708" w:footer="708" w:gutter="0"/>
          <w:cols w:space="708"/>
          <w:docGrid w:linePitch="360"/>
        </w:sectPr>
      </w:pPr>
    </w:p>
    <w:p w:rsidR="003B7B0E" w:rsidRPr="003B7B0E" w:rsidRDefault="003B7B0E" w:rsidP="0099217F">
      <w:pPr>
        <w:rPr>
          <w:b/>
          <w:sz w:val="24"/>
          <w:szCs w:val="24"/>
          <w:lang w:val="uk-UA"/>
        </w:rPr>
      </w:pPr>
      <w:r w:rsidRPr="003B7B0E">
        <w:rPr>
          <w:b/>
          <w:szCs w:val="24"/>
          <w:lang w:val="uk-UA"/>
        </w:rPr>
        <w:lastRenderedPageBreak/>
        <w:t>Методика визначення базового рівня споживання води</w:t>
      </w:r>
    </w:p>
    <w:p w:rsidR="003B7B0E" w:rsidRDefault="003B7B0E" w:rsidP="0099217F">
      <w:pPr>
        <w:rPr>
          <w:sz w:val="24"/>
          <w:szCs w:val="24"/>
          <w:lang w:val="uk-UA"/>
        </w:rPr>
      </w:pPr>
    </w:p>
    <w:p w:rsidR="003B7B0E" w:rsidRDefault="003B7B0E" w:rsidP="0099217F">
      <w:pPr>
        <w:rPr>
          <w:sz w:val="24"/>
          <w:szCs w:val="24"/>
          <w:lang w:val="uk-UA"/>
        </w:rPr>
      </w:pPr>
    </w:p>
    <w:p w:rsidR="003B7B0E" w:rsidRPr="003B7B0E" w:rsidRDefault="003B7B0E" w:rsidP="0099217F">
      <w:pPr>
        <w:rPr>
          <w:sz w:val="24"/>
          <w:szCs w:val="24"/>
          <w:lang w:val="uk-UA"/>
        </w:rPr>
      </w:pPr>
      <w:r w:rsidRPr="003B7B0E">
        <w:rPr>
          <w:sz w:val="24"/>
          <w:szCs w:val="24"/>
          <w:lang w:val="uk-UA"/>
        </w:rPr>
        <w:t>Основою для оцінки ефективності реалізації ресурсозберігаючих проектів та запровадження системи стимулювання ощадного використання холодної води</w:t>
      </w:r>
      <w:r w:rsidRPr="003B7B0E">
        <w:rPr>
          <w:color w:val="FF0000"/>
          <w:sz w:val="24"/>
          <w:szCs w:val="24"/>
          <w:lang w:val="uk-UA"/>
        </w:rPr>
        <w:t xml:space="preserve"> </w:t>
      </w:r>
      <w:r w:rsidRPr="003B7B0E">
        <w:rPr>
          <w:sz w:val="24"/>
          <w:szCs w:val="24"/>
          <w:lang w:val="uk-UA"/>
        </w:rPr>
        <w:t>є необхідність визначення економії водних ресурсів, досягнутої за рахунок впровадження ресурсозберігаючих заходів. Обсяг такої економії має визначатися як різниця між базовим рівнем водоспоживання (з урахуванням дотримання санітарних норм) та фактичним рівнем споживання холодної води після реалізації  заходів.</w:t>
      </w:r>
    </w:p>
    <w:p w:rsidR="003B7B0E" w:rsidRPr="003B7B0E" w:rsidRDefault="003B7B0E" w:rsidP="0099217F">
      <w:pPr>
        <w:rPr>
          <w:sz w:val="24"/>
          <w:szCs w:val="24"/>
          <w:lang w:val="uk-UA"/>
        </w:rPr>
      </w:pPr>
      <w:bookmarkStart w:id="84" w:name="_Toc350856399"/>
      <w:r w:rsidRPr="003B7B0E">
        <w:rPr>
          <w:sz w:val="24"/>
          <w:szCs w:val="24"/>
          <w:lang w:val="uk-UA"/>
        </w:rPr>
        <w:t>1. Загальні положення</w:t>
      </w:r>
      <w:bookmarkEnd w:id="84"/>
      <w:r w:rsidRPr="003B7B0E">
        <w:rPr>
          <w:sz w:val="24"/>
          <w:szCs w:val="24"/>
          <w:lang w:val="uk-UA"/>
        </w:rPr>
        <w:t xml:space="preserve"> </w:t>
      </w:r>
    </w:p>
    <w:p w:rsidR="003B7B0E" w:rsidRPr="00B51B5A" w:rsidRDefault="003B7B0E" w:rsidP="0099217F">
      <w:pPr>
        <w:rPr>
          <w:i/>
          <w:iCs/>
          <w:sz w:val="24"/>
          <w:szCs w:val="24"/>
          <w:lang w:val="uk-UA"/>
        </w:rPr>
      </w:pPr>
      <w:bookmarkStart w:id="85" w:name="_Toc350856400"/>
      <w:r w:rsidRPr="00B51B5A">
        <w:rPr>
          <w:i/>
          <w:iCs/>
          <w:sz w:val="24"/>
          <w:lang w:val="uk-UA"/>
        </w:rPr>
        <w:t xml:space="preserve">     </w:t>
      </w:r>
      <w:r w:rsidRPr="00B51B5A">
        <w:rPr>
          <w:i/>
          <w:iCs/>
          <w:sz w:val="24"/>
          <w:szCs w:val="24"/>
          <w:lang w:val="uk-UA"/>
        </w:rPr>
        <w:t>1.1. Сфера застосування</w:t>
      </w:r>
      <w:bookmarkEnd w:id="85"/>
    </w:p>
    <w:p w:rsidR="003B7B0E" w:rsidRPr="003B7B0E" w:rsidRDefault="003B7B0E" w:rsidP="0099217F">
      <w:pPr>
        <w:rPr>
          <w:sz w:val="24"/>
          <w:szCs w:val="24"/>
          <w:lang w:val="uk-UA"/>
        </w:rPr>
      </w:pPr>
      <w:r w:rsidRPr="003B7B0E">
        <w:rPr>
          <w:sz w:val="24"/>
          <w:szCs w:val="24"/>
          <w:lang w:val="uk-UA"/>
        </w:rPr>
        <w:tab/>
        <w:t xml:space="preserve">Ця Методика розроблена з метою визначення базового рівня споживання холодної води закладами бюджетної сфери міста для подальшого планування обґрунтованих лімітів водоспоживання, а також для підготовки техніко-економічних обґрунтувань інвестиційних  ресурсозберігаючих проектів з технічної модернізації водопровідного обладнання та впровадження системи стимулювання ощадливого використання водних ресурсів в бюджетних закладах. </w:t>
      </w:r>
    </w:p>
    <w:p w:rsidR="003B7B0E" w:rsidRPr="003B7B0E" w:rsidRDefault="003B7B0E" w:rsidP="0099217F">
      <w:pPr>
        <w:rPr>
          <w:sz w:val="24"/>
          <w:szCs w:val="24"/>
          <w:lang w:val="uk-UA"/>
        </w:rPr>
      </w:pPr>
      <w:r w:rsidRPr="003B7B0E">
        <w:rPr>
          <w:sz w:val="24"/>
          <w:szCs w:val="24"/>
          <w:lang w:val="uk-UA"/>
        </w:rPr>
        <w:t>Метою Методики є:</w:t>
      </w:r>
    </w:p>
    <w:p w:rsidR="003B7B0E" w:rsidRPr="003B7B0E" w:rsidRDefault="003B7B0E" w:rsidP="0099217F">
      <w:pPr>
        <w:rPr>
          <w:sz w:val="24"/>
          <w:szCs w:val="24"/>
          <w:lang w:val="uk-UA"/>
        </w:rPr>
      </w:pPr>
      <w:r w:rsidRPr="003B7B0E">
        <w:rPr>
          <w:sz w:val="24"/>
          <w:szCs w:val="24"/>
          <w:lang w:val="uk-UA"/>
        </w:rPr>
        <w:t>забезпечення єдиної методології при розрахунках базових рівнів споживання холодної води закладами бюджетної сфери міста;</w:t>
      </w:r>
    </w:p>
    <w:p w:rsidR="003B7B0E" w:rsidRPr="003B7B0E" w:rsidRDefault="003B7B0E" w:rsidP="0099217F">
      <w:pPr>
        <w:rPr>
          <w:sz w:val="24"/>
          <w:szCs w:val="24"/>
          <w:lang w:val="uk-UA"/>
        </w:rPr>
      </w:pPr>
      <w:r w:rsidRPr="003B7B0E">
        <w:rPr>
          <w:sz w:val="24"/>
          <w:szCs w:val="24"/>
          <w:lang w:val="uk-UA"/>
        </w:rPr>
        <w:t>забезпечення розрахунку обґрунтованих обсягів споживання холодної води для кожної окремої будівлі з урахуванням її режиму роботи, кількості відвідувачів тощо;</w:t>
      </w:r>
    </w:p>
    <w:p w:rsidR="003B7B0E" w:rsidRPr="003B7B0E" w:rsidRDefault="003B7B0E" w:rsidP="0099217F">
      <w:pPr>
        <w:rPr>
          <w:sz w:val="24"/>
          <w:szCs w:val="24"/>
          <w:lang w:val="uk-UA"/>
        </w:rPr>
      </w:pPr>
      <w:r w:rsidRPr="003B7B0E">
        <w:rPr>
          <w:sz w:val="24"/>
          <w:szCs w:val="24"/>
          <w:lang w:val="uk-UA"/>
        </w:rPr>
        <w:t>забезпечення можливості аналізу обсягів споживання холодної води з метою визначення найбільш економічних методів їх зниження;</w:t>
      </w:r>
    </w:p>
    <w:p w:rsidR="003B7B0E" w:rsidRPr="00014A19" w:rsidRDefault="003B7B0E" w:rsidP="0099217F">
      <w:pPr>
        <w:rPr>
          <w:sz w:val="24"/>
          <w:szCs w:val="24"/>
          <w:lang w:val="uk-UA"/>
        </w:rPr>
      </w:pPr>
      <w:r w:rsidRPr="00014A19">
        <w:rPr>
          <w:sz w:val="24"/>
          <w:szCs w:val="24"/>
          <w:lang w:val="uk-UA"/>
        </w:rPr>
        <w:t>орієнтація управлінської та господарчої діяльності установ бюджетної сфери міста на раціональне використання та економію води.</w:t>
      </w:r>
    </w:p>
    <w:p w:rsidR="003B7B0E" w:rsidRPr="00014A19" w:rsidRDefault="003B7B0E" w:rsidP="0099217F">
      <w:pPr>
        <w:rPr>
          <w:i/>
          <w:iCs/>
          <w:sz w:val="24"/>
          <w:szCs w:val="24"/>
          <w:lang w:val="uk-UA"/>
        </w:rPr>
      </w:pPr>
      <w:bookmarkStart w:id="86" w:name="_Toc350856401"/>
      <w:r w:rsidRPr="00014A19">
        <w:rPr>
          <w:i/>
          <w:iCs/>
          <w:sz w:val="24"/>
          <w:szCs w:val="24"/>
          <w:lang w:val="uk-UA"/>
        </w:rPr>
        <w:t>1.2. Нормативні посилання</w:t>
      </w:r>
      <w:bookmarkEnd w:id="86"/>
    </w:p>
    <w:p w:rsidR="003B7B0E" w:rsidRPr="00014A19" w:rsidRDefault="003B7B0E" w:rsidP="0099217F">
      <w:pPr>
        <w:rPr>
          <w:sz w:val="24"/>
          <w:szCs w:val="24"/>
          <w:lang w:val="uk-UA"/>
        </w:rPr>
      </w:pPr>
      <w:r w:rsidRPr="00014A19">
        <w:rPr>
          <w:sz w:val="24"/>
          <w:szCs w:val="24"/>
          <w:lang w:val="uk-UA"/>
        </w:rPr>
        <w:t>Закон України «Про енергозбереження»;</w:t>
      </w:r>
    </w:p>
    <w:p w:rsidR="003B7B0E" w:rsidRPr="00014A19" w:rsidRDefault="003B7B0E" w:rsidP="0099217F">
      <w:pPr>
        <w:rPr>
          <w:sz w:val="24"/>
          <w:szCs w:val="24"/>
          <w:lang w:val="uk-UA"/>
        </w:rPr>
      </w:pPr>
      <w:r w:rsidRPr="00014A19">
        <w:rPr>
          <w:sz w:val="24"/>
          <w:szCs w:val="24"/>
          <w:lang w:val="uk-UA"/>
        </w:rPr>
        <w:t>ДСТУ 2569-94 «Водопостачання і каналізація. Терміни та визначення».</w:t>
      </w:r>
    </w:p>
    <w:p w:rsidR="003B7B0E" w:rsidRPr="00014A19" w:rsidRDefault="003B7B0E" w:rsidP="0099217F">
      <w:pPr>
        <w:rPr>
          <w:i/>
          <w:iCs/>
          <w:sz w:val="24"/>
          <w:szCs w:val="24"/>
          <w:lang w:val="uk-UA"/>
        </w:rPr>
      </w:pPr>
      <w:bookmarkStart w:id="87" w:name="_Toc350856402"/>
      <w:r w:rsidRPr="00014A19">
        <w:rPr>
          <w:i/>
          <w:iCs/>
          <w:sz w:val="24"/>
          <w:szCs w:val="24"/>
          <w:lang w:val="uk-UA"/>
        </w:rPr>
        <w:t>1.3. Терміни та визначення понять</w:t>
      </w:r>
      <w:bookmarkEnd w:id="87"/>
    </w:p>
    <w:p w:rsidR="003B7B0E" w:rsidRPr="00014A19" w:rsidRDefault="003B7B0E" w:rsidP="0099217F">
      <w:pPr>
        <w:rPr>
          <w:sz w:val="24"/>
          <w:szCs w:val="24"/>
          <w:lang w:val="uk-UA"/>
        </w:rPr>
      </w:pPr>
      <w:r w:rsidRPr="00014A19">
        <w:rPr>
          <w:sz w:val="24"/>
          <w:szCs w:val="24"/>
          <w:lang w:val="uk-UA" w:eastAsia="uk-UA"/>
        </w:rPr>
        <w:t>У цій Методиці, терміни вживаються в таких значеннях:</w:t>
      </w:r>
    </w:p>
    <w:p w:rsidR="003B7B0E" w:rsidRPr="00014A19" w:rsidRDefault="003B7B0E" w:rsidP="0099217F">
      <w:pPr>
        <w:rPr>
          <w:sz w:val="24"/>
          <w:szCs w:val="24"/>
          <w:lang w:val="uk-UA"/>
        </w:rPr>
      </w:pPr>
      <w:r w:rsidRPr="00014A19">
        <w:rPr>
          <w:sz w:val="24"/>
          <w:szCs w:val="24"/>
          <w:lang w:val="uk-UA"/>
        </w:rPr>
        <w:t>базовий рівень споживання холодної води – умовний показник споживання холодної води будівлями до початку впровадження заходів з раціонального використання холодної води, скоригований з урахуванням режиму роботи закладу та перебування персоналу і відвідувачів;</w:t>
      </w:r>
    </w:p>
    <w:p w:rsidR="003B7B0E" w:rsidRPr="00014A19" w:rsidRDefault="003B7B0E" w:rsidP="0099217F">
      <w:pPr>
        <w:rPr>
          <w:sz w:val="24"/>
          <w:szCs w:val="24"/>
          <w:lang w:val="uk-UA"/>
        </w:rPr>
      </w:pPr>
      <w:r w:rsidRPr="00014A19">
        <w:rPr>
          <w:sz w:val="24"/>
          <w:szCs w:val="24"/>
          <w:lang w:val="uk-UA"/>
        </w:rPr>
        <w:t xml:space="preserve">споживач холодної води – </w:t>
      </w:r>
      <w:r w:rsidRPr="00014A19">
        <w:rPr>
          <w:bCs/>
          <w:sz w:val="24"/>
          <w:szCs w:val="24"/>
          <w:lang w:val="uk-UA"/>
        </w:rPr>
        <w:t xml:space="preserve">юридична особа, що фінансується за рахунок коштів міського бюджету і  отримує послуги з водопостачання; </w:t>
      </w:r>
    </w:p>
    <w:p w:rsidR="003B7B0E" w:rsidRPr="00014A19" w:rsidRDefault="003B7B0E" w:rsidP="0099217F">
      <w:pPr>
        <w:rPr>
          <w:sz w:val="24"/>
          <w:szCs w:val="24"/>
          <w:lang w:val="uk-UA"/>
        </w:rPr>
      </w:pPr>
      <w:r w:rsidRPr="00014A19">
        <w:rPr>
          <w:sz w:val="24"/>
          <w:szCs w:val="24"/>
          <w:lang w:val="uk-UA"/>
        </w:rPr>
        <w:t xml:space="preserve">прилад обліку холодної води  –  </w:t>
      </w:r>
      <w:r w:rsidRPr="00014A19">
        <w:rPr>
          <w:bCs/>
          <w:sz w:val="24"/>
          <w:szCs w:val="24"/>
          <w:lang w:val="uk-UA"/>
        </w:rPr>
        <w:t>засіб вимірювальної   техніки,  що  має  нормовані метрологічні характеристики, на основі показань якого визначається обсяг спожитої води;</w:t>
      </w:r>
      <w:r w:rsidRPr="00014A19">
        <w:rPr>
          <w:sz w:val="24"/>
          <w:szCs w:val="24"/>
          <w:lang w:val="uk-UA"/>
        </w:rPr>
        <w:t xml:space="preserve"> </w:t>
      </w:r>
    </w:p>
    <w:p w:rsidR="003B7B0E" w:rsidRPr="00014A19" w:rsidRDefault="003B7B0E" w:rsidP="0099217F">
      <w:pPr>
        <w:rPr>
          <w:sz w:val="24"/>
          <w:szCs w:val="24"/>
          <w:lang w:val="uk-UA"/>
        </w:rPr>
      </w:pPr>
      <w:r w:rsidRPr="00014A19">
        <w:rPr>
          <w:sz w:val="24"/>
          <w:szCs w:val="24"/>
          <w:lang w:val="uk-UA"/>
        </w:rPr>
        <w:t xml:space="preserve">моніторинг споживання холодної води – вид діяльності, спрямований на збір та аналіз даних, що дає змогу зафіксувати кількісні показники ефективності використання холодної </w:t>
      </w:r>
      <w:r w:rsidRPr="00014A19">
        <w:rPr>
          <w:sz w:val="24"/>
          <w:szCs w:val="24"/>
          <w:lang w:val="uk-UA"/>
        </w:rPr>
        <w:lastRenderedPageBreak/>
        <w:t xml:space="preserve">води, відслідковувати тенденції динаміки її споживання і здійснювати прогнозування обсягів споживання. </w:t>
      </w:r>
    </w:p>
    <w:p w:rsidR="003B7B0E" w:rsidRPr="00014A19" w:rsidRDefault="003B7B0E" w:rsidP="0099217F">
      <w:pPr>
        <w:rPr>
          <w:sz w:val="24"/>
          <w:szCs w:val="24"/>
          <w:lang w:val="uk-UA"/>
        </w:rPr>
      </w:pPr>
      <w:bookmarkStart w:id="88" w:name="_Toc350856403"/>
      <w:r w:rsidRPr="00014A19">
        <w:rPr>
          <w:sz w:val="24"/>
          <w:szCs w:val="24"/>
          <w:lang w:val="uk-UA"/>
        </w:rPr>
        <w:t>2. Розрахунок базового рівня споживання холодної води</w:t>
      </w:r>
      <w:bookmarkEnd w:id="88"/>
      <w:r w:rsidRPr="00014A19">
        <w:rPr>
          <w:sz w:val="24"/>
          <w:szCs w:val="24"/>
          <w:lang w:val="uk-UA"/>
        </w:rPr>
        <w:t xml:space="preserve"> </w:t>
      </w:r>
    </w:p>
    <w:p w:rsidR="003B7B0E" w:rsidRPr="00014A19" w:rsidRDefault="003B7B0E" w:rsidP="0099217F">
      <w:pPr>
        <w:rPr>
          <w:sz w:val="24"/>
          <w:szCs w:val="24"/>
          <w:lang w:val="uk-UA"/>
        </w:rPr>
      </w:pPr>
      <w:r w:rsidRPr="00014A19">
        <w:rPr>
          <w:sz w:val="24"/>
          <w:szCs w:val="24"/>
          <w:lang w:val="uk-UA"/>
        </w:rPr>
        <w:t xml:space="preserve">Базовий рівень споживання холодної води розраховується із усереднених показників  обсягу споживання холодної води за обраний період, що передує року, в якому планується впровадження  заходів з раціонального використання холодної води, та коригується з урахуванням даних щодо режиму роботи закладу та фактичної кількості відвідувачів. </w:t>
      </w:r>
    </w:p>
    <w:p w:rsidR="003B7B0E" w:rsidRPr="00014A19" w:rsidRDefault="003B7B0E" w:rsidP="0099217F">
      <w:pPr>
        <w:rPr>
          <w:sz w:val="24"/>
          <w:szCs w:val="24"/>
          <w:lang w:val="uk-UA"/>
        </w:rPr>
      </w:pPr>
      <w:r w:rsidRPr="00014A19">
        <w:rPr>
          <w:sz w:val="24"/>
          <w:szCs w:val="24"/>
          <w:lang w:val="uk-UA"/>
        </w:rPr>
        <w:t xml:space="preserve">Всі дані, що використовуються для розрахунків, повинні ґрунтуватися на достовірній інформації показників приладів обліку холодної води, режимів роботи закладу, кількості споживачів, які користуються холодною водою тощо. </w:t>
      </w:r>
    </w:p>
    <w:p w:rsidR="003B7B0E" w:rsidRPr="00014A19" w:rsidRDefault="003B7B0E" w:rsidP="0099217F">
      <w:pPr>
        <w:rPr>
          <w:sz w:val="24"/>
          <w:szCs w:val="24"/>
          <w:lang w:val="uk-UA"/>
        </w:rPr>
      </w:pPr>
      <w:r w:rsidRPr="00014A19">
        <w:rPr>
          <w:sz w:val="24"/>
          <w:szCs w:val="24"/>
          <w:lang w:val="uk-UA"/>
        </w:rPr>
        <w:t>За умови відсутності даних або якщо протягом обраного періоду впроваджувалися інші ресурсозберігаючі</w:t>
      </w:r>
      <w:r w:rsidRPr="00014A19">
        <w:rPr>
          <w:color w:val="FF00FF"/>
          <w:sz w:val="24"/>
          <w:szCs w:val="24"/>
          <w:lang w:val="uk-UA"/>
        </w:rPr>
        <w:t xml:space="preserve"> </w:t>
      </w:r>
      <w:r w:rsidRPr="00014A19">
        <w:rPr>
          <w:sz w:val="24"/>
          <w:szCs w:val="24"/>
          <w:lang w:val="uk-UA"/>
        </w:rPr>
        <w:t xml:space="preserve">заходи, період може бути змінено, а необхідну інформацію визначено за результатами проведення енергетичного аудиту. </w:t>
      </w:r>
    </w:p>
    <w:p w:rsidR="003B7B0E" w:rsidRPr="00014A19" w:rsidRDefault="003B7B0E" w:rsidP="0099217F">
      <w:pPr>
        <w:rPr>
          <w:sz w:val="24"/>
          <w:szCs w:val="24"/>
          <w:lang w:val="uk-UA"/>
        </w:rPr>
      </w:pPr>
      <w:r w:rsidRPr="00014A19">
        <w:rPr>
          <w:sz w:val="24"/>
          <w:szCs w:val="24"/>
          <w:lang w:val="uk-UA"/>
        </w:rPr>
        <w:t>Базовий рівень споживання холодної води не повинен змінюватися протягом періоду реалізації ресурсозберігаючих проектів (крім випадків зміни призначення будівлі, впровадження заходів, що впливають на водоспоживання поза рамками  проектів, суттєвої зміни кількості персоналу та відвідувачів) та має відповідати фактичному споживанню закладу за умови дотримання санітарних вимог, та перевищувати фактичне споживання за умови недотримання.</w:t>
      </w:r>
    </w:p>
    <w:p w:rsidR="003B7B0E" w:rsidRPr="00014A19" w:rsidRDefault="003B7B0E" w:rsidP="0099217F">
      <w:pPr>
        <w:rPr>
          <w:sz w:val="24"/>
          <w:szCs w:val="24"/>
          <w:lang w:val="uk-UA"/>
        </w:rPr>
      </w:pPr>
      <w:r w:rsidRPr="00014A19">
        <w:rPr>
          <w:sz w:val="24"/>
          <w:szCs w:val="24"/>
          <w:lang w:val="uk-UA"/>
        </w:rPr>
        <w:t>Щомісячний базовий рівень споживання холодної води закладом розраховується  за формулою:</w:t>
      </w:r>
    </w:p>
    <w:p w:rsidR="003B7B0E" w:rsidRPr="00014A19" w:rsidRDefault="003B7B0E" w:rsidP="0099217F">
      <w:pPr>
        <w:rPr>
          <w:sz w:val="24"/>
          <w:szCs w:val="24"/>
          <w:lang w:val="uk-UA"/>
        </w:rPr>
      </w:pPr>
      <w:r w:rsidRPr="00014A19">
        <w:rPr>
          <w:sz w:val="24"/>
          <w:szCs w:val="24"/>
          <w:lang w:val="uk-UA"/>
        </w:rPr>
        <w:t xml:space="preserve">                     , </w:t>
      </w:r>
      <w:r w:rsidRPr="00014A19">
        <w:rPr>
          <w:sz w:val="24"/>
          <w:szCs w:val="24"/>
          <w:lang w:val="uk-UA"/>
        </w:rPr>
        <w:tab/>
        <w:t xml:space="preserve">  </w:t>
      </w:r>
      <w:r w:rsidRPr="00014A19">
        <w:rPr>
          <w:sz w:val="24"/>
          <w:szCs w:val="24"/>
          <w:lang w:val="uk-UA"/>
        </w:rPr>
        <w:tab/>
      </w:r>
      <w:r w:rsidRPr="00014A19">
        <w:rPr>
          <w:sz w:val="24"/>
          <w:szCs w:val="24"/>
          <w:lang w:val="uk-UA"/>
        </w:rPr>
        <w:tab/>
      </w:r>
      <w:r w:rsidR="00014A19" w:rsidRPr="00014A19">
        <w:rPr>
          <w:position w:val="-14"/>
          <w:sz w:val="24"/>
          <w:szCs w:val="24"/>
          <w:lang w:val="uk-UA"/>
        </w:rPr>
        <w:object w:dxaOrig="2400" w:dyaOrig="400">
          <v:shape id="_x0000_i1166" type="#_x0000_t75" style="width:119.4pt;height:19.8pt" o:ole="">
            <v:imagedata r:id="rId286" o:title=""/>
          </v:shape>
          <o:OLEObject Type="Embed" ProgID="Equation.3" ShapeID="_x0000_i1166" DrawAspect="Content" ObjectID="_1564229571" r:id="rId287"/>
        </w:object>
      </w:r>
      <w:r w:rsidRPr="00014A19">
        <w:rPr>
          <w:sz w:val="24"/>
          <w:szCs w:val="24"/>
          <w:lang w:val="uk-UA"/>
        </w:rPr>
        <w:t xml:space="preserve">   </w:t>
      </w:r>
      <w:r w:rsidR="00014A19">
        <w:rPr>
          <w:sz w:val="24"/>
          <w:szCs w:val="24"/>
          <w:lang w:val="uk-UA"/>
        </w:rPr>
        <w:tab/>
      </w:r>
      <w:r w:rsidR="00014A19">
        <w:rPr>
          <w:sz w:val="24"/>
          <w:szCs w:val="24"/>
          <w:lang w:val="uk-UA"/>
        </w:rPr>
        <w:tab/>
      </w:r>
      <w:r w:rsidRPr="00014A19">
        <w:rPr>
          <w:sz w:val="24"/>
          <w:szCs w:val="24"/>
          <w:lang w:val="uk-UA"/>
        </w:rPr>
        <w:t xml:space="preserve"> (1)</w:t>
      </w:r>
    </w:p>
    <w:p w:rsidR="003B7B0E" w:rsidRPr="00014A19" w:rsidRDefault="003B7B0E" w:rsidP="0099217F">
      <w:pPr>
        <w:rPr>
          <w:sz w:val="24"/>
          <w:szCs w:val="24"/>
          <w:lang w:val="uk-UA"/>
        </w:rPr>
      </w:pPr>
      <w:r w:rsidRPr="00014A19">
        <w:rPr>
          <w:sz w:val="24"/>
          <w:szCs w:val="24"/>
          <w:lang w:val="uk-UA"/>
        </w:rPr>
        <w:t xml:space="preserve">де  </w:t>
      </w:r>
      <w:r w:rsidRPr="00014A19">
        <w:rPr>
          <w:position w:val="-14"/>
          <w:sz w:val="24"/>
          <w:szCs w:val="24"/>
          <w:lang w:val="uk-UA"/>
        </w:rPr>
        <w:object w:dxaOrig="499" w:dyaOrig="400">
          <v:shape id="_x0000_i1167" type="#_x0000_t75" style="width:24.6pt;height:19.8pt" o:ole="">
            <v:imagedata r:id="rId288" o:title=""/>
          </v:shape>
          <o:OLEObject Type="Embed" ProgID="Equation.3" ShapeID="_x0000_i1167" DrawAspect="Content" ObjectID="_1564229572" r:id="rId289"/>
        </w:object>
      </w:r>
      <w:r w:rsidRPr="00014A19">
        <w:rPr>
          <w:sz w:val="24"/>
          <w:szCs w:val="24"/>
          <w:lang w:val="uk-UA"/>
        </w:rPr>
        <w:t xml:space="preserve"> – базовий рівень споживання холодної води закладом у </w:t>
      </w:r>
      <w:r w:rsidRPr="00014A19">
        <w:rPr>
          <w:i/>
          <w:sz w:val="24"/>
          <w:szCs w:val="24"/>
          <w:lang w:val="uk-UA"/>
        </w:rPr>
        <w:t>i</w:t>
      </w:r>
      <w:r w:rsidRPr="00014A19">
        <w:rPr>
          <w:sz w:val="24"/>
          <w:szCs w:val="24"/>
          <w:lang w:val="uk-UA"/>
        </w:rPr>
        <w:t xml:space="preserve">-му місяці, </w:t>
      </w:r>
      <w:proofErr w:type="spellStart"/>
      <w:r w:rsidRPr="00014A19">
        <w:rPr>
          <w:sz w:val="24"/>
          <w:szCs w:val="24"/>
          <w:lang w:val="uk-UA"/>
        </w:rPr>
        <w:t>куб.м</w:t>
      </w:r>
      <w:proofErr w:type="spellEnd"/>
      <w:r w:rsidRPr="00014A19">
        <w:rPr>
          <w:sz w:val="24"/>
          <w:szCs w:val="24"/>
          <w:lang w:val="uk-UA"/>
        </w:rPr>
        <w:t>.;</w:t>
      </w:r>
    </w:p>
    <w:p w:rsidR="003B7B0E" w:rsidRPr="00014A19" w:rsidRDefault="003B7B0E" w:rsidP="0099217F">
      <w:pPr>
        <w:rPr>
          <w:sz w:val="24"/>
          <w:szCs w:val="24"/>
          <w:lang w:val="uk-UA"/>
        </w:rPr>
      </w:pPr>
      <w:r w:rsidRPr="00014A19">
        <w:rPr>
          <w:position w:val="-12"/>
          <w:sz w:val="24"/>
          <w:szCs w:val="24"/>
          <w:lang w:val="uk-UA"/>
        </w:rPr>
        <w:object w:dxaOrig="499" w:dyaOrig="380">
          <v:shape id="_x0000_i1168" type="#_x0000_t75" style="width:24.6pt;height:17.4pt" o:ole="">
            <v:imagedata r:id="rId133" o:title=""/>
          </v:shape>
          <o:OLEObject Type="Embed" ProgID="Equation.3" ShapeID="_x0000_i1168" DrawAspect="Content" ObjectID="_1564229573" r:id="rId290"/>
        </w:object>
      </w:r>
      <w:r w:rsidRPr="00014A19">
        <w:rPr>
          <w:sz w:val="24"/>
          <w:szCs w:val="24"/>
          <w:lang w:val="uk-UA"/>
        </w:rPr>
        <w:t xml:space="preserve"> – кількість робочих днів у </w:t>
      </w:r>
      <w:r w:rsidRPr="00014A19">
        <w:rPr>
          <w:i/>
          <w:sz w:val="24"/>
          <w:szCs w:val="24"/>
          <w:lang w:val="uk-UA"/>
        </w:rPr>
        <w:t>i</w:t>
      </w:r>
      <w:r w:rsidRPr="00014A19">
        <w:rPr>
          <w:sz w:val="24"/>
          <w:szCs w:val="24"/>
          <w:lang w:val="uk-UA"/>
        </w:rPr>
        <w:t xml:space="preserve">-му місяці, для якого визначається базовий рівень споживання холодної води, </w:t>
      </w:r>
      <w:r w:rsidRPr="00014A19">
        <w:rPr>
          <w:i/>
          <w:iCs/>
          <w:sz w:val="24"/>
          <w:szCs w:val="24"/>
          <w:lang w:val="uk-UA"/>
        </w:rPr>
        <w:t>днів</w:t>
      </w:r>
      <w:r w:rsidRPr="00014A19">
        <w:rPr>
          <w:sz w:val="24"/>
          <w:szCs w:val="24"/>
          <w:lang w:val="uk-UA"/>
        </w:rPr>
        <w:t>;</w:t>
      </w:r>
    </w:p>
    <w:p w:rsidR="003B7B0E" w:rsidRPr="00014A19" w:rsidRDefault="003B7B0E" w:rsidP="0099217F">
      <w:pPr>
        <w:rPr>
          <w:sz w:val="24"/>
          <w:szCs w:val="24"/>
          <w:lang w:val="uk-UA"/>
        </w:rPr>
      </w:pPr>
      <w:r w:rsidRPr="00014A19">
        <w:rPr>
          <w:position w:val="-12"/>
          <w:sz w:val="24"/>
          <w:szCs w:val="24"/>
          <w:lang w:val="uk-UA"/>
        </w:rPr>
        <w:object w:dxaOrig="400" w:dyaOrig="380">
          <v:shape id="_x0000_i1169" type="#_x0000_t75" style="width:19.8pt;height:17.4pt" o:ole="">
            <v:imagedata r:id="rId291" o:title=""/>
          </v:shape>
          <o:OLEObject Type="Embed" ProgID="Equation.3" ShapeID="_x0000_i1169" DrawAspect="Content" ObjectID="_1564229574" r:id="rId292"/>
        </w:object>
      </w:r>
      <w:r w:rsidRPr="00014A19">
        <w:rPr>
          <w:sz w:val="24"/>
          <w:szCs w:val="24"/>
          <w:lang w:val="uk-UA"/>
        </w:rPr>
        <w:t xml:space="preserve"> – кількість відвідувачів закладу в </w:t>
      </w:r>
      <w:r w:rsidRPr="00014A19">
        <w:rPr>
          <w:i/>
          <w:sz w:val="24"/>
          <w:szCs w:val="24"/>
          <w:lang w:val="uk-UA"/>
        </w:rPr>
        <w:t>i</w:t>
      </w:r>
      <w:r w:rsidRPr="00014A19">
        <w:rPr>
          <w:sz w:val="24"/>
          <w:szCs w:val="24"/>
          <w:lang w:val="uk-UA"/>
        </w:rPr>
        <w:t xml:space="preserve">-му місяці, для якого визначається базовий рівень споживання холодної води, </w:t>
      </w:r>
      <w:r w:rsidRPr="00014A19">
        <w:rPr>
          <w:i/>
          <w:iCs/>
          <w:sz w:val="24"/>
          <w:szCs w:val="24"/>
          <w:lang w:val="uk-UA"/>
        </w:rPr>
        <w:t>чоловік</w:t>
      </w:r>
      <w:r w:rsidRPr="00014A19">
        <w:rPr>
          <w:sz w:val="24"/>
          <w:szCs w:val="24"/>
          <w:lang w:val="uk-UA"/>
        </w:rPr>
        <w:t>;</w:t>
      </w:r>
    </w:p>
    <w:p w:rsidR="003B7B0E" w:rsidRPr="00014A19" w:rsidRDefault="003B7B0E" w:rsidP="0099217F">
      <w:pPr>
        <w:rPr>
          <w:sz w:val="24"/>
          <w:szCs w:val="24"/>
          <w:lang w:val="uk-UA"/>
        </w:rPr>
      </w:pPr>
      <w:r w:rsidRPr="00014A19">
        <w:rPr>
          <w:position w:val="-4"/>
          <w:sz w:val="24"/>
          <w:szCs w:val="24"/>
          <w:lang w:val="uk-UA"/>
        </w:rPr>
        <w:object w:dxaOrig="620" w:dyaOrig="300">
          <v:shape id="_x0000_i1170" type="#_x0000_t75" style="width:30pt;height:15pt" o:ole="">
            <v:imagedata r:id="rId293" o:title=""/>
          </v:shape>
          <o:OLEObject Type="Embed" ProgID="Equation.3" ShapeID="_x0000_i1170" DrawAspect="Content" ObjectID="_1564229575" r:id="rId294"/>
        </w:object>
      </w:r>
      <w:r w:rsidRPr="00014A19">
        <w:rPr>
          <w:sz w:val="24"/>
          <w:szCs w:val="24"/>
          <w:lang w:val="uk-UA"/>
        </w:rPr>
        <w:t xml:space="preserve"> – узагальнена характеристика споживання холодної води закладом,  </w:t>
      </w:r>
      <w:proofErr w:type="spellStart"/>
      <w:r w:rsidRPr="00014A19">
        <w:rPr>
          <w:sz w:val="24"/>
          <w:szCs w:val="24"/>
          <w:lang w:val="uk-UA"/>
        </w:rPr>
        <w:t>куб.м</w:t>
      </w:r>
      <w:proofErr w:type="spellEnd"/>
      <w:r w:rsidRPr="00014A19">
        <w:rPr>
          <w:sz w:val="24"/>
          <w:szCs w:val="24"/>
          <w:lang w:val="uk-UA"/>
        </w:rPr>
        <w:t>.</w:t>
      </w:r>
      <w:r w:rsidRPr="00014A19">
        <w:rPr>
          <w:i/>
          <w:iCs/>
          <w:sz w:val="24"/>
          <w:szCs w:val="24"/>
          <w:lang w:val="uk-UA"/>
        </w:rPr>
        <w:t>/</w:t>
      </w:r>
      <w:proofErr w:type="spellStart"/>
      <w:r w:rsidRPr="00014A19">
        <w:rPr>
          <w:i/>
          <w:iCs/>
          <w:sz w:val="24"/>
          <w:szCs w:val="24"/>
          <w:lang w:val="uk-UA"/>
        </w:rPr>
        <w:t>добу·чол</w:t>
      </w:r>
      <w:proofErr w:type="spellEnd"/>
      <w:r w:rsidRPr="00014A19">
        <w:rPr>
          <w:sz w:val="24"/>
          <w:szCs w:val="24"/>
          <w:lang w:val="uk-UA"/>
        </w:rPr>
        <w:t>.</w:t>
      </w:r>
    </w:p>
    <w:p w:rsidR="003B7B0E" w:rsidRPr="00014A19" w:rsidRDefault="003B7B0E" w:rsidP="0099217F">
      <w:pPr>
        <w:rPr>
          <w:sz w:val="24"/>
          <w:szCs w:val="24"/>
          <w:lang w:val="uk-UA"/>
        </w:rPr>
      </w:pPr>
    </w:p>
    <w:p w:rsidR="003B7B0E" w:rsidRPr="00014A19" w:rsidRDefault="003B7B0E" w:rsidP="0099217F">
      <w:pPr>
        <w:rPr>
          <w:sz w:val="24"/>
          <w:szCs w:val="24"/>
          <w:lang w:val="uk-UA"/>
        </w:rPr>
      </w:pPr>
      <w:r w:rsidRPr="00014A19">
        <w:rPr>
          <w:sz w:val="24"/>
          <w:szCs w:val="24"/>
          <w:lang w:val="uk-UA"/>
        </w:rPr>
        <w:t>Узагальнена характеристика споживання холодної води закладом визначається як:</w:t>
      </w:r>
    </w:p>
    <w:p w:rsidR="003B7B0E" w:rsidRPr="00014A19" w:rsidRDefault="003B7B0E" w:rsidP="0099217F">
      <w:pPr>
        <w:rPr>
          <w:i/>
          <w:sz w:val="24"/>
          <w:szCs w:val="24"/>
          <w:lang w:val="uk-UA"/>
        </w:rPr>
      </w:pPr>
      <w:r w:rsidRPr="00014A19">
        <w:rPr>
          <w:i/>
          <w:sz w:val="24"/>
          <w:szCs w:val="24"/>
          <w:lang w:val="uk-UA"/>
        </w:rPr>
        <w:tab/>
      </w:r>
      <w:r w:rsidRPr="00014A19">
        <w:rPr>
          <w:i/>
          <w:sz w:val="24"/>
          <w:szCs w:val="24"/>
          <w:lang w:val="uk-UA"/>
        </w:rPr>
        <w:tab/>
        <w:t xml:space="preserve">              </w:t>
      </w:r>
      <w:r w:rsidRPr="00014A19">
        <w:rPr>
          <w:iCs/>
          <w:sz w:val="24"/>
          <w:szCs w:val="24"/>
          <w:lang w:val="uk-UA"/>
        </w:rPr>
        <w:t>,</w:t>
      </w:r>
      <w:r w:rsidRPr="00014A19">
        <w:rPr>
          <w:i/>
          <w:sz w:val="24"/>
          <w:szCs w:val="24"/>
          <w:lang w:val="uk-UA"/>
        </w:rPr>
        <w:tab/>
      </w:r>
      <w:r w:rsidR="00014A19" w:rsidRPr="00014A19">
        <w:rPr>
          <w:iCs/>
          <w:position w:val="-34"/>
          <w:sz w:val="24"/>
          <w:szCs w:val="24"/>
          <w:lang w:val="uk-UA"/>
        </w:rPr>
        <w:object w:dxaOrig="2580" w:dyaOrig="800">
          <v:shape id="_x0000_i1171" type="#_x0000_t75" style="width:129pt;height:39.6pt" o:ole="">
            <v:imagedata r:id="rId295" o:title=""/>
          </v:shape>
          <o:OLEObject Type="Embed" ProgID="Equation.3" ShapeID="_x0000_i1171" DrawAspect="Content" ObjectID="_1564229576" r:id="rId296"/>
        </w:object>
      </w:r>
      <w:r w:rsidR="00014A19">
        <w:rPr>
          <w:i/>
          <w:sz w:val="24"/>
          <w:szCs w:val="24"/>
          <w:lang w:val="uk-UA"/>
        </w:rPr>
        <w:tab/>
      </w:r>
      <w:r w:rsidR="00014A19">
        <w:rPr>
          <w:i/>
          <w:sz w:val="24"/>
          <w:szCs w:val="24"/>
          <w:lang w:val="uk-UA"/>
        </w:rPr>
        <w:tab/>
      </w:r>
      <w:r w:rsidRPr="00014A19">
        <w:rPr>
          <w:i/>
          <w:sz w:val="24"/>
          <w:szCs w:val="24"/>
          <w:lang w:val="uk-UA"/>
        </w:rPr>
        <w:t xml:space="preserve"> </w:t>
      </w:r>
      <w:r w:rsidRPr="00014A19">
        <w:rPr>
          <w:sz w:val="24"/>
          <w:szCs w:val="24"/>
          <w:lang w:val="uk-UA"/>
        </w:rPr>
        <w:t>(2)</w:t>
      </w:r>
    </w:p>
    <w:p w:rsidR="003B7B0E" w:rsidRPr="00014A19" w:rsidRDefault="003B7B0E" w:rsidP="0099217F">
      <w:pPr>
        <w:rPr>
          <w:sz w:val="24"/>
          <w:szCs w:val="24"/>
          <w:lang w:val="uk-UA"/>
        </w:rPr>
      </w:pPr>
      <w:r w:rsidRPr="00014A19">
        <w:rPr>
          <w:sz w:val="24"/>
          <w:szCs w:val="24"/>
          <w:lang w:val="uk-UA"/>
        </w:rPr>
        <w:t xml:space="preserve">де   </w:t>
      </w:r>
      <w:r w:rsidRPr="00014A19">
        <w:rPr>
          <w:i/>
          <w:sz w:val="24"/>
          <w:szCs w:val="24"/>
          <w:lang w:val="uk-UA"/>
        </w:rPr>
        <w:t>n</w:t>
      </w:r>
      <w:r w:rsidRPr="00014A19">
        <w:rPr>
          <w:sz w:val="24"/>
          <w:szCs w:val="24"/>
          <w:lang w:val="uk-UA"/>
        </w:rPr>
        <w:t xml:space="preserve"> – кількість періодів, за якими усереднюється споживання холодної води закладом; </w:t>
      </w:r>
    </w:p>
    <w:p w:rsidR="003B7B0E" w:rsidRPr="00014A19" w:rsidRDefault="003B7B0E" w:rsidP="0099217F">
      <w:pPr>
        <w:rPr>
          <w:sz w:val="24"/>
          <w:szCs w:val="24"/>
          <w:lang w:val="uk-UA"/>
        </w:rPr>
      </w:pPr>
      <w:r w:rsidRPr="00014A19">
        <w:rPr>
          <w:position w:val="-14"/>
          <w:sz w:val="24"/>
          <w:szCs w:val="24"/>
          <w:lang w:val="uk-UA"/>
        </w:rPr>
        <w:object w:dxaOrig="499" w:dyaOrig="400">
          <v:shape id="_x0000_i1172" type="#_x0000_t75" style="width:24.6pt;height:19.8pt" o:ole="">
            <v:imagedata r:id="rId297" o:title=""/>
          </v:shape>
          <o:OLEObject Type="Embed" ProgID="Equation.3" ShapeID="_x0000_i1172" DrawAspect="Content" ObjectID="_1564229577" r:id="rId298"/>
        </w:object>
      </w:r>
      <w:r w:rsidRPr="00014A19">
        <w:rPr>
          <w:sz w:val="24"/>
          <w:szCs w:val="24"/>
          <w:lang w:val="uk-UA"/>
        </w:rPr>
        <w:t xml:space="preserve">– фактичний рівень споживання холодної води закладом відповідно до нарахувань за  </w:t>
      </w:r>
      <w:r w:rsidRPr="00014A19">
        <w:rPr>
          <w:i/>
          <w:sz w:val="24"/>
          <w:szCs w:val="24"/>
          <w:lang w:val="uk-UA"/>
        </w:rPr>
        <w:t>j</w:t>
      </w:r>
      <w:r w:rsidRPr="00014A19">
        <w:rPr>
          <w:sz w:val="24"/>
          <w:szCs w:val="24"/>
          <w:lang w:val="uk-UA"/>
        </w:rPr>
        <w:t xml:space="preserve">-й період </w:t>
      </w:r>
      <w:r w:rsidRPr="00014A19">
        <w:rPr>
          <w:i/>
          <w:sz w:val="24"/>
          <w:szCs w:val="24"/>
          <w:lang w:val="uk-UA"/>
        </w:rPr>
        <w:t>i</w:t>
      </w:r>
      <w:r w:rsidRPr="00014A19">
        <w:rPr>
          <w:sz w:val="24"/>
          <w:szCs w:val="24"/>
          <w:lang w:val="uk-UA"/>
        </w:rPr>
        <w:t xml:space="preserve">-го місяця, </w:t>
      </w:r>
      <w:proofErr w:type="spellStart"/>
      <w:r w:rsidRPr="00014A19">
        <w:rPr>
          <w:sz w:val="24"/>
          <w:szCs w:val="24"/>
          <w:lang w:val="uk-UA"/>
        </w:rPr>
        <w:t>куб.</w:t>
      </w:r>
      <w:r w:rsidRPr="00014A19">
        <w:rPr>
          <w:iCs/>
          <w:sz w:val="24"/>
          <w:szCs w:val="24"/>
          <w:lang w:val="uk-UA"/>
        </w:rPr>
        <w:t>м</w:t>
      </w:r>
      <w:proofErr w:type="spellEnd"/>
      <w:r w:rsidRPr="00014A19">
        <w:rPr>
          <w:i/>
          <w:iCs/>
          <w:sz w:val="24"/>
          <w:szCs w:val="24"/>
          <w:lang w:val="uk-UA"/>
        </w:rPr>
        <w:t>.</w:t>
      </w:r>
      <w:r w:rsidRPr="00014A19">
        <w:rPr>
          <w:sz w:val="24"/>
          <w:szCs w:val="24"/>
          <w:lang w:val="uk-UA"/>
        </w:rPr>
        <w:t>;</w:t>
      </w:r>
    </w:p>
    <w:p w:rsidR="003B7B0E" w:rsidRPr="00014A19" w:rsidRDefault="003B7B0E" w:rsidP="0099217F">
      <w:pPr>
        <w:rPr>
          <w:sz w:val="24"/>
          <w:szCs w:val="24"/>
          <w:lang w:val="uk-UA"/>
        </w:rPr>
      </w:pPr>
      <w:r w:rsidRPr="00014A19">
        <w:rPr>
          <w:position w:val="-14"/>
          <w:sz w:val="24"/>
          <w:szCs w:val="24"/>
          <w:lang w:val="uk-UA"/>
        </w:rPr>
        <w:object w:dxaOrig="499" w:dyaOrig="400">
          <v:shape id="_x0000_i1173" type="#_x0000_t75" style="width:24.6pt;height:19.8pt" o:ole="">
            <v:imagedata r:id="rId299" o:title=""/>
          </v:shape>
          <o:OLEObject Type="Embed" ProgID="Equation.3" ShapeID="_x0000_i1173" DrawAspect="Content" ObjectID="_1564229578" r:id="rId300"/>
        </w:object>
      </w:r>
      <w:r w:rsidRPr="00014A19">
        <w:rPr>
          <w:sz w:val="24"/>
          <w:szCs w:val="24"/>
          <w:lang w:val="uk-UA"/>
        </w:rPr>
        <w:t xml:space="preserve"> – фактична кількість робочих днів у  </w:t>
      </w:r>
      <w:r w:rsidRPr="00014A19">
        <w:rPr>
          <w:i/>
          <w:sz w:val="24"/>
          <w:szCs w:val="24"/>
          <w:lang w:val="uk-UA"/>
        </w:rPr>
        <w:t>j</w:t>
      </w:r>
      <w:r w:rsidRPr="00014A19">
        <w:rPr>
          <w:sz w:val="24"/>
          <w:szCs w:val="24"/>
          <w:lang w:val="uk-UA"/>
        </w:rPr>
        <w:t xml:space="preserve"> - му періоді  </w:t>
      </w:r>
      <w:r w:rsidRPr="00014A19">
        <w:rPr>
          <w:i/>
          <w:sz w:val="24"/>
          <w:szCs w:val="24"/>
          <w:lang w:val="uk-UA"/>
        </w:rPr>
        <w:t>i</w:t>
      </w:r>
      <w:r w:rsidRPr="00014A19">
        <w:rPr>
          <w:sz w:val="24"/>
          <w:szCs w:val="24"/>
          <w:lang w:val="uk-UA"/>
        </w:rPr>
        <w:t xml:space="preserve">-го місяця, </w:t>
      </w:r>
      <w:r w:rsidRPr="00014A19">
        <w:rPr>
          <w:i/>
          <w:iCs/>
          <w:sz w:val="24"/>
          <w:szCs w:val="24"/>
          <w:lang w:val="uk-UA"/>
        </w:rPr>
        <w:t>днів</w:t>
      </w:r>
      <w:r w:rsidRPr="00014A19">
        <w:rPr>
          <w:sz w:val="24"/>
          <w:szCs w:val="24"/>
          <w:lang w:val="uk-UA"/>
        </w:rPr>
        <w:t>;</w:t>
      </w:r>
    </w:p>
    <w:p w:rsidR="003B7B0E" w:rsidRPr="00014A19" w:rsidRDefault="003B7B0E" w:rsidP="0099217F">
      <w:pPr>
        <w:rPr>
          <w:sz w:val="24"/>
          <w:szCs w:val="24"/>
          <w:lang w:val="uk-UA"/>
        </w:rPr>
      </w:pPr>
      <w:r w:rsidRPr="00014A19">
        <w:rPr>
          <w:position w:val="-14"/>
          <w:sz w:val="24"/>
          <w:szCs w:val="24"/>
          <w:lang w:val="uk-UA"/>
        </w:rPr>
        <w:object w:dxaOrig="400" w:dyaOrig="400">
          <v:shape id="_x0000_i1174" type="#_x0000_t75" style="width:19.8pt;height:19.8pt" o:ole="">
            <v:imagedata r:id="rId301" o:title=""/>
          </v:shape>
          <o:OLEObject Type="Embed" ProgID="Equation.3" ShapeID="_x0000_i1174" DrawAspect="Content" ObjectID="_1564229579" r:id="rId302"/>
        </w:object>
      </w:r>
      <w:r w:rsidRPr="00014A19">
        <w:rPr>
          <w:sz w:val="24"/>
          <w:szCs w:val="24"/>
          <w:lang w:val="uk-UA"/>
        </w:rPr>
        <w:t xml:space="preserve"> – фактична кількість відвідувачів закладу в </w:t>
      </w:r>
      <w:r w:rsidRPr="00014A19">
        <w:rPr>
          <w:i/>
          <w:sz w:val="24"/>
          <w:szCs w:val="24"/>
          <w:lang w:val="uk-UA"/>
        </w:rPr>
        <w:t>j</w:t>
      </w:r>
      <w:r w:rsidRPr="00014A19">
        <w:rPr>
          <w:sz w:val="24"/>
          <w:szCs w:val="24"/>
          <w:lang w:val="uk-UA"/>
        </w:rPr>
        <w:t xml:space="preserve"> -му періоді </w:t>
      </w:r>
      <w:r w:rsidRPr="00014A19">
        <w:rPr>
          <w:i/>
          <w:sz w:val="24"/>
          <w:szCs w:val="24"/>
          <w:lang w:val="uk-UA"/>
        </w:rPr>
        <w:t>i-</w:t>
      </w:r>
      <w:r w:rsidRPr="00014A19">
        <w:rPr>
          <w:sz w:val="24"/>
          <w:szCs w:val="24"/>
          <w:lang w:val="uk-UA"/>
        </w:rPr>
        <w:t xml:space="preserve">го місяця, </w:t>
      </w:r>
      <w:r w:rsidRPr="00014A19">
        <w:rPr>
          <w:i/>
          <w:iCs/>
          <w:sz w:val="24"/>
          <w:szCs w:val="24"/>
          <w:lang w:val="uk-UA"/>
        </w:rPr>
        <w:t>чоловік</w:t>
      </w:r>
      <w:r w:rsidRPr="00014A19">
        <w:rPr>
          <w:sz w:val="24"/>
          <w:szCs w:val="24"/>
          <w:lang w:val="uk-UA"/>
        </w:rPr>
        <w:t>.</w:t>
      </w:r>
    </w:p>
    <w:p w:rsidR="003B7B0E" w:rsidRPr="00014A19" w:rsidRDefault="003B7B0E" w:rsidP="0099217F">
      <w:pPr>
        <w:rPr>
          <w:sz w:val="24"/>
          <w:szCs w:val="24"/>
          <w:lang w:val="uk-UA"/>
        </w:rPr>
      </w:pPr>
      <w:r w:rsidRPr="00014A19">
        <w:rPr>
          <w:sz w:val="24"/>
          <w:szCs w:val="24"/>
          <w:lang w:val="uk-UA"/>
        </w:rPr>
        <w:t>Для виключення з аналізу періодів, протягом яких спостерігалися відхилення в водоспоживанні (карантини, збої у водопостачанні тощо), аналізується величина</w:t>
      </w:r>
      <w:r w:rsidRPr="00014A19">
        <w:rPr>
          <w:position w:val="-4"/>
          <w:sz w:val="24"/>
          <w:szCs w:val="24"/>
          <w:lang w:val="uk-UA"/>
        </w:rPr>
        <w:object w:dxaOrig="620" w:dyaOrig="300">
          <v:shape id="_x0000_i1175" type="#_x0000_t75" style="width:30pt;height:15pt" o:ole="">
            <v:imagedata r:id="rId293" o:title=""/>
          </v:shape>
          <o:OLEObject Type="Embed" ProgID="Equation.3" ShapeID="_x0000_i1175" DrawAspect="Content" ObjectID="_1564229580" r:id="rId303"/>
        </w:object>
      </w:r>
      <w:r w:rsidRPr="00014A19">
        <w:rPr>
          <w:sz w:val="24"/>
          <w:szCs w:val="24"/>
          <w:lang w:val="uk-UA"/>
        </w:rPr>
        <w:t xml:space="preserve">. </w:t>
      </w:r>
      <w:r w:rsidRPr="00014A19">
        <w:rPr>
          <w:sz w:val="24"/>
          <w:szCs w:val="24"/>
          <w:lang w:val="uk-UA"/>
        </w:rPr>
        <w:lastRenderedPageBreak/>
        <w:t xml:space="preserve">Якщо для періодів з </w:t>
      </w:r>
      <w:r w:rsidRPr="00014A19">
        <w:rPr>
          <w:i/>
          <w:iCs/>
          <w:sz w:val="24"/>
          <w:szCs w:val="24"/>
          <w:lang w:val="uk-UA"/>
        </w:rPr>
        <w:t>1</w:t>
      </w:r>
      <w:r w:rsidRPr="00014A19">
        <w:rPr>
          <w:sz w:val="24"/>
          <w:szCs w:val="24"/>
          <w:lang w:val="uk-UA"/>
        </w:rPr>
        <w:t xml:space="preserve"> до  </w:t>
      </w:r>
      <w:r w:rsidRPr="00014A19">
        <w:rPr>
          <w:i/>
          <w:sz w:val="24"/>
          <w:szCs w:val="24"/>
          <w:lang w:val="uk-UA"/>
        </w:rPr>
        <w:t>n</w:t>
      </w:r>
      <w:r w:rsidRPr="00014A19">
        <w:rPr>
          <w:iCs/>
          <w:sz w:val="24"/>
          <w:szCs w:val="24"/>
          <w:lang w:val="uk-UA"/>
        </w:rPr>
        <w:t xml:space="preserve"> величина </w:t>
      </w:r>
      <w:r w:rsidRPr="00014A19">
        <w:rPr>
          <w:position w:val="-14"/>
          <w:sz w:val="24"/>
          <w:szCs w:val="24"/>
          <w:lang w:val="uk-UA"/>
        </w:rPr>
        <w:object w:dxaOrig="1620" w:dyaOrig="420">
          <v:shape id="_x0000_i1176" type="#_x0000_t75" style="width:81.6pt;height:19.8pt" o:ole="">
            <v:imagedata r:id="rId304" o:title=""/>
          </v:shape>
          <o:OLEObject Type="Embed" ProgID="Equation.3" ShapeID="_x0000_i1176" DrawAspect="Content" ObjectID="_1564229581" r:id="rId305"/>
        </w:object>
      </w:r>
      <w:r w:rsidRPr="00014A19">
        <w:rPr>
          <w:sz w:val="24"/>
          <w:szCs w:val="24"/>
          <w:lang w:val="uk-UA"/>
        </w:rPr>
        <w:t xml:space="preserve"> (де </w:t>
      </w:r>
      <w:r w:rsidRPr="00014A19">
        <w:rPr>
          <w:position w:val="-4"/>
          <w:sz w:val="24"/>
          <w:szCs w:val="24"/>
          <w:lang w:val="uk-UA"/>
        </w:rPr>
        <w:object w:dxaOrig="400" w:dyaOrig="320">
          <v:shape id="_x0000_i1177" type="#_x0000_t75" style="width:19.8pt;height:15pt" o:ole="">
            <v:imagedata r:id="rId306" o:title=""/>
          </v:shape>
          <o:OLEObject Type="Embed" ProgID="Equation.3" ShapeID="_x0000_i1177" DrawAspect="Content" ObjectID="_1564229582" r:id="rId307"/>
        </w:object>
      </w:r>
      <w:r w:rsidRPr="00014A19">
        <w:rPr>
          <w:sz w:val="24"/>
          <w:szCs w:val="24"/>
          <w:lang w:val="uk-UA"/>
        </w:rPr>
        <w:t xml:space="preserve"> –  середнє значення характеристики споживання холодної води закладом для періодів з </w:t>
      </w:r>
      <w:r w:rsidRPr="00014A19">
        <w:rPr>
          <w:i/>
          <w:iCs/>
          <w:sz w:val="24"/>
          <w:szCs w:val="24"/>
          <w:lang w:val="uk-UA"/>
        </w:rPr>
        <w:t>1</w:t>
      </w:r>
      <w:r w:rsidRPr="00014A19">
        <w:rPr>
          <w:sz w:val="24"/>
          <w:szCs w:val="24"/>
          <w:lang w:val="uk-UA"/>
        </w:rPr>
        <w:t xml:space="preserve"> до  </w:t>
      </w:r>
      <w:r w:rsidRPr="00014A19">
        <w:rPr>
          <w:i/>
          <w:sz w:val="24"/>
          <w:szCs w:val="24"/>
          <w:lang w:val="uk-UA"/>
        </w:rPr>
        <w:t>n</w:t>
      </w:r>
      <w:r w:rsidRPr="00014A19">
        <w:rPr>
          <w:iCs/>
          <w:sz w:val="24"/>
          <w:szCs w:val="24"/>
          <w:lang w:val="uk-UA"/>
        </w:rPr>
        <w:t xml:space="preserve"> ), то </w:t>
      </w:r>
      <w:r w:rsidRPr="00014A19">
        <w:rPr>
          <w:i/>
          <w:sz w:val="24"/>
          <w:szCs w:val="24"/>
          <w:lang w:val="uk-UA"/>
        </w:rPr>
        <w:t>j</w:t>
      </w:r>
      <w:r w:rsidRPr="00014A19">
        <w:rPr>
          <w:sz w:val="24"/>
          <w:szCs w:val="24"/>
          <w:lang w:val="uk-UA"/>
        </w:rPr>
        <w:t xml:space="preserve">-й період в розрахунках базового рівня не враховується. </w:t>
      </w:r>
    </w:p>
    <w:p w:rsidR="003B7B0E" w:rsidRPr="00014A19" w:rsidRDefault="003B7B0E" w:rsidP="0099217F">
      <w:pPr>
        <w:rPr>
          <w:sz w:val="24"/>
          <w:szCs w:val="24"/>
          <w:lang w:val="uk-UA"/>
        </w:rPr>
      </w:pPr>
      <w:r w:rsidRPr="00014A19">
        <w:rPr>
          <w:sz w:val="24"/>
          <w:szCs w:val="24"/>
          <w:lang w:val="uk-UA"/>
        </w:rPr>
        <w:t>Річний базовий рівень споживання холодної води закладом, визначається як:</w:t>
      </w:r>
    </w:p>
    <w:p w:rsidR="003B7B0E" w:rsidRPr="00014A19" w:rsidRDefault="003B7B0E" w:rsidP="0099217F">
      <w:pPr>
        <w:rPr>
          <w:i/>
          <w:sz w:val="24"/>
          <w:szCs w:val="24"/>
          <w:lang w:val="uk-UA"/>
        </w:rPr>
      </w:pPr>
      <w:r w:rsidRPr="00014A19">
        <w:rPr>
          <w:i/>
          <w:sz w:val="24"/>
          <w:szCs w:val="24"/>
          <w:lang w:val="uk-UA"/>
        </w:rPr>
        <w:tab/>
      </w:r>
      <w:r w:rsidRPr="00014A19">
        <w:rPr>
          <w:i/>
          <w:sz w:val="24"/>
          <w:szCs w:val="24"/>
          <w:lang w:val="uk-UA"/>
        </w:rPr>
        <w:tab/>
        <w:t xml:space="preserve">               </w:t>
      </w:r>
      <w:r w:rsidR="00014A19">
        <w:rPr>
          <w:i/>
          <w:sz w:val="24"/>
          <w:szCs w:val="24"/>
          <w:lang w:val="uk-UA"/>
        </w:rPr>
        <w:tab/>
      </w:r>
      <w:r w:rsidR="00014A19">
        <w:rPr>
          <w:i/>
          <w:sz w:val="24"/>
          <w:szCs w:val="24"/>
          <w:lang w:val="uk-UA"/>
        </w:rPr>
        <w:tab/>
      </w:r>
      <w:r w:rsidR="00014A19" w:rsidRPr="00014A19">
        <w:rPr>
          <w:i/>
          <w:position w:val="-28"/>
          <w:sz w:val="24"/>
          <w:szCs w:val="24"/>
          <w:lang w:val="uk-UA"/>
        </w:rPr>
        <w:object w:dxaOrig="1780" w:dyaOrig="680">
          <v:shape id="_x0000_i1178" type="#_x0000_t75" style="width:89.4pt;height:34.8pt" o:ole="">
            <v:imagedata r:id="rId308" o:title=""/>
          </v:shape>
          <o:OLEObject Type="Embed" ProgID="Equation.3" ShapeID="_x0000_i1178" DrawAspect="Content" ObjectID="_1564229583" r:id="rId309"/>
        </w:object>
      </w:r>
      <w:r w:rsidR="00014A19">
        <w:rPr>
          <w:i/>
          <w:sz w:val="24"/>
          <w:szCs w:val="24"/>
          <w:lang w:val="uk-UA"/>
        </w:rPr>
        <w:tab/>
      </w:r>
      <w:r w:rsidR="00014A19">
        <w:rPr>
          <w:i/>
          <w:sz w:val="24"/>
          <w:szCs w:val="24"/>
          <w:lang w:val="uk-UA"/>
        </w:rPr>
        <w:tab/>
      </w:r>
      <w:r w:rsidRPr="00014A19">
        <w:rPr>
          <w:iCs/>
          <w:sz w:val="24"/>
          <w:szCs w:val="24"/>
          <w:lang w:val="uk-UA"/>
        </w:rPr>
        <w:t>(3)</w:t>
      </w:r>
    </w:p>
    <w:p w:rsidR="003B7B0E" w:rsidRPr="00014A19" w:rsidRDefault="003B7B0E" w:rsidP="0099217F">
      <w:pPr>
        <w:rPr>
          <w:sz w:val="24"/>
          <w:szCs w:val="24"/>
          <w:lang w:val="uk-UA"/>
        </w:rPr>
      </w:pPr>
      <w:r w:rsidRPr="00014A19">
        <w:rPr>
          <w:sz w:val="24"/>
          <w:szCs w:val="24"/>
          <w:lang w:val="uk-UA"/>
        </w:rPr>
        <w:t xml:space="preserve">де </w:t>
      </w:r>
      <w:r w:rsidRPr="00014A19">
        <w:rPr>
          <w:i/>
          <w:position w:val="-12"/>
          <w:sz w:val="24"/>
          <w:szCs w:val="24"/>
          <w:lang w:val="uk-UA"/>
        </w:rPr>
        <w:object w:dxaOrig="740" w:dyaOrig="380">
          <v:shape id="_x0000_i1179" type="#_x0000_t75" style="width:37.8pt;height:17.4pt" o:ole="">
            <v:imagedata r:id="rId310" o:title=""/>
          </v:shape>
          <o:OLEObject Type="Embed" ProgID="Equation.3" ShapeID="_x0000_i1179" DrawAspect="Content" ObjectID="_1564229584" r:id="rId311"/>
        </w:object>
      </w:r>
      <w:r w:rsidRPr="00014A19">
        <w:rPr>
          <w:i/>
          <w:sz w:val="24"/>
          <w:szCs w:val="24"/>
          <w:lang w:val="uk-UA"/>
        </w:rPr>
        <w:t xml:space="preserve"> </w:t>
      </w:r>
      <w:r w:rsidRPr="00014A19">
        <w:rPr>
          <w:sz w:val="24"/>
          <w:szCs w:val="24"/>
          <w:lang w:val="uk-UA"/>
        </w:rPr>
        <w:t xml:space="preserve">–  річний базовий рівень споживання холодної води в </w:t>
      </w:r>
      <w:proofErr w:type="spellStart"/>
      <w:r w:rsidRPr="00014A19">
        <w:rPr>
          <w:sz w:val="24"/>
          <w:szCs w:val="24"/>
          <w:lang w:val="uk-UA"/>
        </w:rPr>
        <w:t>куб.м</w:t>
      </w:r>
      <w:proofErr w:type="spellEnd"/>
      <w:r w:rsidRPr="00014A19">
        <w:rPr>
          <w:sz w:val="24"/>
          <w:szCs w:val="24"/>
          <w:lang w:val="uk-UA"/>
        </w:rPr>
        <w:t>.</w:t>
      </w:r>
    </w:p>
    <w:p w:rsidR="003B7B0E" w:rsidRPr="00014A19" w:rsidRDefault="003B7B0E" w:rsidP="0099217F">
      <w:pPr>
        <w:rPr>
          <w:sz w:val="24"/>
          <w:szCs w:val="24"/>
          <w:lang w:val="uk-UA"/>
        </w:rPr>
      </w:pPr>
      <w:r w:rsidRPr="00014A19">
        <w:rPr>
          <w:sz w:val="24"/>
          <w:szCs w:val="24"/>
          <w:lang w:val="uk-UA"/>
        </w:rPr>
        <w:t xml:space="preserve">За відсутності окремого вузла обліку холодної води, базовий рівень приймається відповідно до рахунків водопостачальної  компанії. </w:t>
      </w:r>
    </w:p>
    <w:p w:rsidR="003B7B0E" w:rsidRPr="00014A19" w:rsidRDefault="003B7B0E" w:rsidP="0099217F">
      <w:pPr>
        <w:pStyle w:val="afc"/>
        <w:numPr>
          <w:ilvl w:val="0"/>
          <w:numId w:val="11"/>
        </w:numPr>
        <w:rPr>
          <w:bCs/>
          <w:sz w:val="24"/>
          <w:szCs w:val="24"/>
          <w:lang w:val="uk-UA"/>
        </w:rPr>
      </w:pPr>
      <w:bookmarkStart w:id="89" w:name="_Toc350856404"/>
      <w:r w:rsidRPr="00014A19">
        <w:rPr>
          <w:bCs/>
          <w:sz w:val="24"/>
          <w:szCs w:val="24"/>
          <w:lang w:val="uk-UA"/>
        </w:rPr>
        <w:t>Рекомендації щодо коригування плану витрат на холодну воду</w:t>
      </w:r>
      <w:bookmarkEnd w:id="89"/>
    </w:p>
    <w:p w:rsidR="003B7B0E" w:rsidRPr="00014A19" w:rsidRDefault="003B7B0E" w:rsidP="0099217F">
      <w:pPr>
        <w:rPr>
          <w:sz w:val="24"/>
          <w:szCs w:val="24"/>
          <w:lang w:val="uk-UA"/>
        </w:rPr>
      </w:pPr>
      <w:r w:rsidRPr="00014A19">
        <w:rPr>
          <w:sz w:val="24"/>
          <w:szCs w:val="24"/>
          <w:lang w:val="uk-UA"/>
        </w:rPr>
        <w:t>Для планування витрат на енергоносії на наступний рік має бути врахована інформація щодо:</w:t>
      </w:r>
    </w:p>
    <w:p w:rsidR="003B7B0E" w:rsidRPr="00014A19" w:rsidRDefault="003B7B0E" w:rsidP="0099217F">
      <w:pPr>
        <w:rPr>
          <w:sz w:val="24"/>
          <w:szCs w:val="24"/>
          <w:lang w:val="uk-UA"/>
        </w:rPr>
      </w:pPr>
      <w:r w:rsidRPr="00014A19">
        <w:rPr>
          <w:sz w:val="24"/>
          <w:szCs w:val="24"/>
          <w:lang w:val="uk-UA"/>
        </w:rPr>
        <w:t>кількості робочих днів закладу;</w:t>
      </w:r>
    </w:p>
    <w:p w:rsidR="003B7B0E" w:rsidRPr="00014A19" w:rsidRDefault="003B7B0E" w:rsidP="0099217F">
      <w:pPr>
        <w:rPr>
          <w:sz w:val="24"/>
          <w:szCs w:val="24"/>
          <w:lang w:val="uk-UA"/>
        </w:rPr>
      </w:pPr>
      <w:r w:rsidRPr="00014A19">
        <w:rPr>
          <w:sz w:val="24"/>
          <w:szCs w:val="24"/>
          <w:lang w:val="uk-UA"/>
        </w:rPr>
        <w:t>змін чисельності відвідувачів та персоналу;</w:t>
      </w:r>
    </w:p>
    <w:p w:rsidR="003B7B0E" w:rsidRPr="00014A19" w:rsidRDefault="003B7B0E" w:rsidP="0099217F">
      <w:pPr>
        <w:rPr>
          <w:sz w:val="24"/>
          <w:szCs w:val="24"/>
          <w:lang w:val="uk-UA"/>
        </w:rPr>
      </w:pPr>
      <w:r w:rsidRPr="00014A19">
        <w:rPr>
          <w:sz w:val="24"/>
          <w:szCs w:val="24"/>
          <w:lang w:val="uk-UA"/>
        </w:rPr>
        <w:t>зміни режиму роботи закладу.</w:t>
      </w:r>
    </w:p>
    <w:p w:rsidR="003B7B0E" w:rsidRPr="00014A19" w:rsidRDefault="003B7B0E" w:rsidP="0099217F">
      <w:pPr>
        <w:pStyle w:val="afc"/>
        <w:numPr>
          <w:ilvl w:val="0"/>
          <w:numId w:val="11"/>
        </w:numPr>
        <w:rPr>
          <w:bCs/>
          <w:sz w:val="24"/>
          <w:szCs w:val="24"/>
          <w:lang w:val="uk-UA"/>
        </w:rPr>
      </w:pPr>
      <w:bookmarkStart w:id="90" w:name="_Toc350856405"/>
      <w:r w:rsidRPr="00014A19">
        <w:rPr>
          <w:bCs/>
          <w:sz w:val="24"/>
          <w:szCs w:val="24"/>
          <w:lang w:val="uk-UA"/>
        </w:rPr>
        <w:t xml:space="preserve"> Рекомендації щодо доцільності впровадження проектів з підвищення ефективності водоспоживання</w:t>
      </w:r>
      <w:bookmarkEnd w:id="90"/>
    </w:p>
    <w:p w:rsidR="003B7B0E" w:rsidRPr="00014A19" w:rsidRDefault="003B7B0E" w:rsidP="0099217F">
      <w:pPr>
        <w:rPr>
          <w:sz w:val="24"/>
          <w:szCs w:val="24"/>
          <w:lang w:val="uk-UA"/>
        </w:rPr>
      </w:pPr>
      <w:r w:rsidRPr="00014A19">
        <w:rPr>
          <w:sz w:val="24"/>
          <w:szCs w:val="24"/>
          <w:lang w:val="uk-UA"/>
        </w:rPr>
        <w:t>Величина економії або перевитрат холодної води визначається після закінчення звітного періоду, виходячи з базового рівня споживання холодної води та фактичного рівня споживання, досягнутого після впровадження енергозберігаючих заходів, і визначається як:</w:t>
      </w:r>
    </w:p>
    <w:p w:rsidR="003B7B0E" w:rsidRPr="00014A19" w:rsidRDefault="003B7B0E" w:rsidP="0099217F">
      <w:pPr>
        <w:rPr>
          <w:sz w:val="24"/>
          <w:szCs w:val="24"/>
          <w:lang w:val="uk-UA"/>
        </w:rPr>
      </w:pPr>
      <w:r w:rsidRPr="00014A19">
        <w:rPr>
          <w:sz w:val="24"/>
          <w:szCs w:val="24"/>
          <w:lang w:val="uk-UA"/>
        </w:rPr>
        <w:tab/>
        <w:t xml:space="preserve">                                               </w:t>
      </w:r>
      <w:r w:rsidR="00014A19" w:rsidRPr="00014A19">
        <w:rPr>
          <w:position w:val="-14"/>
          <w:sz w:val="24"/>
          <w:szCs w:val="24"/>
          <w:lang w:val="uk-UA"/>
        </w:rPr>
        <w:object w:dxaOrig="1640" w:dyaOrig="400">
          <v:shape id="_x0000_i1180" type="#_x0000_t75" style="width:81.6pt;height:19.8pt" o:ole="">
            <v:imagedata r:id="rId312" o:title=""/>
          </v:shape>
          <o:OLEObject Type="Embed" ProgID="Equation.3" ShapeID="_x0000_i1180" DrawAspect="Content" ObjectID="_1564229585" r:id="rId313"/>
        </w:object>
      </w:r>
      <w:r w:rsidRPr="00014A19">
        <w:rPr>
          <w:sz w:val="24"/>
          <w:szCs w:val="24"/>
          <w:lang w:val="uk-UA"/>
        </w:rPr>
        <w:t xml:space="preserve">                   </w:t>
      </w:r>
      <w:r w:rsidRPr="00014A19">
        <w:rPr>
          <w:iCs/>
          <w:sz w:val="24"/>
          <w:szCs w:val="24"/>
          <w:lang w:val="uk-UA"/>
        </w:rPr>
        <w:t>(4)</w:t>
      </w:r>
    </w:p>
    <w:p w:rsidR="003B7B0E" w:rsidRPr="00014A19" w:rsidRDefault="003B7B0E" w:rsidP="0099217F">
      <w:pPr>
        <w:rPr>
          <w:sz w:val="24"/>
          <w:szCs w:val="24"/>
          <w:lang w:val="uk-UA"/>
        </w:rPr>
      </w:pPr>
      <w:r w:rsidRPr="00014A19">
        <w:rPr>
          <w:sz w:val="24"/>
          <w:szCs w:val="24"/>
          <w:lang w:val="uk-UA"/>
        </w:rPr>
        <w:t xml:space="preserve">де </w:t>
      </w:r>
      <w:r w:rsidRPr="00014A19">
        <w:rPr>
          <w:position w:val="-12"/>
          <w:sz w:val="24"/>
          <w:szCs w:val="24"/>
          <w:lang w:val="uk-UA"/>
        </w:rPr>
        <w:object w:dxaOrig="400" w:dyaOrig="380">
          <v:shape id="_x0000_i1181" type="#_x0000_t75" style="width:19.8pt;height:17.4pt" o:ole="">
            <v:imagedata r:id="rId314" o:title=""/>
          </v:shape>
          <o:OLEObject Type="Embed" ProgID="Equation.3" ShapeID="_x0000_i1181" DrawAspect="Content" ObjectID="_1564229586" r:id="rId315"/>
        </w:object>
      </w:r>
      <w:r w:rsidRPr="00014A19">
        <w:rPr>
          <w:sz w:val="24"/>
          <w:szCs w:val="24"/>
          <w:lang w:val="uk-UA"/>
        </w:rPr>
        <w:t xml:space="preserve"> – економія холодної води, досягнута за результатами впровадження енергозберігаючих заходів, </w:t>
      </w:r>
      <w:r w:rsidRPr="00014A19">
        <w:rPr>
          <w:i/>
          <w:iCs/>
          <w:sz w:val="24"/>
          <w:szCs w:val="24"/>
          <w:lang w:val="uk-UA"/>
        </w:rPr>
        <w:t>м</w:t>
      </w:r>
      <w:r w:rsidRPr="00014A19">
        <w:rPr>
          <w:i/>
          <w:iCs/>
          <w:sz w:val="24"/>
          <w:szCs w:val="24"/>
          <w:vertAlign w:val="superscript"/>
          <w:lang w:val="uk-UA"/>
        </w:rPr>
        <w:t>3</w:t>
      </w:r>
      <w:r w:rsidRPr="00014A19">
        <w:rPr>
          <w:sz w:val="24"/>
          <w:szCs w:val="24"/>
          <w:lang w:val="uk-UA"/>
        </w:rPr>
        <w:t xml:space="preserve">; </w:t>
      </w:r>
    </w:p>
    <w:p w:rsidR="003B7B0E" w:rsidRPr="00014A19" w:rsidRDefault="003B7B0E" w:rsidP="0099217F">
      <w:pPr>
        <w:rPr>
          <w:sz w:val="24"/>
          <w:szCs w:val="24"/>
          <w:lang w:val="uk-UA"/>
        </w:rPr>
      </w:pPr>
      <w:r w:rsidRPr="00014A19">
        <w:rPr>
          <w:position w:val="-14"/>
          <w:sz w:val="24"/>
          <w:szCs w:val="24"/>
          <w:lang w:val="uk-UA"/>
        </w:rPr>
        <w:object w:dxaOrig="440" w:dyaOrig="400">
          <v:shape id="_x0000_i1182" type="#_x0000_t75" style="width:22.8pt;height:19.8pt" o:ole="">
            <v:imagedata r:id="rId316" o:title=""/>
          </v:shape>
          <o:OLEObject Type="Embed" ProgID="Equation.3" ShapeID="_x0000_i1182" DrawAspect="Content" ObjectID="_1564229587" r:id="rId317"/>
        </w:object>
      </w:r>
      <w:r w:rsidRPr="00014A19">
        <w:rPr>
          <w:sz w:val="24"/>
          <w:szCs w:val="24"/>
          <w:lang w:val="uk-UA"/>
        </w:rPr>
        <w:t xml:space="preserve">– розрахований відповідно до Методики базовий рівень споживання холодної води закладом, </w:t>
      </w:r>
      <w:r w:rsidRPr="00014A19">
        <w:rPr>
          <w:i/>
          <w:iCs/>
          <w:sz w:val="24"/>
          <w:szCs w:val="24"/>
          <w:lang w:val="uk-UA"/>
        </w:rPr>
        <w:t>м</w:t>
      </w:r>
      <w:r w:rsidRPr="00014A19">
        <w:rPr>
          <w:i/>
          <w:iCs/>
          <w:sz w:val="24"/>
          <w:szCs w:val="24"/>
          <w:vertAlign w:val="superscript"/>
          <w:lang w:val="uk-UA"/>
        </w:rPr>
        <w:t xml:space="preserve">3 </w:t>
      </w:r>
      <w:r w:rsidRPr="00014A19">
        <w:rPr>
          <w:sz w:val="24"/>
          <w:szCs w:val="24"/>
          <w:lang w:val="uk-UA"/>
        </w:rPr>
        <w:t>;</w:t>
      </w:r>
    </w:p>
    <w:p w:rsidR="003B7B0E" w:rsidRPr="00014A19" w:rsidRDefault="003B7B0E" w:rsidP="0099217F">
      <w:pPr>
        <w:rPr>
          <w:sz w:val="24"/>
          <w:szCs w:val="24"/>
          <w:lang w:val="uk-UA"/>
        </w:rPr>
      </w:pPr>
      <w:r w:rsidRPr="00014A19">
        <w:rPr>
          <w:position w:val="-14"/>
          <w:sz w:val="24"/>
          <w:szCs w:val="24"/>
          <w:lang w:val="uk-UA"/>
        </w:rPr>
        <w:object w:dxaOrig="440" w:dyaOrig="400">
          <v:shape id="_x0000_i1183" type="#_x0000_t75" style="width:22.8pt;height:19.8pt" o:ole="">
            <v:imagedata r:id="rId318" o:title=""/>
          </v:shape>
          <o:OLEObject Type="Embed" ProgID="Equation.3" ShapeID="_x0000_i1183" DrawAspect="Content" ObjectID="_1564229588" r:id="rId319"/>
        </w:object>
      </w:r>
      <w:r w:rsidRPr="00014A19">
        <w:rPr>
          <w:sz w:val="24"/>
          <w:szCs w:val="24"/>
          <w:lang w:val="uk-UA"/>
        </w:rPr>
        <w:t xml:space="preserve">– фактичний рівень споживання холодної води закладом у звітному періоді, </w:t>
      </w:r>
      <w:r w:rsidRPr="00014A19">
        <w:rPr>
          <w:i/>
          <w:iCs/>
          <w:sz w:val="24"/>
          <w:szCs w:val="24"/>
          <w:lang w:val="uk-UA"/>
        </w:rPr>
        <w:t>м</w:t>
      </w:r>
      <w:r w:rsidRPr="00014A19">
        <w:rPr>
          <w:i/>
          <w:iCs/>
          <w:sz w:val="24"/>
          <w:szCs w:val="24"/>
          <w:vertAlign w:val="superscript"/>
          <w:lang w:val="uk-UA"/>
        </w:rPr>
        <w:t>3</w:t>
      </w:r>
      <w:r w:rsidRPr="00014A19">
        <w:rPr>
          <w:sz w:val="24"/>
          <w:szCs w:val="24"/>
          <w:lang w:val="uk-UA"/>
        </w:rPr>
        <w:t>.</w:t>
      </w:r>
    </w:p>
    <w:p w:rsidR="003B7B0E" w:rsidRPr="00014A19" w:rsidRDefault="003B7B0E" w:rsidP="0099217F">
      <w:pPr>
        <w:rPr>
          <w:sz w:val="24"/>
          <w:szCs w:val="24"/>
          <w:lang w:val="uk-UA"/>
        </w:rPr>
      </w:pPr>
      <w:r w:rsidRPr="00014A19">
        <w:rPr>
          <w:sz w:val="24"/>
          <w:szCs w:val="24"/>
          <w:lang w:val="uk-UA"/>
        </w:rPr>
        <w:t xml:space="preserve">У випадку якщо </w:t>
      </w:r>
      <w:r w:rsidRPr="00014A19">
        <w:rPr>
          <w:position w:val="-6"/>
          <w:sz w:val="24"/>
          <w:szCs w:val="24"/>
          <w:lang w:val="uk-UA"/>
        </w:rPr>
        <w:object w:dxaOrig="780" w:dyaOrig="320">
          <v:shape id="_x0000_i1184" type="#_x0000_t75" style="width:39.6pt;height:15pt" o:ole="">
            <v:imagedata r:id="rId320" o:title=""/>
          </v:shape>
          <o:OLEObject Type="Embed" ProgID="Equation.3" ShapeID="_x0000_i1184" DrawAspect="Content" ObjectID="_1564229589" r:id="rId321"/>
        </w:object>
      </w:r>
      <w:r w:rsidRPr="00014A19">
        <w:rPr>
          <w:sz w:val="24"/>
          <w:szCs w:val="24"/>
          <w:lang w:val="uk-UA"/>
        </w:rPr>
        <w:t xml:space="preserve">,  необхідно визначити причини перевитрат холодної води та визначити шляхи їх усунення. </w:t>
      </w:r>
    </w:p>
    <w:p w:rsidR="003B7B0E" w:rsidRPr="00014A19" w:rsidRDefault="003B7B0E" w:rsidP="0099217F">
      <w:pPr>
        <w:rPr>
          <w:sz w:val="24"/>
          <w:szCs w:val="24"/>
          <w:lang w:val="uk-UA"/>
        </w:rPr>
        <w:sectPr w:rsidR="003B7B0E" w:rsidRPr="00014A19" w:rsidSect="00D22B04">
          <w:pgSz w:w="11906" w:h="16838"/>
          <w:pgMar w:top="1134" w:right="849" w:bottom="1134" w:left="1701" w:header="708" w:footer="708" w:gutter="0"/>
          <w:cols w:space="708"/>
          <w:docGrid w:linePitch="360"/>
        </w:sectPr>
      </w:pPr>
    </w:p>
    <w:p w:rsidR="00D22B04" w:rsidRPr="00DA63FC" w:rsidRDefault="00D22B04" w:rsidP="0099217F">
      <w:pPr>
        <w:pStyle w:val="afc"/>
        <w:ind w:left="0"/>
        <w:outlineLvl w:val="1"/>
        <w:rPr>
          <w:b/>
          <w:sz w:val="24"/>
          <w:szCs w:val="24"/>
          <w:lang w:val="uk-UA"/>
        </w:rPr>
      </w:pPr>
      <w:bookmarkStart w:id="91" w:name="_Toc490087864"/>
      <w:r w:rsidRPr="00DA63FC">
        <w:rPr>
          <w:b/>
          <w:sz w:val="24"/>
          <w:szCs w:val="24"/>
          <w:lang w:val="uk-UA"/>
        </w:rPr>
        <w:lastRenderedPageBreak/>
        <w:t>Додаток 6. Рекомендації щодо підготовки  технічних завдань на впровадження заходів з підвищення ефективності енергоспоживання.</w:t>
      </w:r>
      <w:bookmarkEnd w:id="91"/>
    </w:p>
    <w:p w:rsidR="00D22B04" w:rsidRPr="00DA63FC" w:rsidRDefault="00D22B04" w:rsidP="0099217F">
      <w:pPr>
        <w:rPr>
          <w:b/>
          <w:sz w:val="24"/>
          <w:szCs w:val="24"/>
          <w:lang w:val="uk-UA"/>
        </w:rPr>
      </w:pPr>
    </w:p>
    <w:p w:rsidR="00D22B04" w:rsidRPr="00DA63FC" w:rsidRDefault="00D22B04" w:rsidP="0099217F">
      <w:pPr>
        <w:rPr>
          <w:b/>
          <w:sz w:val="24"/>
          <w:szCs w:val="24"/>
          <w:lang w:val="uk-UA"/>
        </w:rPr>
      </w:pPr>
      <w:r w:rsidRPr="00DA63FC">
        <w:rPr>
          <w:b/>
          <w:sz w:val="24"/>
          <w:szCs w:val="24"/>
          <w:lang w:val="uk-UA"/>
        </w:rPr>
        <w:t>Енергетичний аудит.</w:t>
      </w:r>
    </w:p>
    <w:p w:rsidR="00D22B04" w:rsidRPr="00DA63FC" w:rsidRDefault="00D22B04" w:rsidP="0099217F">
      <w:pPr>
        <w:rPr>
          <w:sz w:val="24"/>
          <w:szCs w:val="24"/>
          <w:lang w:val="uk-UA"/>
        </w:rPr>
      </w:pPr>
      <w:r w:rsidRPr="00DA63FC">
        <w:rPr>
          <w:sz w:val="24"/>
          <w:szCs w:val="24"/>
          <w:lang w:val="uk-UA"/>
        </w:rPr>
        <w:t>Обов’язкові вимоги:</w:t>
      </w:r>
    </w:p>
    <w:p w:rsidR="00D22B04" w:rsidRPr="00DA63FC" w:rsidRDefault="00D22B04" w:rsidP="0099217F">
      <w:pPr>
        <w:rPr>
          <w:sz w:val="24"/>
          <w:szCs w:val="24"/>
          <w:lang w:val="uk-UA"/>
        </w:rPr>
      </w:pPr>
      <w:r w:rsidRPr="00DA63FC">
        <w:rPr>
          <w:sz w:val="24"/>
          <w:szCs w:val="24"/>
          <w:lang w:val="uk-UA"/>
        </w:rPr>
        <w:t>наявність приладів для проведення енергетичного аудиту з невичерпаним строком повірки або метрологічної атестації;</w:t>
      </w:r>
    </w:p>
    <w:p w:rsidR="00D22B04" w:rsidRPr="00DA63FC" w:rsidRDefault="00D22B04" w:rsidP="0099217F">
      <w:pPr>
        <w:rPr>
          <w:sz w:val="24"/>
          <w:szCs w:val="24"/>
          <w:lang w:val="uk-UA"/>
        </w:rPr>
      </w:pPr>
      <w:r w:rsidRPr="00DA63FC">
        <w:rPr>
          <w:sz w:val="24"/>
          <w:szCs w:val="24"/>
          <w:lang w:val="uk-UA"/>
        </w:rPr>
        <w:t xml:space="preserve">перелік приладів, для проведення </w:t>
      </w:r>
      <w:proofErr w:type="spellStart"/>
      <w:r w:rsidRPr="00DA63FC">
        <w:rPr>
          <w:sz w:val="24"/>
          <w:szCs w:val="24"/>
          <w:lang w:val="uk-UA"/>
        </w:rPr>
        <w:t>енергоадиту</w:t>
      </w:r>
      <w:proofErr w:type="spellEnd"/>
      <w:r w:rsidRPr="00DA63FC">
        <w:rPr>
          <w:sz w:val="24"/>
          <w:szCs w:val="24"/>
          <w:lang w:val="uk-UA"/>
        </w:rPr>
        <w:t xml:space="preserve"> будівель повинен включати  логери температури і вологості, </w:t>
      </w:r>
      <w:proofErr w:type="spellStart"/>
      <w:r w:rsidRPr="00DA63FC">
        <w:rPr>
          <w:sz w:val="24"/>
          <w:szCs w:val="24"/>
          <w:lang w:val="uk-UA"/>
        </w:rPr>
        <w:t>тепловізор</w:t>
      </w:r>
      <w:proofErr w:type="spellEnd"/>
      <w:r w:rsidRPr="00DA63FC">
        <w:rPr>
          <w:sz w:val="24"/>
          <w:szCs w:val="24"/>
          <w:lang w:val="uk-UA"/>
        </w:rPr>
        <w:t>, люксметр, вимірювач СО</w:t>
      </w:r>
      <w:r w:rsidRPr="00DA63FC">
        <w:rPr>
          <w:sz w:val="24"/>
          <w:szCs w:val="24"/>
          <w:vertAlign w:val="subscript"/>
          <w:lang w:val="uk-UA"/>
        </w:rPr>
        <w:t>2</w:t>
      </w:r>
      <w:r w:rsidRPr="00DA63FC">
        <w:rPr>
          <w:sz w:val="24"/>
          <w:szCs w:val="24"/>
          <w:lang w:val="uk-UA"/>
        </w:rPr>
        <w:t xml:space="preserve">; </w:t>
      </w:r>
      <w:proofErr w:type="spellStart"/>
      <w:r w:rsidRPr="00DA63FC">
        <w:rPr>
          <w:sz w:val="24"/>
          <w:szCs w:val="24"/>
          <w:lang w:val="uk-UA"/>
        </w:rPr>
        <w:t>струмовимірювальні</w:t>
      </w:r>
      <w:proofErr w:type="spellEnd"/>
      <w:r w:rsidRPr="00DA63FC">
        <w:rPr>
          <w:sz w:val="24"/>
          <w:szCs w:val="24"/>
          <w:lang w:val="uk-UA"/>
        </w:rPr>
        <w:t xml:space="preserve"> </w:t>
      </w:r>
      <w:proofErr w:type="spellStart"/>
      <w:r w:rsidRPr="00DA63FC">
        <w:rPr>
          <w:sz w:val="24"/>
          <w:szCs w:val="24"/>
          <w:lang w:val="uk-UA"/>
        </w:rPr>
        <w:t>клещі</w:t>
      </w:r>
      <w:proofErr w:type="spellEnd"/>
      <w:r w:rsidRPr="00DA63FC">
        <w:rPr>
          <w:sz w:val="24"/>
          <w:szCs w:val="24"/>
          <w:lang w:val="uk-UA"/>
        </w:rPr>
        <w:t xml:space="preserve">-ватметр; </w:t>
      </w:r>
      <w:proofErr w:type="spellStart"/>
      <w:r w:rsidRPr="00DA63FC">
        <w:rPr>
          <w:sz w:val="24"/>
          <w:szCs w:val="24"/>
          <w:lang w:val="uk-UA"/>
        </w:rPr>
        <w:t>дальномір</w:t>
      </w:r>
      <w:proofErr w:type="spellEnd"/>
      <w:r w:rsidRPr="00DA63FC">
        <w:rPr>
          <w:sz w:val="24"/>
          <w:szCs w:val="24"/>
          <w:lang w:val="uk-UA"/>
        </w:rPr>
        <w:t xml:space="preserve">. </w:t>
      </w:r>
    </w:p>
    <w:p w:rsidR="00D22B04" w:rsidRPr="00DA63FC" w:rsidRDefault="00D22B04" w:rsidP="0099217F">
      <w:pPr>
        <w:rPr>
          <w:sz w:val="24"/>
          <w:szCs w:val="24"/>
          <w:lang w:val="uk-UA"/>
        </w:rPr>
      </w:pPr>
      <w:r w:rsidRPr="00DA63FC">
        <w:rPr>
          <w:sz w:val="24"/>
          <w:szCs w:val="24"/>
          <w:lang w:val="uk-UA"/>
        </w:rPr>
        <w:t xml:space="preserve">підтверджений досвід виконання енергетичних аудитів в бюджетних закладах в кількості, що перевищує заплановану кількість </w:t>
      </w:r>
      <w:proofErr w:type="spellStart"/>
      <w:r w:rsidRPr="00DA63FC">
        <w:rPr>
          <w:sz w:val="24"/>
          <w:szCs w:val="24"/>
          <w:lang w:val="uk-UA"/>
        </w:rPr>
        <w:t>енергоаудів</w:t>
      </w:r>
      <w:proofErr w:type="spellEnd"/>
      <w:r w:rsidRPr="00DA63FC">
        <w:rPr>
          <w:sz w:val="24"/>
          <w:szCs w:val="24"/>
          <w:lang w:val="uk-UA"/>
        </w:rPr>
        <w:t>;</w:t>
      </w:r>
    </w:p>
    <w:p w:rsidR="00D22B04" w:rsidRPr="00DA63FC" w:rsidRDefault="00D22B04" w:rsidP="0099217F">
      <w:pPr>
        <w:rPr>
          <w:sz w:val="24"/>
          <w:szCs w:val="24"/>
          <w:lang w:val="uk-UA"/>
        </w:rPr>
      </w:pPr>
      <w:r w:rsidRPr="00DA63FC">
        <w:rPr>
          <w:sz w:val="24"/>
          <w:szCs w:val="24"/>
          <w:lang w:val="uk-UA"/>
        </w:rPr>
        <w:t xml:space="preserve">наявність спеціалістів з технічною освітою, що мають сертифікат енергоаудитора та досвід виконання </w:t>
      </w:r>
      <w:proofErr w:type="spellStart"/>
      <w:r w:rsidRPr="00DA63FC">
        <w:rPr>
          <w:sz w:val="24"/>
          <w:szCs w:val="24"/>
          <w:lang w:val="uk-UA"/>
        </w:rPr>
        <w:t>енергоаудитів</w:t>
      </w:r>
      <w:proofErr w:type="spellEnd"/>
      <w:r w:rsidRPr="00DA63FC">
        <w:rPr>
          <w:sz w:val="24"/>
          <w:szCs w:val="24"/>
          <w:lang w:val="uk-UA"/>
        </w:rPr>
        <w:t>;</w:t>
      </w:r>
    </w:p>
    <w:p w:rsidR="00D22B04" w:rsidRPr="00DA63FC" w:rsidRDefault="00D22B04" w:rsidP="0099217F">
      <w:pPr>
        <w:rPr>
          <w:sz w:val="24"/>
          <w:szCs w:val="24"/>
          <w:lang w:val="uk-UA"/>
        </w:rPr>
      </w:pPr>
      <w:r w:rsidRPr="00DA63FC">
        <w:rPr>
          <w:sz w:val="24"/>
          <w:szCs w:val="24"/>
          <w:lang w:val="uk-UA"/>
        </w:rPr>
        <w:t xml:space="preserve">наявність методології на виконання </w:t>
      </w:r>
      <w:proofErr w:type="spellStart"/>
      <w:r w:rsidRPr="00DA63FC">
        <w:rPr>
          <w:sz w:val="24"/>
          <w:szCs w:val="24"/>
          <w:lang w:val="uk-UA"/>
        </w:rPr>
        <w:t>енергоаудитів</w:t>
      </w:r>
      <w:proofErr w:type="spellEnd"/>
      <w:r w:rsidRPr="00DA63FC">
        <w:rPr>
          <w:sz w:val="24"/>
          <w:szCs w:val="24"/>
          <w:lang w:val="uk-UA"/>
        </w:rPr>
        <w:t>, зокрема наявність діючих в Україні стандартів з енергоаудиту;</w:t>
      </w:r>
    </w:p>
    <w:p w:rsidR="00D22B04" w:rsidRPr="00DA63FC" w:rsidRDefault="00D22B04" w:rsidP="0099217F">
      <w:pPr>
        <w:rPr>
          <w:sz w:val="24"/>
          <w:szCs w:val="24"/>
          <w:lang w:val="uk-UA"/>
        </w:rPr>
      </w:pPr>
      <w:r w:rsidRPr="00DA63FC">
        <w:rPr>
          <w:sz w:val="24"/>
          <w:szCs w:val="24"/>
          <w:lang w:val="uk-UA"/>
        </w:rPr>
        <w:t>підтвердження виконання розрахунків згідно з діючими нормативами.</w:t>
      </w:r>
    </w:p>
    <w:p w:rsidR="00D22B04" w:rsidRPr="00DA63FC" w:rsidRDefault="00D22B04" w:rsidP="0099217F">
      <w:pPr>
        <w:rPr>
          <w:sz w:val="24"/>
          <w:szCs w:val="24"/>
          <w:lang w:val="uk-UA"/>
        </w:rPr>
      </w:pPr>
      <w:r w:rsidRPr="00DA63FC">
        <w:rPr>
          <w:sz w:val="24"/>
          <w:szCs w:val="24"/>
          <w:lang w:val="uk-UA"/>
        </w:rPr>
        <w:t>Рекомендовані параметри:</w:t>
      </w:r>
    </w:p>
    <w:p w:rsidR="00D22B04" w:rsidRPr="00DA63FC" w:rsidRDefault="00D22B04" w:rsidP="0099217F">
      <w:pPr>
        <w:rPr>
          <w:sz w:val="24"/>
          <w:szCs w:val="24"/>
          <w:lang w:val="uk-UA"/>
        </w:rPr>
      </w:pPr>
      <w:r w:rsidRPr="00DA63FC">
        <w:rPr>
          <w:sz w:val="24"/>
          <w:szCs w:val="24"/>
          <w:lang w:val="uk-UA"/>
        </w:rPr>
        <w:t xml:space="preserve">підтверджена інформація щодо виконання робіт на об’єктах відповідно до підготовлених раніше </w:t>
      </w:r>
      <w:proofErr w:type="spellStart"/>
      <w:r w:rsidRPr="00DA63FC">
        <w:rPr>
          <w:sz w:val="24"/>
          <w:szCs w:val="24"/>
          <w:lang w:val="uk-UA"/>
        </w:rPr>
        <w:t>енергоаудитів</w:t>
      </w:r>
      <w:proofErr w:type="spellEnd"/>
      <w:r w:rsidRPr="00DA63FC">
        <w:rPr>
          <w:sz w:val="24"/>
          <w:szCs w:val="24"/>
          <w:lang w:val="uk-UA"/>
        </w:rPr>
        <w:t>.</w:t>
      </w:r>
    </w:p>
    <w:p w:rsidR="00D22B04" w:rsidRPr="00DA63FC" w:rsidRDefault="00D22B04" w:rsidP="0099217F">
      <w:pPr>
        <w:rPr>
          <w:sz w:val="24"/>
          <w:szCs w:val="24"/>
          <w:lang w:val="uk-UA"/>
        </w:rPr>
      </w:pPr>
    </w:p>
    <w:p w:rsidR="00D22B04" w:rsidRPr="00DA63FC" w:rsidRDefault="00D22B04" w:rsidP="0099217F">
      <w:pPr>
        <w:rPr>
          <w:b/>
          <w:sz w:val="24"/>
          <w:szCs w:val="24"/>
          <w:lang w:val="uk-UA"/>
        </w:rPr>
      </w:pPr>
      <w:r w:rsidRPr="00DA63FC">
        <w:rPr>
          <w:b/>
          <w:sz w:val="24"/>
          <w:szCs w:val="24"/>
          <w:lang w:val="uk-UA"/>
        </w:rPr>
        <w:t>Система моніторингу енергоспоживання.</w:t>
      </w:r>
    </w:p>
    <w:p w:rsidR="00D22B04" w:rsidRPr="00DA63FC" w:rsidRDefault="00D22B04" w:rsidP="0099217F">
      <w:pPr>
        <w:rPr>
          <w:sz w:val="24"/>
          <w:szCs w:val="24"/>
          <w:lang w:val="uk-UA"/>
        </w:rPr>
      </w:pPr>
    </w:p>
    <w:p w:rsidR="00D22B04" w:rsidRPr="00DA63FC" w:rsidRDefault="00D22B04" w:rsidP="0099217F">
      <w:pPr>
        <w:rPr>
          <w:sz w:val="24"/>
          <w:szCs w:val="24"/>
          <w:lang w:val="uk-UA"/>
        </w:rPr>
      </w:pPr>
      <w:r w:rsidRPr="00DA63FC">
        <w:rPr>
          <w:sz w:val="24"/>
          <w:szCs w:val="24"/>
          <w:lang w:val="uk-UA"/>
        </w:rPr>
        <w:t>Обов’язкові вимоги:</w:t>
      </w:r>
    </w:p>
    <w:p w:rsidR="00D22B04" w:rsidRPr="00DA63FC" w:rsidRDefault="00D22B04" w:rsidP="0099217F">
      <w:pPr>
        <w:rPr>
          <w:sz w:val="24"/>
          <w:szCs w:val="24"/>
          <w:lang w:val="uk-UA"/>
        </w:rPr>
      </w:pPr>
      <w:r w:rsidRPr="00DA63FC">
        <w:rPr>
          <w:sz w:val="24"/>
          <w:szCs w:val="24"/>
          <w:lang w:val="uk-UA"/>
        </w:rPr>
        <w:t>система моніторингу повинна відповідати діючій структурі управління містом;</w:t>
      </w:r>
    </w:p>
    <w:p w:rsidR="00D22B04" w:rsidRPr="00DA63FC" w:rsidRDefault="00D22B04" w:rsidP="0099217F">
      <w:pPr>
        <w:rPr>
          <w:sz w:val="24"/>
          <w:szCs w:val="24"/>
          <w:lang w:val="uk-UA"/>
        </w:rPr>
      </w:pPr>
      <w:r w:rsidRPr="00DA63FC">
        <w:rPr>
          <w:sz w:val="24"/>
          <w:szCs w:val="24"/>
          <w:lang w:val="uk-UA"/>
        </w:rPr>
        <w:t xml:space="preserve">система повинна дозволяти модифікацію під задачі </w:t>
      </w:r>
      <w:proofErr w:type="spellStart"/>
      <w:r w:rsidRPr="00DA63FC">
        <w:rPr>
          <w:sz w:val="24"/>
          <w:szCs w:val="24"/>
          <w:lang w:val="uk-UA"/>
        </w:rPr>
        <w:t>енергоменеджера</w:t>
      </w:r>
      <w:proofErr w:type="spellEnd"/>
      <w:r w:rsidRPr="00DA63FC">
        <w:rPr>
          <w:sz w:val="24"/>
          <w:szCs w:val="24"/>
          <w:lang w:val="uk-UA"/>
        </w:rPr>
        <w:t>;</w:t>
      </w:r>
    </w:p>
    <w:p w:rsidR="00D22B04" w:rsidRPr="00DA63FC" w:rsidRDefault="00D22B04" w:rsidP="0099217F">
      <w:pPr>
        <w:rPr>
          <w:sz w:val="24"/>
          <w:szCs w:val="24"/>
          <w:lang w:val="uk-UA"/>
        </w:rPr>
      </w:pPr>
      <w:r w:rsidRPr="00DA63FC">
        <w:rPr>
          <w:sz w:val="24"/>
          <w:szCs w:val="24"/>
          <w:lang w:val="uk-UA"/>
        </w:rPr>
        <w:t>система повинна мати можливість працювати як в ручному так і в автоматизованому режимі;</w:t>
      </w:r>
    </w:p>
    <w:p w:rsidR="00D22B04" w:rsidRPr="00DA63FC" w:rsidRDefault="00D22B04" w:rsidP="0099217F">
      <w:pPr>
        <w:rPr>
          <w:sz w:val="24"/>
          <w:szCs w:val="24"/>
          <w:lang w:val="uk-UA"/>
        </w:rPr>
      </w:pPr>
      <w:r w:rsidRPr="00DA63FC">
        <w:rPr>
          <w:sz w:val="24"/>
          <w:szCs w:val="24"/>
          <w:lang w:val="uk-UA"/>
        </w:rPr>
        <w:t>система повинна мати міні</w:t>
      </w:r>
      <w:r w:rsidR="00C206BA">
        <w:rPr>
          <w:sz w:val="24"/>
          <w:szCs w:val="24"/>
          <w:lang w:val="uk-UA"/>
        </w:rPr>
        <w:t>м</w:t>
      </w:r>
      <w:r w:rsidRPr="00DA63FC">
        <w:rPr>
          <w:sz w:val="24"/>
          <w:szCs w:val="24"/>
          <w:lang w:val="uk-UA"/>
        </w:rPr>
        <w:t>альні затрати на експлуатацію;</w:t>
      </w:r>
    </w:p>
    <w:p w:rsidR="00D22B04" w:rsidRPr="00DA63FC" w:rsidRDefault="00D22B04" w:rsidP="0099217F">
      <w:pPr>
        <w:rPr>
          <w:sz w:val="24"/>
          <w:szCs w:val="24"/>
          <w:lang w:val="uk-UA"/>
        </w:rPr>
      </w:pPr>
      <w:r w:rsidRPr="00DA63FC">
        <w:rPr>
          <w:sz w:val="24"/>
          <w:szCs w:val="24"/>
          <w:lang w:val="uk-UA"/>
        </w:rPr>
        <w:t>можливість вводу та аналізу даних про споживання всіх наявних енергоресурсів;</w:t>
      </w:r>
    </w:p>
    <w:p w:rsidR="00D22B04" w:rsidRPr="00DA63FC" w:rsidRDefault="00D22B04" w:rsidP="0099217F">
      <w:pPr>
        <w:rPr>
          <w:sz w:val="24"/>
          <w:szCs w:val="24"/>
          <w:lang w:val="uk-UA"/>
        </w:rPr>
      </w:pPr>
      <w:r w:rsidRPr="00DA63FC">
        <w:rPr>
          <w:sz w:val="24"/>
          <w:szCs w:val="24"/>
          <w:lang w:val="uk-UA"/>
        </w:rPr>
        <w:t>можливість вводу та аналізу даних про параметри мікроклімату;</w:t>
      </w:r>
    </w:p>
    <w:p w:rsidR="00D22B04" w:rsidRPr="00DA63FC" w:rsidRDefault="00D22B04" w:rsidP="0099217F">
      <w:pPr>
        <w:rPr>
          <w:sz w:val="24"/>
          <w:szCs w:val="24"/>
          <w:lang w:val="uk-UA"/>
        </w:rPr>
      </w:pPr>
      <w:r w:rsidRPr="00DA63FC">
        <w:rPr>
          <w:sz w:val="24"/>
          <w:szCs w:val="24"/>
          <w:lang w:val="uk-UA"/>
        </w:rPr>
        <w:t>ввід та аналіз даних по зовнішній температури;</w:t>
      </w:r>
    </w:p>
    <w:p w:rsidR="00D22B04" w:rsidRPr="00DA63FC" w:rsidRDefault="00D22B04" w:rsidP="0099217F">
      <w:pPr>
        <w:rPr>
          <w:sz w:val="24"/>
          <w:szCs w:val="24"/>
          <w:lang w:val="uk-UA"/>
        </w:rPr>
      </w:pPr>
      <w:r w:rsidRPr="00DA63FC">
        <w:rPr>
          <w:sz w:val="24"/>
          <w:szCs w:val="24"/>
          <w:lang w:val="uk-UA"/>
        </w:rPr>
        <w:t>можливість обміну даними між різними системами;</w:t>
      </w:r>
    </w:p>
    <w:p w:rsidR="00D22B04" w:rsidRPr="00DA63FC" w:rsidRDefault="00D22B04" w:rsidP="0099217F">
      <w:pPr>
        <w:rPr>
          <w:sz w:val="24"/>
          <w:szCs w:val="24"/>
          <w:lang w:val="uk-UA"/>
        </w:rPr>
      </w:pPr>
      <w:r w:rsidRPr="00DA63FC">
        <w:rPr>
          <w:sz w:val="24"/>
          <w:szCs w:val="24"/>
          <w:lang w:val="uk-UA"/>
        </w:rPr>
        <w:t>можливість приймання даних від давачів та лічильників без участі людини;</w:t>
      </w:r>
    </w:p>
    <w:p w:rsidR="00D22B04" w:rsidRPr="00DA63FC" w:rsidRDefault="00D22B04" w:rsidP="0099217F">
      <w:pPr>
        <w:rPr>
          <w:sz w:val="24"/>
          <w:szCs w:val="24"/>
          <w:lang w:val="uk-UA"/>
        </w:rPr>
      </w:pPr>
      <w:r w:rsidRPr="00DA63FC">
        <w:rPr>
          <w:sz w:val="24"/>
          <w:szCs w:val="24"/>
          <w:lang w:val="uk-UA"/>
        </w:rPr>
        <w:t>ведення архівів про енергоспоживання та параметрів мікроклімату та погодних даних строком не менше ніж 5 років;</w:t>
      </w:r>
    </w:p>
    <w:p w:rsidR="00D22B04" w:rsidRPr="00DA63FC" w:rsidRDefault="00D22B04" w:rsidP="0099217F">
      <w:pPr>
        <w:rPr>
          <w:sz w:val="24"/>
          <w:szCs w:val="24"/>
          <w:lang w:val="uk-UA"/>
        </w:rPr>
      </w:pPr>
      <w:r w:rsidRPr="00DA63FC">
        <w:rPr>
          <w:sz w:val="24"/>
          <w:szCs w:val="24"/>
          <w:lang w:val="uk-UA"/>
        </w:rPr>
        <w:t>розмежування доступу;</w:t>
      </w:r>
    </w:p>
    <w:p w:rsidR="00D22B04" w:rsidRPr="00DA63FC" w:rsidRDefault="00D22B04" w:rsidP="0099217F">
      <w:pPr>
        <w:rPr>
          <w:sz w:val="24"/>
          <w:szCs w:val="24"/>
          <w:lang w:val="uk-UA"/>
        </w:rPr>
      </w:pPr>
      <w:r w:rsidRPr="00DA63FC">
        <w:rPr>
          <w:sz w:val="24"/>
          <w:szCs w:val="24"/>
          <w:lang w:val="uk-UA"/>
        </w:rPr>
        <w:t>захист інформації від несанкціонованого втручання.</w:t>
      </w:r>
    </w:p>
    <w:p w:rsidR="00D22B04" w:rsidRPr="00DA63FC" w:rsidRDefault="00D22B04" w:rsidP="0099217F">
      <w:pPr>
        <w:rPr>
          <w:sz w:val="24"/>
          <w:szCs w:val="24"/>
          <w:lang w:val="uk-UA"/>
        </w:rPr>
      </w:pPr>
      <w:r w:rsidRPr="00DA63FC">
        <w:rPr>
          <w:sz w:val="24"/>
          <w:szCs w:val="24"/>
          <w:lang w:val="uk-UA"/>
        </w:rPr>
        <w:lastRenderedPageBreak/>
        <w:t>Рекомендовані параметри:</w:t>
      </w:r>
    </w:p>
    <w:p w:rsidR="00D22B04" w:rsidRPr="00DA63FC" w:rsidRDefault="00D22B04" w:rsidP="0099217F">
      <w:pPr>
        <w:rPr>
          <w:sz w:val="24"/>
          <w:szCs w:val="24"/>
          <w:lang w:val="uk-UA"/>
        </w:rPr>
      </w:pPr>
      <w:r w:rsidRPr="00DA63FC">
        <w:rPr>
          <w:sz w:val="24"/>
          <w:szCs w:val="24"/>
          <w:lang w:val="uk-UA"/>
        </w:rPr>
        <w:t>ведення даних про параметри роботи тепломережі;</w:t>
      </w:r>
    </w:p>
    <w:p w:rsidR="00D22B04" w:rsidRPr="00DA63FC" w:rsidRDefault="00D22B04" w:rsidP="0099217F">
      <w:pPr>
        <w:rPr>
          <w:sz w:val="24"/>
          <w:szCs w:val="24"/>
          <w:lang w:val="uk-UA"/>
        </w:rPr>
      </w:pPr>
      <w:r w:rsidRPr="00DA63FC">
        <w:rPr>
          <w:sz w:val="24"/>
          <w:szCs w:val="24"/>
          <w:lang w:val="uk-UA"/>
        </w:rPr>
        <w:t>можливість дублюючого каналу зв’язку.</w:t>
      </w:r>
    </w:p>
    <w:p w:rsidR="00D22B04" w:rsidRPr="00DA63FC" w:rsidRDefault="00D22B04" w:rsidP="0099217F">
      <w:pPr>
        <w:rPr>
          <w:sz w:val="24"/>
          <w:szCs w:val="24"/>
          <w:lang w:val="uk-UA"/>
        </w:rPr>
      </w:pPr>
    </w:p>
    <w:p w:rsidR="00D22B04" w:rsidRPr="00DA63FC" w:rsidRDefault="00D22B04" w:rsidP="0099217F">
      <w:pPr>
        <w:rPr>
          <w:sz w:val="24"/>
          <w:szCs w:val="24"/>
          <w:lang w:val="uk-UA"/>
        </w:rPr>
      </w:pPr>
    </w:p>
    <w:p w:rsidR="00D22B04" w:rsidRPr="00DA63FC" w:rsidRDefault="00D22B04" w:rsidP="0099217F">
      <w:pPr>
        <w:rPr>
          <w:sz w:val="24"/>
          <w:szCs w:val="24"/>
          <w:lang w:val="uk-UA"/>
        </w:rPr>
      </w:pPr>
    </w:p>
    <w:p w:rsidR="00D22B04" w:rsidRPr="00DA63FC" w:rsidRDefault="00D22B04" w:rsidP="0099217F">
      <w:pPr>
        <w:rPr>
          <w:b/>
          <w:sz w:val="24"/>
          <w:szCs w:val="24"/>
          <w:lang w:val="uk-UA"/>
        </w:rPr>
      </w:pPr>
      <w:r w:rsidRPr="00DA63FC">
        <w:rPr>
          <w:b/>
          <w:sz w:val="24"/>
          <w:szCs w:val="24"/>
          <w:lang w:val="uk-UA"/>
        </w:rPr>
        <w:t>Приклад технічного завдання на систему моніторингу енергоспоживання</w:t>
      </w:r>
    </w:p>
    <w:p w:rsidR="00D22B04" w:rsidRPr="00DA63FC" w:rsidRDefault="00D22B04" w:rsidP="0099217F">
      <w:pPr>
        <w:rPr>
          <w:b/>
          <w:sz w:val="24"/>
          <w:szCs w:val="24"/>
          <w:lang w:val="uk-UA"/>
        </w:rPr>
      </w:pPr>
    </w:p>
    <w:p w:rsidR="00D22B04" w:rsidRPr="00DA63FC" w:rsidRDefault="00D22B04" w:rsidP="0099217F">
      <w:pPr>
        <w:rPr>
          <w:b/>
          <w:sz w:val="24"/>
          <w:szCs w:val="24"/>
          <w:lang w:val="uk-UA"/>
        </w:rPr>
      </w:pPr>
      <w:r w:rsidRPr="00DA63FC">
        <w:rPr>
          <w:b/>
          <w:sz w:val="24"/>
          <w:szCs w:val="24"/>
          <w:lang w:val="uk-UA"/>
        </w:rPr>
        <w:t>ВСТУП</w:t>
      </w:r>
    </w:p>
    <w:p w:rsidR="00D22B04" w:rsidRPr="00DA63FC" w:rsidRDefault="00D22B04" w:rsidP="0099217F">
      <w:pPr>
        <w:rPr>
          <w:sz w:val="24"/>
          <w:szCs w:val="24"/>
          <w:lang w:val="uk-UA"/>
        </w:rPr>
      </w:pPr>
      <w:r w:rsidRPr="00DA63FC">
        <w:rPr>
          <w:sz w:val="24"/>
          <w:szCs w:val="24"/>
          <w:lang w:val="uk-UA"/>
        </w:rPr>
        <w:t>Дане технічне завдання містить вимоги до можливостей та функціоналу системи моніторингу споживання енергоресурсів.</w:t>
      </w:r>
    </w:p>
    <w:p w:rsidR="00D22B04" w:rsidRPr="00DA63FC" w:rsidRDefault="00D22B04" w:rsidP="0099217F">
      <w:pPr>
        <w:rPr>
          <w:sz w:val="24"/>
          <w:szCs w:val="24"/>
          <w:lang w:val="uk-UA"/>
        </w:rPr>
      </w:pPr>
      <w:r w:rsidRPr="00DA63FC">
        <w:rPr>
          <w:sz w:val="24"/>
          <w:szCs w:val="24"/>
          <w:lang w:val="uk-UA"/>
        </w:rPr>
        <w:t xml:space="preserve">Реалізація системи моніторингу дозволить забезпечити належний контроль за станом енергоспоживання в бюджетних закладах, що стане  основою функціонування системи енергетичного менеджменту та ефективного впровадження заходів з </w:t>
      </w:r>
      <w:r w:rsidR="00130BF5">
        <w:rPr>
          <w:sz w:val="24"/>
          <w:szCs w:val="24"/>
          <w:lang w:val="uk-UA"/>
        </w:rPr>
        <w:t>підвищення ефективності енергоспоживання</w:t>
      </w:r>
      <w:r w:rsidRPr="00DA63FC">
        <w:rPr>
          <w:sz w:val="24"/>
          <w:szCs w:val="24"/>
          <w:lang w:val="uk-UA"/>
        </w:rPr>
        <w:t xml:space="preserve">. Наявність моніторингу дозволить виявляти випадки нераціонального </w:t>
      </w:r>
      <w:r w:rsidR="007D03A3">
        <w:rPr>
          <w:sz w:val="24"/>
          <w:szCs w:val="24"/>
          <w:lang w:val="uk-UA"/>
        </w:rPr>
        <w:t>енергоспоживання</w:t>
      </w:r>
      <w:r w:rsidRPr="00DA63FC">
        <w:rPr>
          <w:sz w:val="24"/>
          <w:szCs w:val="24"/>
          <w:lang w:val="uk-UA"/>
        </w:rPr>
        <w:t xml:space="preserve">, планувати витрати на енергоносії та визначати будівлі, що потребують першочергового впровадження </w:t>
      </w:r>
      <w:r w:rsidR="00F420C0">
        <w:rPr>
          <w:sz w:val="24"/>
          <w:szCs w:val="24"/>
          <w:lang w:val="uk-UA"/>
        </w:rPr>
        <w:t>заходів з підвищення ефективності енергоспоживання</w:t>
      </w:r>
      <w:r w:rsidRPr="00DA63FC">
        <w:rPr>
          <w:sz w:val="24"/>
          <w:szCs w:val="24"/>
          <w:lang w:val="uk-UA"/>
        </w:rPr>
        <w:t>.</w:t>
      </w:r>
    </w:p>
    <w:p w:rsidR="00D22B04" w:rsidRPr="00DA63FC" w:rsidRDefault="00D22B04" w:rsidP="0099217F">
      <w:pPr>
        <w:rPr>
          <w:b/>
          <w:sz w:val="24"/>
          <w:szCs w:val="24"/>
          <w:lang w:val="uk-UA"/>
        </w:rPr>
      </w:pPr>
      <w:bookmarkStart w:id="92" w:name="_Toc426638194"/>
      <w:r w:rsidRPr="00DA63FC">
        <w:rPr>
          <w:b/>
          <w:sz w:val="24"/>
          <w:szCs w:val="24"/>
          <w:lang w:val="uk-UA"/>
        </w:rPr>
        <w:t>ТЕРМІНИ ТА ВИЗНАЧЕННЯ ПОНЯТЬ</w:t>
      </w:r>
    </w:p>
    <w:p w:rsidR="00D22B04" w:rsidRPr="00DA63FC" w:rsidRDefault="00D22B04" w:rsidP="0099217F">
      <w:pPr>
        <w:rPr>
          <w:sz w:val="24"/>
          <w:szCs w:val="24"/>
          <w:lang w:val="uk-UA"/>
        </w:rPr>
      </w:pPr>
      <w:r w:rsidRPr="00DA63FC">
        <w:rPr>
          <w:b/>
          <w:sz w:val="24"/>
          <w:szCs w:val="24"/>
          <w:lang w:val="uk-UA"/>
        </w:rPr>
        <w:t xml:space="preserve">Програмне забезпечення Системи моніторингу – </w:t>
      </w:r>
      <w:r w:rsidRPr="00DA63FC">
        <w:rPr>
          <w:sz w:val="24"/>
          <w:szCs w:val="24"/>
          <w:lang w:val="uk-UA"/>
        </w:rPr>
        <w:t>веб-сайт та база даних закладів бюджетної сфери міста Дрогобича та значень спожитих ними обсягів теплової енергії, електричної енергії, холодної та гарячої води, внутрішніх температур в приміщеннях.</w:t>
      </w:r>
    </w:p>
    <w:p w:rsidR="00D22B04" w:rsidRPr="00DA63FC" w:rsidRDefault="00D22B04" w:rsidP="0099217F">
      <w:pPr>
        <w:rPr>
          <w:b/>
          <w:sz w:val="24"/>
          <w:szCs w:val="24"/>
          <w:lang w:val="uk-UA"/>
        </w:rPr>
      </w:pPr>
      <w:r w:rsidRPr="00DA63FC">
        <w:rPr>
          <w:b/>
          <w:sz w:val="24"/>
          <w:szCs w:val="24"/>
          <w:lang w:val="uk-UA"/>
        </w:rPr>
        <w:t xml:space="preserve">Заклад – </w:t>
      </w:r>
      <w:r w:rsidRPr="00DA63FC">
        <w:rPr>
          <w:sz w:val="24"/>
          <w:szCs w:val="24"/>
          <w:lang w:val="uk-UA"/>
        </w:rPr>
        <w:t>будівля бюджетної сфери міста Дрогобича, задіяна в системі моніторингу.</w:t>
      </w:r>
    </w:p>
    <w:p w:rsidR="00D22B04" w:rsidRPr="00DA63FC" w:rsidRDefault="00D22B04" w:rsidP="0099217F">
      <w:pPr>
        <w:rPr>
          <w:sz w:val="24"/>
          <w:szCs w:val="24"/>
          <w:lang w:val="uk-UA"/>
        </w:rPr>
      </w:pPr>
      <w:r w:rsidRPr="00DA63FC">
        <w:rPr>
          <w:b/>
          <w:sz w:val="24"/>
          <w:szCs w:val="24"/>
          <w:lang w:val="uk-UA"/>
        </w:rPr>
        <w:t xml:space="preserve">Дані енергоспоживання – </w:t>
      </w:r>
      <w:r w:rsidRPr="00DA63FC">
        <w:rPr>
          <w:sz w:val="24"/>
          <w:szCs w:val="24"/>
          <w:lang w:val="uk-UA"/>
        </w:rPr>
        <w:t xml:space="preserve">накопичувальні та миттєві значення приладів обліку теплової енергії, електричної енергії, холодної (гарячої води) та показники приладів для вимірювання внутрішніх температур в приміщеннях. </w:t>
      </w:r>
    </w:p>
    <w:p w:rsidR="00D22B04" w:rsidRPr="00DA63FC" w:rsidRDefault="00D22B04" w:rsidP="0099217F">
      <w:pPr>
        <w:rPr>
          <w:b/>
          <w:sz w:val="24"/>
          <w:szCs w:val="24"/>
          <w:lang w:val="uk-UA"/>
        </w:rPr>
      </w:pPr>
      <w:r w:rsidRPr="00DA63FC">
        <w:rPr>
          <w:b/>
          <w:sz w:val="24"/>
          <w:szCs w:val="24"/>
          <w:lang w:val="uk-UA"/>
        </w:rPr>
        <w:t>Накопичувальні значення приладів обліку:</w:t>
      </w:r>
    </w:p>
    <w:p w:rsidR="00D22B04" w:rsidRPr="00DA63FC" w:rsidRDefault="00D22B04" w:rsidP="0099217F">
      <w:pPr>
        <w:rPr>
          <w:sz w:val="24"/>
          <w:szCs w:val="24"/>
          <w:lang w:val="uk-UA"/>
        </w:rPr>
      </w:pPr>
      <w:r w:rsidRPr="00DA63FC">
        <w:rPr>
          <w:i/>
          <w:sz w:val="24"/>
          <w:szCs w:val="24"/>
          <w:lang w:val="uk-UA"/>
        </w:rPr>
        <w:t xml:space="preserve">теплова енергія </w:t>
      </w:r>
      <w:r w:rsidRPr="00DA63FC">
        <w:rPr>
          <w:sz w:val="24"/>
          <w:szCs w:val="24"/>
          <w:lang w:val="uk-UA"/>
        </w:rPr>
        <w:t>–</w:t>
      </w:r>
      <w:r w:rsidRPr="00DA63FC">
        <w:rPr>
          <w:i/>
          <w:sz w:val="24"/>
          <w:szCs w:val="24"/>
          <w:lang w:val="uk-UA"/>
        </w:rPr>
        <w:t xml:space="preserve"> </w:t>
      </w:r>
      <w:proofErr w:type="spellStart"/>
      <w:r w:rsidRPr="00DA63FC">
        <w:rPr>
          <w:sz w:val="24"/>
          <w:szCs w:val="24"/>
          <w:lang w:val="uk-UA"/>
        </w:rPr>
        <w:t>теплоспоживання</w:t>
      </w:r>
      <w:proofErr w:type="spellEnd"/>
      <w:r w:rsidRPr="00DA63FC">
        <w:rPr>
          <w:sz w:val="24"/>
          <w:szCs w:val="24"/>
          <w:lang w:val="uk-UA"/>
        </w:rPr>
        <w:t>, маса та (або) об’єм в подавальному та зворотному трубопроводах, час напрацювання;</w:t>
      </w:r>
    </w:p>
    <w:p w:rsidR="00D22B04" w:rsidRPr="00DA63FC" w:rsidRDefault="00D22B04" w:rsidP="0099217F">
      <w:pPr>
        <w:rPr>
          <w:sz w:val="24"/>
          <w:szCs w:val="24"/>
          <w:lang w:val="uk-UA"/>
        </w:rPr>
      </w:pPr>
      <w:r w:rsidRPr="00DA63FC">
        <w:rPr>
          <w:i/>
          <w:sz w:val="24"/>
          <w:szCs w:val="24"/>
          <w:lang w:val="uk-UA"/>
        </w:rPr>
        <w:t xml:space="preserve">електрична енергія </w:t>
      </w:r>
      <w:r w:rsidRPr="00DA63FC">
        <w:rPr>
          <w:sz w:val="24"/>
          <w:szCs w:val="24"/>
          <w:lang w:val="uk-UA"/>
        </w:rPr>
        <w:t>– показання електролічильника;</w:t>
      </w:r>
    </w:p>
    <w:p w:rsidR="00D22B04" w:rsidRPr="00DA63FC" w:rsidRDefault="00D22B04" w:rsidP="0099217F">
      <w:pPr>
        <w:rPr>
          <w:sz w:val="24"/>
          <w:szCs w:val="24"/>
          <w:lang w:val="uk-UA"/>
        </w:rPr>
      </w:pPr>
      <w:r w:rsidRPr="00DA63FC">
        <w:rPr>
          <w:i/>
          <w:sz w:val="24"/>
          <w:szCs w:val="24"/>
          <w:lang w:val="uk-UA"/>
        </w:rPr>
        <w:t xml:space="preserve">холодна (гаряча вода) </w:t>
      </w:r>
      <w:r w:rsidRPr="00DA63FC">
        <w:rPr>
          <w:sz w:val="24"/>
          <w:szCs w:val="24"/>
          <w:lang w:val="uk-UA"/>
        </w:rPr>
        <w:t>– показання лічильника;</w:t>
      </w:r>
    </w:p>
    <w:p w:rsidR="00D22B04" w:rsidRPr="00DA63FC" w:rsidRDefault="00D22B04" w:rsidP="0099217F">
      <w:pPr>
        <w:rPr>
          <w:sz w:val="24"/>
          <w:szCs w:val="24"/>
          <w:lang w:val="uk-UA"/>
        </w:rPr>
      </w:pPr>
      <w:r w:rsidRPr="00DA63FC">
        <w:rPr>
          <w:b/>
          <w:sz w:val="24"/>
          <w:szCs w:val="24"/>
          <w:lang w:val="uk-UA"/>
        </w:rPr>
        <w:t>Миттєві значення</w:t>
      </w:r>
      <w:r w:rsidRPr="00DA63FC">
        <w:rPr>
          <w:sz w:val="24"/>
          <w:szCs w:val="24"/>
          <w:lang w:val="uk-UA"/>
        </w:rPr>
        <w:t>: температура в подавальному та зворотному трубопроводах (за показниками вузла обліку теплової енергії), температура в приміщеннях закладів.</w:t>
      </w:r>
      <w:r w:rsidRPr="00DA63FC">
        <w:rPr>
          <w:sz w:val="24"/>
          <w:szCs w:val="24"/>
          <w:highlight w:val="yellow"/>
          <w:lang w:val="uk-UA"/>
        </w:rPr>
        <w:br w:type="page"/>
      </w:r>
      <w:r w:rsidRPr="00DA63FC">
        <w:rPr>
          <w:b/>
          <w:sz w:val="24"/>
          <w:szCs w:val="24"/>
          <w:lang w:val="uk-UA"/>
        </w:rPr>
        <w:lastRenderedPageBreak/>
        <w:t>ОСНОВНІ ЗАДАЧІ СИСТЕМ МОНІТОРИНГУ ЕНЕРГОСПОЖИВАННЯ В БУДІВЛЯХ</w:t>
      </w:r>
      <w:bookmarkEnd w:id="92"/>
    </w:p>
    <w:p w:rsidR="00D22B04" w:rsidRPr="00DA63FC" w:rsidRDefault="00D22B04" w:rsidP="0099217F">
      <w:pPr>
        <w:rPr>
          <w:sz w:val="24"/>
          <w:szCs w:val="24"/>
          <w:lang w:val="uk-UA"/>
        </w:rPr>
      </w:pPr>
      <w:r w:rsidRPr="00DA63FC">
        <w:rPr>
          <w:sz w:val="24"/>
          <w:szCs w:val="24"/>
          <w:lang w:val="uk-UA"/>
        </w:rPr>
        <w:t xml:space="preserve">виявлення неефективного </w:t>
      </w:r>
      <w:r w:rsidR="007D03A3">
        <w:rPr>
          <w:sz w:val="24"/>
          <w:szCs w:val="24"/>
          <w:lang w:val="uk-UA"/>
        </w:rPr>
        <w:t>енергоспоживання</w:t>
      </w:r>
      <w:r w:rsidRPr="00DA63FC">
        <w:rPr>
          <w:sz w:val="24"/>
          <w:szCs w:val="24"/>
          <w:lang w:val="uk-UA"/>
        </w:rPr>
        <w:t>;</w:t>
      </w:r>
    </w:p>
    <w:p w:rsidR="00D22B04" w:rsidRPr="00DA63FC" w:rsidRDefault="00D22B04" w:rsidP="0099217F">
      <w:pPr>
        <w:rPr>
          <w:sz w:val="24"/>
          <w:szCs w:val="24"/>
          <w:lang w:val="uk-UA"/>
        </w:rPr>
      </w:pPr>
      <w:r w:rsidRPr="00DA63FC">
        <w:rPr>
          <w:sz w:val="24"/>
          <w:szCs w:val="24"/>
          <w:lang w:val="uk-UA"/>
        </w:rPr>
        <w:t>прогнозування витрат на енергоносії;</w:t>
      </w:r>
    </w:p>
    <w:p w:rsidR="00D22B04" w:rsidRPr="00DA63FC" w:rsidRDefault="00D22B04" w:rsidP="0099217F">
      <w:pPr>
        <w:rPr>
          <w:sz w:val="24"/>
          <w:szCs w:val="24"/>
          <w:lang w:val="uk-UA"/>
        </w:rPr>
      </w:pPr>
      <w:r w:rsidRPr="00DA63FC">
        <w:rPr>
          <w:sz w:val="24"/>
          <w:szCs w:val="24"/>
          <w:lang w:val="uk-UA"/>
        </w:rPr>
        <w:t xml:space="preserve">планування впровадження заходів з </w:t>
      </w:r>
      <w:r w:rsidR="00130BF5">
        <w:rPr>
          <w:sz w:val="24"/>
          <w:szCs w:val="24"/>
          <w:lang w:val="uk-UA"/>
        </w:rPr>
        <w:t>підвищення ефективності енергоспоживання</w:t>
      </w:r>
      <w:r w:rsidRPr="00DA63FC">
        <w:rPr>
          <w:sz w:val="24"/>
          <w:szCs w:val="24"/>
          <w:lang w:val="uk-UA"/>
        </w:rPr>
        <w:t>;</w:t>
      </w:r>
    </w:p>
    <w:p w:rsidR="00D22B04" w:rsidRPr="00DA63FC" w:rsidRDefault="00D22B04" w:rsidP="0099217F">
      <w:pPr>
        <w:rPr>
          <w:sz w:val="24"/>
          <w:szCs w:val="24"/>
          <w:lang w:val="uk-UA"/>
        </w:rPr>
      </w:pPr>
      <w:r w:rsidRPr="00DA63FC">
        <w:rPr>
          <w:sz w:val="24"/>
          <w:szCs w:val="24"/>
          <w:lang w:val="uk-UA"/>
        </w:rPr>
        <w:t>збір та накопичення бази даних щодо енергоспоживання по закладам;</w:t>
      </w:r>
    </w:p>
    <w:p w:rsidR="00D22B04" w:rsidRPr="00DA63FC" w:rsidRDefault="00D22B04" w:rsidP="0099217F">
      <w:pPr>
        <w:rPr>
          <w:sz w:val="24"/>
          <w:szCs w:val="24"/>
          <w:lang w:val="uk-UA"/>
        </w:rPr>
      </w:pPr>
      <w:r w:rsidRPr="00DA63FC">
        <w:rPr>
          <w:sz w:val="24"/>
          <w:szCs w:val="24"/>
          <w:lang w:val="uk-UA"/>
        </w:rPr>
        <w:t>ведення бази характеристик будівель, що впливають на енергоспоживання;</w:t>
      </w:r>
    </w:p>
    <w:p w:rsidR="00D22B04" w:rsidRPr="00DA63FC" w:rsidRDefault="00D22B04" w:rsidP="0099217F">
      <w:pPr>
        <w:rPr>
          <w:sz w:val="24"/>
          <w:szCs w:val="24"/>
          <w:lang w:val="uk-UA"/>
        </w:rPr>
      </w:pPr>
      <w:r w:rsidRPr="00DA63FC">
        <w:rPr>
          <w:sz w:val="24"/>
          <w:szCs w:val="24"/>
          <w:lang w:val="uk-UA"/>
        </w:rPr>
        <w:t>визначення фактичної економії енергоресурсів після впровадження заходів;</w:t>
      </w:r>
    </w:p>
    <w:p w:rsidR="00D22B04" w:rsidRPr="00DA63FC" w:rsidRDefault="00D22B04" w:rsidP="0099217F">
      <w:pPr>
        <w:rPr>
          <w:sz w:val="24"/>
          <w:szCs w:val="24"/>
          <w:lang w:val="uk-UA"/>
        </w:rPr>
      </w:pPr>
      <w:r w:rsidRPr="00DA63FC">
        <w:rPr>
          <w:sz w:val="24"/>
          <w:szCs w:val="24"/>
          <w:lang w:val="uk-UA"/>
        </w:rPr>
        <w:t xml:space="preserve">стимулювання персоналу до ощадного </w:t>
      </w:r>
      <w:r w:rsidR="007D03A3">
        <w:rPr>
          <w:sz w:val="24"/>
          <w:szCs w:val="24"/>
          <w:lang w:val="uk-UA"/>
        </w:rPr>
        <w:t>енергоспоживання</w:t>
      </w:r>
      <w:r w:rsidRPr="00DA63FC">
        <w:rPr>
          <w:sz w:val="24"/>
          <w:szCs w:val="24"/>
          <w:lang w:val="uk-UA"/>
        </w:rPr>
        <w:t>;</w:t>
      </w:r>
    </w:p>
    <w:p w:rsidR="00D22B04" w:rsidRPr="00DA63FC" w:rsidRDefault="00D22B04" w:rsidP="0099217F">
      <w:pPr>
        <w:rPr>
          <w:sz w:val="24"/>
          <w:szCs w:val="24"/>
          <w:lang w:val="uk-UA"/>
        </w:rPr>
      </w:pPr>
      <w:r w:rsidRPr="00DA63FC">
        <w:rPr>
          <w:sz w:val="24"/>
          <w:szCs w:val="24"/>
          <w:lang w:val="uk-UA"/>
        </w:rPr>
        <w:t xml:space="preserve">допомога </w:t>
      </w:r>
      <w:proofErr w:type="spellStart"/>
      <w:r w:rsidRPr="00DA63FC">
        <w:rPr>
          <w:sz w:val="24"/>
          <w:szCs w:val="24"/>
          <w:lang w:val="uk-UA"/>
        </w:rPr>
        <w:t>енергоменеджерам</w:t>
      </w:r>
      <w:proofErr w:type="spellEnd"/>
      <w:r w:rsidRPr="00DA63FC">
        <w:rPr>
          <w:sz w:val="24"/>
          <w:szCs w:val="24"/>
          <w:lang w:val="uk-UA"/>
        </w:rPr>
        <w:t xml:space="preserve"> у прийнятті рішень щодо підвищення ефективності </w:t>
      </w:r>
      <w:r w:rsidR="007D03A3">
        <w:rPr>
          <w:sz w:val="24"/>
          <w:szCs w:val="24"/>
          <w:lang w:val="uk-UA"/>
        </w:rPr>
        <w:t>енергоспоживання</w:t>
      </w:r>
      <w:r w:rsidRPr="00DA63FC">
        <w:rPr>
          <w:sz w:val="24"/>
          <w:szCs w:val="24"/>
          <w:lang w:val="uk-UA"/>
        </w:rPr>
        <w:t>;</w:t>
      </w:r>
    </w:p>
    <w:p w:rsidR="00D22B04" w:rsidRPr="00DA63FC" w:rsidRDefault="00D22B04" w:rsidP="0099217F">
      <w:pPr>
        <w:rPr>
          <w:sz w:val="24"/>
          <w:szCs w:val="24"/>
          <w:lang w:val="uk-UA"/>
        </w:rPr>
      </w:pPr>
      <w:r w:rsidRPr="00DA63FC">
        <w:rPr>
          <w:sz w:val="24"/>
          <w:szCs w:val="24"/>
          <w:lang w:val="uk-UA"/>
        </w:rPr>
        <w:t>інтеграція з іншими системами, зокрема з системами розрахунків за енергоносії, системами енергопостачальних організацій.</w:t>
      </w:r>
    </w:p>
    <w:p w:rsidR="00D22B04" w:rsidRPr="00DA63FC" w:rsidRDefault="00D22B04" w:rsidP="0099217F">
      <w:pPr>
        <w:rPr>
          <w:b/>
          <w:sz w:val="24"/>
          <w:szCs w:val="24"/>
          <w:lang w:val="uk-UA"/>
        </w:rPr>
      </w:pPr>
      <w:r w:rsidRPr="00DA63FC">
        <w:rPr>
          <w:sz w:val="24"/>
          <w:szCs w:val="24"/>
          <w:lang w:val="uk-UA"/>
        </w:rPr>
        <w:t xml:space="preserve"> </w:t>
      </w:r>
      <w:r w:rsidRPr="00DA63FC">
        <w:rPr>
          <w:b/>
          <w:sz w:val="24"/>
          <w:szCs w:val="24"/>
          <w:lang w:val="uk-UA"/>
        </w:rPr>
        <w:t>ІСНУЮЧА СИТУАЦІЯ</w:t>
      </w:r>
    </w:p>
    <w:p w:rsidR="00D22B04" w:rsidRPr="00DA63FC" w:rsidRDefault="00D22B04" w:rsidP="0099217F">
      <w:pPr>
        <w:rPr>
          <w:sz w:val="24"/>
          <w:szCs w:val="24"/>
          <w:lang w:val="uk-UA"/>
        </w:rPr>
      </w:pPr>
      <w:r w:rsidRPr="00DA63FC">
        <w:rPr>
          <w:sz w:val="24"/>
          <w:szCs w:val="24"/>
          <w:lang w:val="uk-UA"/>
        </w:rPr>
        <w:t xml:space="preserve">Облік енергоспоживання в закладах ведеться за показниками діючих вузлів обліку теплової енергії, електричної енергії, холодної (гарячої) води. </w:t>
      </w:r>
    </w:p>
    <w:p w:rsidR="00D22B04" w:rsidRPr="00DA63FC" w:rsidRDefault="00D22B04" w:rsidP="0099217F">
      <w:pPr>
        <w:rPr>
          <w:b/>
          <w:sz w:val="24"/>
          <w:szCs w:val="24"/>
          <w:lang w:val="uk-UA"/>
        </w:rPr>
      </w:pPr>
      <w:bookmarkStart w:id="93" w:name="_Toc381350728"/>
      <w:r w:rsidRPr="00DA63FC">
        <w:rPr>
          <w:b/>
          <w:sz w:val="24"/>
          <w:szCs w:val="24"/>
          <w:lang w:val="uk-UA"/>
        </w:rPr>
        <w:t>Лічильники теплової енергії</w:t>
      </w:r>
      <w:bookmarkEnd w:id="93"/>
    </w:p>
    <w:p w:rsidR="00D22B04" w:rsidRPr="00DA63FC" w:rsidRDefault="00D22B04" w:rsidP="0099217F">
      <w:pPr>
        <w:rPr>
          <w:sz w:val="24"/>
          <w:szCs w:val="24"/>
          <w:lang w:val="uk-UA"/>
        </w:rPr>
      </w:pPr>
      <w:r w:rsidRPr="00DA63FC">
        <w:rPr>
          <w:sz w:val="24"/>
          <w:szCs w:val="24"/>
          <w:lang w:val="uk-UA"/>
        </w:rPr>
        <w:t xml:space="preserve">Лічильники теплової енергії, що встановлені в будівлях дозволяють отримувати інформацію про миттєве, погодинне та </w:t>
      </w:r>
      <w:proofErr w:type="spellStart"/>
      <w:r w:rsidRPr="00DA63FC">
        <w:rPr>
          <w:sz w:val="24"/>
          <w:szCs w:val="24"/>
          <w:lang w:val="uk-UA"/>
        </w:rPr>
        <w:t>подобове</w:t>
      </w:r>
      <w:proofErr w:type="spellEnd"/>
      <w:r w:rsidRPr="00DA63FC">
        <w:rPr>
          <w:sz w:val="24"/>
          <w:szCs w:val="24"/>
          <w:lang w:val="uk-UA"/>
        </w:rPr>
        <w:t xml:space="preserve"> </w:t>
      </w:r>
      <w:proofErr w:type="spellStart"/>
      <w:r w:rsidRPr="00DA63FC">
        <w:rPr>
          <w:sz w:val="24"/>
          <w:szCs w:val="24"/>
          <w:lang w:val="uk-UA"/>
        </w:rPr>
        <w:t>теплоспоживання</w:t>
      </w:r>
      <w:proofErr w:type="spellEnd"/>
      <w:r w:rsidRPr="00DA63FC">
        <w:rPr>
          <w:sz w:val="24"/>
          <w:szCs w:val="24"/>
          <w:lang w:val="uk-UA"/>
        </w:rPr>
        <w:t>, температуру та витрати теплоносія в подавальному та зворотному трубопроводах.</w:t>
      </w:r>
    </w:p>
    <w:p w:rsidR="00D22B04" w:rsidRPr="00DA63FC" w:rsidRDefault="00D22B04" w:rsidP="0099217F">
      <w:pPr>
        <w:rPr>
          <w:b/>
          <w:sz w:val="24"/>
          <w:szCs w:val="24"/>
          <w:lang w:val="uk-UA"/>
        </w:rPr>
      </w:pPr>
      <w:bookmarkStart w:id="94" w:name="_Toc381350729"/>
      <w:r w:rsidRPr="00DA63FC">
        <w:rPr>
          <w:b/>
          <w:sz w:val="24"/>
          <w:szCs w:val="24"/>
          <w:lang w:val="uk-UA"/>
        </w:rPr>
        <w:t>Лічильники обліку води</w:t>
      </w:r>
      <w:bookmarkEnd w:id="94"/>
    </w:p>
    <w:p w:rsidR="00D22B04" w:rsidRPr="00DA63FC" w:rsidRDefault="00D22B04" w:rsidP="0099217F">
      <w:pPr>
        <w:rPr>
          <w:sz w:val="24"/>
          <w:szCs w:val="24"/>
          <w:lang w:val="uk-UA"/>
        </w:rPr>
      </w:pPr>
      <w:r w:rsidRPr="00DA63FC">
        <w:rPr>
          <w:sz w:val="24"/>
          <w:szCs w:val="24"/>
          <w:lang w:val="uk-UA"/>
        </w:rPr>
        <w:t>Як правило, встановлені лічильники механічного типу, що не мають імпульсних або інтерфейс них виходів.</w:t>
      </w:r>
    </w:p>
    <w:p w:rsidR="00D22B04" w:rsidRPr="00DA63FC" w:rsidRDefault="00D22B04" w:rsidP="0099217F">
      <w:pPr>
        <w:rPr>
          <w:b/>
          <w:sz w:val="24"/>
          <w:szCs w:val="24"/>
          <w:lang w:val="uk-UA"/>
        </w:rPr>
      </w:pPr>
      <w:bookmarkStart w:id="95" w:name="_Toc381350730"/>
      <w:r w:rsidRPr="00DA63FC">
        <w:rPr>
          <w:b/>
          <w:sz w:val="24"/>
          <w:szCs w:val="24"/>
          <w:lang w:val="uk-UA"/>
        </w:rPr>
        <w:t>Лічильники обліку електроенергії</w:t>
      </w:r>
      <w:bookmarkEnd w:id="95"/>
    </w:p>
    <w:p w:rsidR="00D22B04" w:rsidRPr="00DA63FC" w:rsidRDefault="00D22B04" w:rsidP="0099217F">
      <w:pPr>
        <w:rPr>
          <w:sz w:val="24"/>
          <w:szCs w:val="24"/>
          <w:lang w:val="uk-UA"/>
        </w:rPr>
      </w:pPr>
      <w:r w:rsidRPr="00DA63FC">
        <w:rPr>
          <w:sz w:val="24"/>
          <w:szCs w:val="24"/>
          <w:lang w:val="uk-UA"/>
        </w:rPr>
        <w:t xml:space="preserve">Встановлені лічильники різних типів, частина яких має </w:t>
      </w:r>
      <w:proofErr w:type="spellStart"/>
      <w:r w:rsidRPr="00DA63FC">
        <w:rPr>
          <w:sz w:val="24"/>
          <w:szCs w:val="24"/>
          <w:lang w:val="uk-UA"/>
        </w:rPr>
        <w:t>інтерфейсні</w:t>
      </w:r>
      <w:proofErr w:type="spellEnd"/>
      <w:r w:rsidRPr="00DA63FC">
        <w:rPr>
          <w:sz w:val="24"/>
          <w:szCs w:val="24"/>
          <w:lang w:val="uk-UA"/>
        </w:rPr>
        <w:t xml:space="preserve"> та/або імпульсні виходи.</w:t>
      </w:r>
    </w:p>
    <w:p w:rsidR="00D22B04" w:rsidRPr="00DA63FC" w:rsidRDefault="00D22B04" w:rsidP="0099217F">
      <w:pPr>
        <w:rPr>
          <w:b/>
          <w:sz w:val="24"/>
          <w:szCs w:val="24"/>
          <w:lang w:val="uk-UA"/>
        </w:rPr>
      </w:pPr>
      <w:r w:rsidRPr="00DA63FC">
        <w:rPr>
          <w:b/>
          <w:sz w:val="24"/>
          <w:szCs w:val="24"/>
          <w:lang w:val="uk-UA"/>
        </w:rPr>
        <w:t>ОСНОВНІ ФУНКЦІЇ СИСТЕМИ</w:t>
      </w:r>
    </w:p>
    <w:p w:rsidR="00D22B04" w:rsidRPr="00DA63FC" w:rsidRDefault="00D22B04" w:rsidP="0099217F">
      <w:pPr>
        <w:rPr>
          <w:sz w:val="24"/>
          <w:szCs w:val="24"/>
          <w:lang w:val="uk-UA"/>
        </w:rPr>
      </w:pPr>
      <w:r w:rsidRPr="00DA63FC">
        <w:rPr>
          <w:sz w:val="24"/>
          <w:szCs w:val="24"/>
          <w:lang w:val="uk-UA"/>
        </w:rPr>
        <w:t>Ієрархія об’єктів в системі (будівля-заклад-управління-департамент) повинні відповідати діючій організаційній структурі муніципалітету та мати можливість коригуватися у разі її зміни;</w:t>
      </w:r>
    </w:p>
    <w:p w:rsidR="00D22B04" w:rsidRPr="00DA63FC" w:rsidRDefault="00D22B04" w:rsidP="0099217F">
      <w:pPr>
        <w:rPr>
          <w:sz w:val="24"/>
          <w:szCs w:val="24"/>
          <w:lang w:val="uk-UA"/>
        </w:rPr>
      </w:pPr>
    </w:p>
    <w:p w:rsidR="00D22B04" w:rsidRPr="00DA63FC" w:rsidRDefault="00D22B04" w:rsidP="0099217F">
      <w:pPr>
        <w:rPr>
          <w:sz w:val="24"/>
          <w:szCs w:val="24"/>
          <w:lang w:val="uk-UA"/>
        </w:rPr>
      </w:pPr>
      <w:r w:rsidRPr="00DA63FC">
        <w:rPr>
          <w:sz w:val="24"/>
          <w:szCs w:val="24"/>
          <w:lang w:val="uk-UA"/>
        </w:rPr>
        <w:t xml:space="preserve">Система повинна мати декілька рівнів доступу, таких як </w:t>
      </w:r>
      <w:proofErr w:type="spellStart"/>
      <w:r w:rsidRPr="00DA63FC">
        <w:rPr>
          <w:sz w:val="24"/>
          <w:szCs w:val="24"/>
          <w:lang w:val="uk-UA"/>
        </w:rPr>
        <w:t>енергоменеджери</w:t>
      </w:r>
      <w:proofErr w:type="spellEnd"/>
      <w:r w:rsidRPr="00DA63FC">
        <w:rPr>
          <w:sz w:val="24"/>
          <w:szCs w:val="24"/>
          <w:lang w:val="uk-UA"/>
        </w:rPr>
        <w:t xml:space="preserve"> (штатні одиниці структурних підрозділів муніципалітету) та оператори вводу даних (відповідальні особи в закладах);</w:t>
      </w:r>
    </w:p>
    <w:p w:rsidR="00D22B04" w:rsidRPr="00DA63FC" w:rsidRDefault="00D22B04" w:rsidP="0099217F">
      <w:pPr>
        <w:rPr>
          <w:sz w:val="24"/>
          <w:szCs w:val="24"/>
          <w:lang w:val="uk-UA"/>
        </w:rPr>
      </w:pPr>
      <w:r w:rsidRPr="00DA63FC">
        <w:rPr>
          <w:sz w:val="24"/>
          <w:szCs w:val="24"/>
          <w:lang w:val="uk-UA"/>
        </w:rPr>
        <w:t>Забезпечення цілодобового доступу всіх користувачів до програмного забезпечення Системи через веб-інтерфейс (за допомогою веб-браузера, без додаткових інсталяцій на пристрій користувача);</w:t>
      </w:r>
    </w:p>
    <w:p w:rsidR="00D22B04" w:rsidRPr="00DA63FC" w:rsidRDefault="00D22B04" w:rsidP="0099217F">
      <w:pPr>
        <w:rPr>
          <w:sz w:val="24"/>
          <w:szCs w:val="24"/>
          <w:lang w:val="uk-UA"/>
        </w:rPr>
      </w:pPr>
    </w:p>
    <w:p w:rsidR="00D22B04" w:rsidRPr="00DA63FC" w:rsidRDefault="00D22B04" w:rsidP="0099217F">
      <w:pPr>
        <w:rPr>
          <w:sz w:val="24"/>
          <w:szCs w:val="24"/>
          <w:lang w:val="uk-UA"/>
        </w:rPr>
      </w:pPr>
      <w:r w:rsidRPr="00DA63FC">
        <w:rPr>
          <w:sz w:val="24"/>
          <w:szCs w:val="24"/>
          <w:lang w:val="uk-UA"/>
        </w:rPr>
        <w:t>Наповнення бази даних забезпечується шляхом ручного внесення даних енергоспоживання;</w:t>
      </w:r>
    </w:p>
    <w:p w:rsidR="00D22B04" w:rsidRPr="00DA63FC" w:rsidRDefault="00D22B04" w:rsidP="0099217F">
      <w:pPr>
        <w:rPr>
          <w:sz w:val="24"/>
          <w:szCs w:val="24"/>
          <w:lang w:val="uk-UA"/>
        </w:rPr>
      </w:pPr>
    </w:p>
    <w:p w:rsidR="00D22B04" w:rsidRPr="00DA63FC" w:rsidRDefault="00D22B04" w:rsidP="0099217F">
      <w:pPr>
        <w:rPr>
          <w:sz w:val="24"/>
          <w:szCs w:val="24"/>
          <w:lang w:val="uk-UA"/>
        </w:rPr>
      </w:pPr>
      <w:r w:rsidRPr="00DA63FC">
        <w:rPr>
          <w:sz w:val="24"/>
          <w:szCs w:val="24"/>
          <w:lang w:val="uk-UA"/>
        </w:rPr>
        <w:t>Накопичувальні та миттєві значення вносяться в наступних одиницях виміру:</w:t>
      </w:r>
    </w:p>
    <w:p w:rsidR="00D22B04" w:rsidRPr="00DA63FC" w:rsidRDefault="00D22B04" w:rsidP="0099217F">
      <w:pPr>
        <w:rPr>
          <w:sz w:val="24"/>
          <w:szCs w:val="24"/>
          <w:lang w:val="uk-UA"/>
        </w:rPr>
      </w:pPr>
      <w:r w:rsidRPr="00DA63FC">
        <w:rPr>
          <w:i/>
          <w:sz w:val="24"/>
          <w:szCs w:val="24"/>
          <w:lang w:val="uk-UA"/>
        </w:rPr>
        <w:t xml:space="preserve">- </w:t>
      </w:r>
      <w:proofErr w:type="spellStart"/>
      <w:r w:rsidRPr="00DA63FC">
        <w:rPr>
          <w:i/>
          <w:sz w:val="24"/>
          <w:szCs w:val="24"/>
          <w:lang w:val="uk-UA"/>
        </w:rPr>
        <w:t>теплоспоживання</w:t>
      </w:r>
      <w:proofErr w:type="spellEnd"/>
      <w:r w:rsidRPr="00DA63FC">
        <w:rPr>
          <w:i/>
          <w:sz w:val="24"/>
          <w:szCs w:val="24"/>
          <w:lang w:val="uk-UA"/>
        </w:rPr>
        <w:t xml:space="preserve"> </w:t>
      </w:r>
      <w:r w:rsidRPr="00DA63FC">
        <w:rPr>
          <w:sz w:val="24"/>
          <w:szCs w:val="24"/>
          <w:lang w:val="uk-UA"/>
        </w:rPr>
        <w:t xml:space="preserve">в </w:t>
      </w:r>
      <w:proofErr w:type="spellStart"/>
      <w:r w:rsidRPr="00DA63FC">
        <w:rPr>
          <w:sz w:val="24"/>
          <w:szCs w:val="24"/>
          <w:lang w:val="uk-UA"/>
        </w:rPr>
        <w:t>Гкал</w:t>
      </w:r>
      <w:proofErr w:type="spellEnd"/>
      <w:r w:rsidRPr="00DA63FC">
        <w:rPr>
          <w:sz w:val="24"/>
          <w:szCs w:val="24"/>
          <w:lang w:val="uk-UA"/>
        </w:rPr>
        <w:t xml:space="preserve">, </w:t>
      </w:r>
      <w:proofErr w:type="spellStart"/>
      <w:r w:rsidRPr="00DA63FC">
        <w:rPr>
          <w:sz w:val="24"/>
          <w:szCs w:val="24"/>
          <w:lang w:val="uk-UA"/>
        </w:rPr>
        <w:t>ГДж</w:t>
      </w:r>
      <w:proofErr w:type="spellEnd"/>
      <w:r w:rsidRPr="00DA63FC">
        <w:rPr>
          <w:sz w:val="24"/>
          <w:szCs w:val="24"/>
          <w:lang w:val="uk-UA"/>
        </w:rPr>
        <w:t xml:space="preserve">, </w:t>
      </w:r>
      <w:proofErr w:type="spellStart"/>
      <w:r w:rsidRPr="00DA63FC">
        <w:rPr>
          <w:sz w:val="24"/>
          <w:szCs w:val="24"/>
          <w:lang w:val="uk-UA"/>
        </w:rPr>
        <w:t>МВт.год</w:t>
      </w:r>
      <w:proofErr w:type="spellEnd"/>
      <w:r w:rsidRPr="00DA63FC">
        <w:rPr>
          <w:sz w:val="24"/>
          <w:szCs w:val="24"/>
          <w:lang w:val="uk-UA"/>
        </w:rPr>
        <w:t>;</w:t>
      </w:r>
    </w:p>
    <w:p w:rsidR="00D22B04" w:rsidRPr="00DA63FC" w:rsidRDefault="00D22B04" w:rsidP="0099217F">
      <w:pPr>
        <w:rPr>
          <w:i/>
          <w:sz w:val="24"/>
          <w:szCs w:val="24"/>
          <w:lang w:val="uk-UA"/>
        </w:rPr>
      </w:pPr>
      <w:r w:rsidRPr="00DA63FC">
        <w:rPr>
          <w:i/>
          <w:sz w:val="24"/>
          <w:szCs w:val="24"/>
          <w:lang w:val="uk-UA"/>
        </w:rPr>
        <w:t>- темпера</w:t>
      </w:r>
      <w:r w:rsidR="00DD7A0F">
        <w:rPr>
          <w:i/>
          <w:sz w:val="24"/>
          <w:szCs w:val="24"/>
          <w:lang w:val="uk-UA"/>
        </w:rPr>
        <w:t>тура в  подавальному та зворотн</w:t>
      </w:r>
      <w:r w:rsidRPr="00DA63FC">
        <w:rPr>
          <w:i/>
          <w:sz w:val="24"/>
          <w:szCs w:val="24"/>
          <w:lang w:val="uk-UA"/>
        </w:rPr>
        <w:t xml:space="preserve">ому трубопроводах </w:t>
      </w:r>
      <w:r w:rsidRPr="00DA63FC">
        <w:rPr>
          <w:sz w:val="24"/>
          <w:szCs w:val="24"/>
          <w:lang w:val="uk-UA"/>
        </w:rPr>
        <w:t>в градусах Цельсія;</w:t>
      </w:r>
    </w:p>
    <w:p w:rsidR="00D22B04" w:rsidRPr="00DA63FC" w:rsidRDefault="00D22B04" w:rsidP="0099217F">
      <w:pPr>
        <w:rPr>
          <w:i/>
          <w:sz w:val="24"/>
          <w:szCs w:val="24"/>
          <w:lang w:val="uk-UA"/>
        </w:rPr>
      </w:pPr>
      <w:r w:rsidRPr="00DA63FC">
        <w:rPr>
          <w:i/>
          <w:sz w:val="24"/>
          <w:szCs w:val="24"/>
          <w:lang w:val="uk-UA"/>
        </w:rPr>
        <w:t>- маса в подавальному та зворотному трубопроводах</w:t>
      </w:r>
      <w:r w:rsidRPr="00DA63FC">
        <w:rPr>
          <w:sz w:val="24"/>
          <w:szCs w:val="24"/>
          <w:lang w:val="uk-UA"/>
        </w:rPr>
        <w:t xml:space="preserve"> в тоннах;</w:t>
      </w:r>
    </w:p>
    <w:p w:rsidR="00D22B04" w:rsidRPr="00DA63FC" w:rsidRDefault="00D22B04" w:rsidP="0099217F">
      <w:pPr>
        <w:rPr>
          <w:sz w:val="24"/>
          <w:szCs w:val="24"/>
          <w:lang w:val="uk-UA"/>
        </w:rPr>
      </w:pPr>
      <w:r w:rsidRPr="00DA63FC">
        <w:rPr>
          <w:i/>
          <w:sz w:val="24"/>
          <w:szCs w:val="24"/>
          <w:lang w:val="uk-UA"/>
        </w:rPr>
        <w:t>- об’єм в подавальному та зворотному трубопроводах</w:t>
      </w:r>
      <w:r w:rsidRPr="00DA63FC">
        <w:rPr>
          <w:sz w:val="24"/>
          <w:szCs w:val="24"/>
          <w:lang w:val="uk-UA"/>
        </w:rPr>
        <w:t xml:space="preserve"> в </w:t>
      </w:r>
      <w:proofErr w:type="spellStart"/>
      <w:r w:rsidRPr="00DA63FC">
        <w:rPr>
          <w:sz w:val="24"/>
          <w:szCs w:val="24"/>
          <w:lang w:val="uk-UA"/>
        </w:rPr>
        <w:t>куб.м</w:t>
      </w:r>
      <w:proofErr w:type="spellEnd"/>
      <w:r w:rsidRPr="00DA63FC">
        <w:rPr>
          <w:sz w:val="24"/>
          <w:szCs w:val="24"/>
          <w:lang w:val="uk-UA"/>
        </w:rPr>
        <w:t>.;</w:t>
      </w:r>
    </w:p>
    <w:p w:rsidR="00D22B04" w:rsidRPr="00DA63FC" w:rsidRDefault="00D22B04" w:rsidP="0099217F">
      <w:pPr>
        <w:rPr>
          <w:sz w:val="24"/>
          <w:szCs w:val="24"/>
          <w:lang w:val="uk-UA"/>
        </w:rPr>
      </w:pPr>
      <w:r w:rsidRPr="00DA63FC">
        <w:rPr>
          <w:i/>
          <w:sz w:val="24"/>
          <w:szCs w:val="24"/>
          <w:lang w:val="uk-UA"/>
        </w:rPr>
        <w:t>- час напрацювання (вузол обліку теплової енергії)</w:t>
      </w:r>
      <w:r w:rsidRPr="00DA63FC">
        <w:rPr>
          <w:sz w:val="24"/>
          <w:szCs w:val="24"/>
          <w:lang w:val="uk-UA"/>
        </w:rPr>
        <w:t xml:space="preserve"> в годинах;</w:t>
      </w:r>
    </w:p>
    <w:p w:rsidR="00D22B04" w:rsidRPr="00DA63FC" w:rsidRDefault="00D22B04" w:rsidP="0099217F">
      <w:pPr>
        <w:rPr>
          <w:sz w:val="24"/>
          <w:szCs w:val="24"/>
          <w:lang w:val="uk-UA"/>
        </w:rPr>
      </w:pPr>
      <w:r w:rsidRPr="00DA63FC">
        <w:rPr>
          <w:i/>
          <w:sz w:val="24"/>
          <w:szCs w:val="24"/>
          <w:lang w:val="uk-UA"/>
        </w:rPr>
        <w:t>- електроспоживання</w:t>
      </w:r>
      <w:r w:rsidRPr="00DA63FC">
        <w:rPr>
          <w:sz w:val="24"/>
          <w:szCs w:val="24"/>
          <w:lang w:val="uk-UA"/>
        </w:rPr>
        <w:t xml:space="preserve"> – показник лічильника електричної енергії;</w:t>
      </w:r>
    </w:p>
    <w:p w:rsidR="00D22B04" w:rsidRPr="00DA63FC" w:rsidRDefault="00D22B04" w:rsidP="0099217F">
      <w:pPr>
        <w:rPr>
          <w:sz w:val="24"/>
          <w:szCs w:val="24"/>
          <w:lang w:val="uk-UA"/>
        </w:rPr>
      </w:pPr>
      <w:r w:rsidRPr="00DA63FC">
        <w:rPr>
          <w:i/>
          <w:sz w:val="24"/>
          <w:szCs w:val="24"/>
          <w:lang w:val="uk-UA"/>
        </w:rPr>
        <w:t>- споживання води</w:t>
      </w:r>
      <w:r w:rsidRPr="00DA63FC">
        <w:rPr>
          <w:sz w:val="24"/>
          <w:szCs w:val="24"/>
          <w:lang w:val="uk-UA"/>
        </w:rPr>
        <w:t xml:space="preserve"> – показник лічильника холодної (гарячої води);</w:t>
      </w:r>
    </w:p>
    <w:p w:rsidR="00D22B04" w:rsidRPr="00DA63FC" w:rsidRDefault="00D22B04" w:rsidP="0099217F">
      <w:pPr>
        <w:rPr>
          <w:i/>
          <w:sz w:val="24"/>
          <w:szCs w:val="24"/>
          <w:lang w:val="uk-UA"/>
        </w:rPr>
      </w:pPr>
      <w:r w:rsidRPr="00DA63FC">
        <w:rPr>
          <w:i/>
          <w:sz w:val="24"/>
          <w:szCs w:val="24"/>
          <w:lang w:val="uk-UA"/>
        </w:rPr>
        <w:t xml:space="preserve">- температура в  приміщеннях закладу </w:t>
      </w:r>
      <w:r w:rsidRPr="00DA63FC">
        <w:rPr>
          <w:sz w:val="24"/>
          <w:szCs w:val="24"/>
          <w:lang w:val="uk-UA"/>
        </w:rPr>
        <w:t>в градусах Цельсія.</w:t>
      </w:r>
    </w:p>
    <w:p w:rsidR="00D22B04" w:rsidRPr="00DA63FC" w:rsidRDefault="00D22B04" w:rsidP="0099217F">
      <w:pPr>
        <w:rPr>
          <w:i/>
          <w:sz w:val="24"/>
          <w:szCs w:val="24"/>
          <w:lang w:val="uk-UA"/>
        </w:rPr>
      </w:pPr>
      <w:r w:rsidRPr="00DA63FC">
        <w:rPr>
          <w:sz w:val="24"/>
          <w:szCs w:val="24"/>
          <w:lang w:val="uk-UA"/>
        </w:rPr>
        <w:t>Кількість приладів обліку енергетичних ресурсів та приладів для вимірювання температури в приміщеннях за якими вносяться дані до бази даних системи кожного енергетичного ресурсу може бути не обмежена;</w:t>
      </w:r>
    </w:p>
    <w:p w:rsidR="00D22B04" w:rsidRPr="00DA63FC" w:rsidRDefault="00D22B04" w:rsidP="0099217F">
      <w:pPr>
        <w:rPr>
          <w:i/>
          <w:sz w:val="24"/>
          <w:szCs w:val="24"/>
          <w:lang w:val="uk-UA"/>
        </w:rPr>
      </w:pPr>
      <w:r w:rsidRPr="00DA63FC">
        <w:rPr>
          <w:sz w:val="24"/>
          <w:szCs w:val="24"/>
          <w:lang w:val="uk-UA"/>
        </w:rPr>
        <w:t>Здійснення аналізу споживання всіх видів енергетичних ресурсів, облік яких забезпечується приладами обліку та внутрішніх температур в приміщеннях за показами встановлених приладів шляхом візуалізації інформації у табличному та графічному виглядах.</w:t>
      </w:r>
    </w:p>
    <w:p w:rsidR="00D22B04" w:rsidRPr="00DA63FC" w:rsidRDefault="00D22B04" w:rsidP="0099217F">
      <w:pPr>
        <w:rPr>
          <w:sz w:val="24"/>
          <w:szCs w:val="24"/>
          <w:lang w:val="uk-UA"/>
        </w:rPr>
      </w:pPr>
      <w:r w:rsidRPr="00DA63FC">
        <w:rPr>
          <w:sz w:val="24"/>
          <w:szCs w:val="24"/>
          <w:lang w:val="uk-UA"/>
        </w:rPr>
        <w:t>Можливість попередження появи аварійних ситуацій в системах теплопостачання закладів для їх недопущення;</w:t>
      </w:r>
    </w:p>
    <w:p w:rsidR="00D22B04" w:rsidRPr="00DA63FC" w:rsidRDefault="00D22B04" w:rsidP="0099217F">
      <w:pPr>
        <w:rPr>
          <w:sz w:val="24"/>
          <w:szCs w:val="24"/>
          <w:lang w:val="uk-UA"/>
        </w:rPr>
      </w:pPr>
      <w:r w:rsidRPr="00DA63FC">
        <w:rPr>
          <w:sz w:val="24"/>
          <w:szCs w:val="24"/>
          <w:lang w:val="uk-UA"/>
        </w:rPr>
        <w:t>Надійне збереження та захист даних від несанкціонованого доступу;</w:t>
      </w:r>
    </w:p>
    <w:p w:rsidR="00D22B04" w:rsidRPr="00DA63FC" w:rsidRDefault="00D22B04" w:rsidP="0099217F">
      <w:pPr>
        <w:rPr>
          <w:sz w:val="24"/>
          <w:szCs w:val="24"/>
          <w:lang w:val="uk-UA"/>
        </w:rPr>
      </w:pPr>
      <w:r w:rsidRPr="00DA63FC">
        <w:rPr>
          <w:sz w:val="24"/>
          <w:szCs w:val="24"/>
          <w:lang w:val="uk-UA"/>
        </w:rPr>
        <w:t>Можливість розширення Системи у відповідності до вимог Замовника, в т.ч. до виконання функцій автоматизованого обліку енергоспоживання (комбінований збір даних).</w:t>
      </w:r>
    </w:p>
    <w:p w:rsidR="00D22B04" w:rsidRPr="00DA63FC" w:rsidRDefault="00D22B04" w:rsidP="0099217F">
      <w:pPr>
        <w:rPr>
          <w:sz w:val="24"/>
          <w:szCs w:val="24"/>
          <w:lang w:val="uk-UA"/>
        </w:rPr>
      </w:pPr>
    </w:p>
    <w:p w:rsidR="00D22B04" w:rsidRPr="00DA63FC" w:rsidRDefault="00D22B04" w:rsidP="0099217F">
      <w:pPr>
        <w:rPr>
          <w:b/>
          <w:sz w:val="24"/>
          <w:szCs w:val="24"/>
          <w:lang w:val="uk-UA"/>
        </w:rPr>
      </w:pPr>
      <w:r w:rsidRPr="00DA63FC">
        <w:rPr>
          <w:b/>
          <w:sz w:val="24"/>
          <w:szCs w:val="24"/>
          <w:lang w:val="uk-UA"/>
        </w:rPr>
        <w:t xml:space="preserve">ВИМОГИ ДО АНАЛІЗУ ДАНИХ СПОЖИВАННЯ </w:t>
      </w:r>
    </w:p>
    <w:p w:rsidR="00D22B04" w:rsidRPr="00DA63FC" w:rsidRDefault="00D22B04" w:rsidP="0099217F">
      <w:pPr>
        <w:rPr>
          <w:sz w:val="24"/>
          <w:szCs w:val="24"/>
          <w:lang w:val="uk-UA"/>
        </w:rPr>
      </w:pPr>
      <w:r w:rsidRPr="00DA63FC">
        <w:rPr>
          <w:sz w:val="24"/>
          <w:szCs w:val="24"/>
          <w:lang w:val="uk-UA"/>
        </w:rPr>
        <w:t>порівняння даних енергоспоживання для закладу за різні періоди;</w:t>
      </w:r>
    </w:p>
    <w:p w:rsidR="00D22B04" w:rsidRPr="00DA63FC" w:rsidRDefault="00D22B04" w:rsidP="0099217F">
      <w:pPr>
        <w:rPr>
          <w:sz w:val="24"/>
          <w:szCs w:val="24"/>
          <w:lang w:val="uk-UA"/>
        </w:rPr>
      </w:pPr>
      <w:r w:rsidRPr="00DA63FC">
        <w:rPr>
          <w:sz w:val="24"/>
          <w:szCs w:val="24"/>
          <w:lang w:val="uk-UA"/>
        </w:rPr>
        <w:t>порівняння фактичного споживання з базовим рівнем та лімітами (за наявності їх встановлення);</w:t>
      </w:r>
    </w:p>
    <w:p w:rsidR="00D22B04" w:rsidRPr="00DA63FC" w:rsidRDefault="00D22B04" w:rsidP="0099217F">
      <w:pPr>
        <w:rPr>
          <w:sz w:val="24"/>
          <w:szCs w:val="24"/>
          <w:lang w:val="uk-UA"/>
        </w:rPr>
      </w:pPr>
      <w:r w:rsidRPr="00DA63FC">
        <w:rPr>
          <w:sz w:val="24"/>
          <w:szCs w:val="24"/>
          <w:lang w:val="uk-UA"/>
        </w:rPr>
        <w:t>порівняння закладів між собою, особливо для однотипних будівель;</w:t>
      </w:r>
    </w:p>
    <w:p w:rsidR="00D22B04" w:rsidRPr="00DA63FC" w:rsidRDefault="00D22B04" w:rsidP="0099217F">
      <w:pPr>
        <w:rPr>
          <w:sz w:val="24"/>
          <w:szCs w:val="24"/>
          <w:lang w:val="uk-UA"/>
        </w:rPr>
      </w:pPr>
      <w:r w:rsidRPr="00DA63FC">
        <w:rPr>
          <w:sz w:val="24"/>
          <w:szCs w:val="24"/>
          <w:lang w:val="uk-UA"/>
        </w:rPr>
        <w:t>перевірка кореляції між споживанням різних видів енергоресурсів та зовнішніми/внутрішніми умовами;</w:t>
      </w:r>
    </w:p>
    <w:p w:rsidR="00D22B04" w:rsidRPr="00DA63FC" w:rsidRDefault="00D22B04" w:rsidP="0099217F">
      <w:pPr>
        <w:rPr>
          <w:sz w:val="24"/>
          <w:szCs w:val="24"/>
          <w:lang w:val="uk-UA"/>
        </w:rPr>
      </w:pPr>
    </w:p>
    <w:p w:rsidR="00D22B04" w:rsidRPr="00DA63FC" w:rsidRDefault="00D22B04" w:rsidP="0099217F">
      <w:pPr>
        <w:rPr>
          <w:sz w:val="24"/>
          <w:szCs w:val="24"/>
          <w:lang w:val="uk-UA"/>
        </w:rPr>
      </w:pPr>
      <w:r w:rsidRPr="00DA63FC">
        <w:rPr>
          <w:sz w:val="24"/>
          <w:szCs w:val="24"/>
          <w:lang w:val="uk-UA"/>
        </w:rPr>
        <w:t>виявлення «проблемних» закладів, що могли б відображатися в головному вікні та показувати найбільш критичні будівлі без входження безпосередньо в заклад;</w:t>
      </w:r>
    </w:p>
    <w:p w:rsidR="00D22B04" w:rsidRPr="00DA63FC" w:rsidRDefault="00D22B04" w:rsidP="0099217F">
      <w:pPr>
        <w:rPr>
          <w:sz w:val="24"/>
          <w:szCs w:val="24"/>
          <w:lang w:val="uk-UA"/>
        </w:rPr>
      </w:pPr>
      <w:r w:rsidRPr="00DA63FC">
        <w:rPr>
          <w:sz w:val="24"/>
          <w:szCs w:val="24"/>
          <w:lang w:val="uk-UA"/>
        </w:rPr>
        <w:t>наявність підказок про основні причини несправностей, щоб користувач навіть початкового рівня міг би користуватися системою;</w:t>
      </w:r>
    </w:p>
    <w:p w:rsidR="00D22B04" w:rsidRPr="00DA63FC" w:rsidRDefault="00D22B04" w:rsidP="0099217F">
      <w:pPr>
        <w:rPr>
          <w:sz w:val="24"/>
          <w:szCs w:val="24"/>
          <w:lang w:val="uk-UA"/>
        </w:rPr>
      </w:pPr>
      <w:r w:rsidRPr="00DA63FC">
        <w:rPr>
          <w:sz w:val="24"/>
          <w:szCs w:val="24"/>
          <w:lang w:val="uk-UA"/>
        </w:rPr>
        <w:t xml:space="preserve">формування звітів у форматі </w:t>
      </w:r>
      <w:r w:rsidRPr="00DA63FC">
        <w:rPr>
          <w:i/>
          <w:sz w:val="24"/>
          <w:szCs w:val="24"/>
          <w:lang w:val="uk-UA"/>
        </w:rPr>
        <w:t>PDF</w:t>
      </w:r>
      <w:r w:rsidRPr="00DA63FC">
        <w:rPr>
          <w:sz w:val="24"/>
          <w:szCs w:val="24"/>
          <w:lang w:val="uk-UA"/>
        </w:rPr>
        <w:t xml:space="preserve"> та експорт даних у форматі </w:t>
      </w:r>
      <w:r w:rsidRPr="00DA63FC">
        <w:rPr>
          <w:i/>
          <w:sz w:val="24"/>
          <w:szCs w:val="24"/>
          <w:lang w:val="uk-UA"/>
        </w:rPr>
        <w:t>XLS</w:t>
      </w:r>
      <w:r w:rsidRPr="00DA63FC">
        <w:rPr>
          <w:sz w:val="24"/>
          <w:szCs w:val="24"/>
          <w:lang w:val="uk-UA"/>
        </w:rPr>
        <w:t xml:space="preserve">. </w:t>
      </w:r>
    </w:p>
    <w:p w:rsidR="00D22B04" w:rsidRPr="00DA63FC" w:rsidRDefault="00D22B04" w:rsidP="0099217F">
      <w:pPr>
        <w:rPr>
          <w:sz w:val="24"/>
          <w:szCs w:val="24"/>
          <w:lang w:val="uk-UA"/>
        </w:rPr>
      </w:pPr>
    </w:p>
    <w:p w:rsidR="00D22B04" w:rsidRPr="00DA63FC" w:rsidRDefault="00D22B04" w:rsidP="0099217F">
      <w:pPr>
        <w:rPr>
          <w:b/>
          <w:sz w:val="24"/>
          <w:szCs w:val="24"/>
          <w:lang w:val="uk-UA"/>
        </w:rPr>
      </w:pPr>
      <w:r w:rsidRPr="00DA63FC">
        <w:rPr>
          <w:b/>
          <w:sz w:val="24"/>
          <w:szCs w:val="24"/>
          <w:lang w:val="uk-UA"/>
        </w:rPr>
        <w:t>ОБСЯГИ РОБІТ</w:t>
      </w:r>
    </w:p>
    <w:p w:rsidR="00D22B04" w:rsidRPr="00DA63FC" w:rsidRDefault="00D22B04" w:rsidP="0099217F">
      <w:pPr>
        <w:rPr>
          <w:sz w:val="24"/>
          <w:szCs w:val="24"/>
          <w:lang w:val="uk-UA"/>
        </w:rPr>
      </w:pPr>
      <w:r w:rsidRPr="00DA63FC">
        <w:rPr>
          <w:sz w:val="24"/>
          <w:szCs w:val="24"/>
          <w:lang w:val="uk-UA"/>
        </w:rPr>
        <w:lastRenderedPageBreak/>
        <w:t>внесення первинної інформації до бази даних Системи щодо закладів, які передбачається задіяти;</w:t>
      </w:r>
    </w:p>
    <w:p w:rsidR="00D22B04" w:rsidRPr="00DA63FC" w:rsidRDefault="00D22B04" w:rsidP="0099217F">
      <w:pPr>
        <w:rPr>
          <w:sz w:val="24"/>
          <w:szCs w:val="24"/>
          <w:lang w:val="uk-UA"/>
        </w:rPr>
      </w:pPr>
      <w:r w:rsidRPr="00DA63FC">
        <w:rPr>
          <w:sz w:val="24"/>
          <w:szCs w:val="24"/>
          <w:lang w:val="uk-UA"/>
        </w:rPr>
        <w:t>внесення первинної інформації до бази даних Системи щодо наявних приладів обліку в закладах;</w:t>
      </w:r>
    </w:p>
    <w:p w:rsidR="00D22B04" w:rsidRPr="00DA63FC" w:rsidRDefault="00D22B04" w:rsidP="0099217F">
      <w:pPr>
        <w:rPr>
          <w:sz w:val="24"/>
          <w:szCs w:val="24"/>
          <w:lang w:val="uk-UA"/>
        </w:rPr>
      </w:pPr>
      <w:r w:rsidRPr="00DA63FC">
        <w:rPr>
          <w:sz w:val="24"/>
          <w:szCs w:val="24"/>
          <w:lang w:val="uk-UA"/>
        </w:rPr>
        <w:t>розробка інструкцій та проведення навчання з користування Системою для кожного кола користувачів.</w:t>
      </w:r>
    </w:p>
    <w:p w:rsidR="00D22B04" w:rsidRPr="00DA63FC" w:rsidRDefault="00D22B04" w:rsidP="0099217F">
      <w:pPr>
        <w:rPr>
          <w:b/>
          <w:sz w:val="24"/>
          <w:szCs w:val="24"/>
          <w:lang w:val="uk-UA"/>
        </w:rPr>
      </w:pPr>
    </w:p>
    <w:p w:rsidR="00D22B04" w:rsidRPr="00DA63FC" w:rsidRDefault="00D22B04" w:rsidP="0099217F">
      <w:pPr>
        <w:rPr>
          <w:b/>
          <w:sz w:val="24"/>
          <w:szCs w:val="24"/>
          <w:lang w:val="uk-UA"/>
        </w:rPr>
      </w:pPr>
      <w:r w:rsidRPr="00DA63FC">
        <w:rPr>
          <w:b/>
          <w:sz w:val="24"/>
          <w:szCs w:val="24"/>
          <w:lang w:val="uk-UA"/>
        </w:rPr>
        <w:t>ТЕХНІЧНЕ ЗАБЕЗПЕЧЕННЯ КОРИСТУВАЧА</w:t>
      </w:r>
    </w:p>
    <w:p w:rsidR="00D22B04" w:rsidRPr="00DA63FC" w:rsidRDefault="00D22B04" w:rsidP="0099217F">
      <w:pPr>
        <w:rPr>
          <w:sz w:val="24"/>
          <w:szCs w:val="24"/>
          <w:lang w:val="uk-UA"/>
        </w:rPr>
      </w:pPr>
      <w:r w:rsidRPr="00DA63FC">
        <w:rPr>
          <w:sz w:val="24"/>
          <w:szCs w:val="24"/>
          <w:lang w:val="uk-UA"/>
        </w:rPr>
        <w:t xml:space="preserve">Робоча станція (персональний комп’ютер, ноутбук, планшет) з операційною системою Microsoft Windows XP/Vista/7, </w:t>
      </w:r>
      <w:proofErr w:type="spellStart"/>
      <w:r w:rsidRPr="00DA63FC">
        <w:rPr>
          <w:sz w:val="24"/>
          <w:szCs w:val="24"/>
          <w:lang w:val="uk-UA"/>
        </w:rPr>
        <w:t>Linux</w:t>
      </w:r>
      <w:proofErr w:type="spellEnd"/>
      <w:r w:rsidRPr="00DA63FC">
        <w:rPr>
          <w:sz w:val="24"/>
          <w:szCs w:val="24"/>
          <w:lang w:val="uk-UA"/>
        </w:rPr>
        <w:t xml:space="preserve"> або Macintosh та веб-браузером </w:t>
      </w:r>
      <w:proofErr w:type="spellStart"/>
      <w:r w:rsidRPr="00DA63FC">
        <w:rPr>
          <w:sz w:val="24"/>
          <w:szCs w:val="24"/>
          <w:lang w:val="uk-UA"/>
        </w:rPr>
        <w:t>Google</w:t>
      </w:r>
      <w:proofErr w:type="spellEnd"/>
      <w:r w:rsidRPr="00DA63FC">
        <w:rPr>
          <w:sz w:val="24"/>
          <w:szCs w:val="24"/>
          <w:lang w:val="uk-UA"/>
        </w:rPr>
        <w:t xml:space="preserve"> </w:t>
      </w:r>
      <w:proofErr w:type="spellStart"/>
      <w:r w:rsidRPr="00DA63FC">
        <w:rPr>
          <w:sz w:val="24"/>
          <w:szCs w:val="24"/>
          <w:lang w:val="uk-UA"/>
        </w:rPr>
        <w:t>Chrome</w:t>
      </w:r>
      <w:proofErr w:type="spellEnd"/>
      <w:r w:rsidRPr="00DA63FC">
        <w:rPr>
          <w:sz w:val="24"/>
          <w:szCs w:val="24"/>
          <w:lang w:val="uk-UA"/>
        </w:rPr>
        <w:t xml:space="preserve">, </w:t>
      </w:r>
      <w:proofErr w:type="spellStart"/>
      <w:r w:rsidRPr="00DA63FC">
        <w:rPr>
          <w:sz w:val="24"/>
          <w:szCs w:val="24"/>
          <w:lang w:val="uk-UA"/>
        </w:rPr>
        <w:t>Mozilla</w:t>
      </w:r>
      <w:proofErr w:type="spellEnd"/>
      <w:r w:rsidRPr="00DA63FC">
        <w:rPr>
          <w:sz w:val="24"/>
          <w:szCs w:val="24"/>
          <w:lang w:val="uk-UA"/>
        </w:rPr>
        <w:t xml:space="preserve">. </w:t>
      </w:r>
    </w:p>
    <w:p w:rsidR="00D22B04" w:rsidRPr="00DA63FC" w:rsidRDefault="00D22B04" w:rsidP="0099217F">
      <w:pPr>
        <w:rPr>
          <w:sz w:val="24"/>
          <w:szCs w:val="24"/>
          <w:lang w:val="uk-UA"/>
        </w:rPr>
      </w:pPr>
    </w:p>
    <w:p w:rsidR="00D22B04" w:rsidRPr="00DA63FC" w:rsidRDefault="00D22B04" w:rsidP="0099217F">
      <w:pPr>
        <w:rPr>
          <w:sz w:val="24"/>
          <w:szCs w:val="24"/>
          <w:lang w:val="uk-UA"/>
        </w:rPr>
        <w:sectPr w:rsidR="00D22B04" w:rsidRPr="00DA63FC" w:rsidSect="00D22B04">
          <w:pgSz w:w="11906" w:h="16838"/>
          <w:pgMar w:top="1134" w:right="849" w:bottom="1134" w:left="1701" w:header="708" w:footer="708" w:gutter="0"/>
          <w:cols w:space="708"/>
          <w:docGrid w:linePitch="360"/>
        </w:sectPr>
      </w:pPr>
    </w:p>
    <w:p w:rsidR="00D22B04" w:rsidRPr="00DA63FC" w:rsidRDefault="00D22B04" w:rsidP="0099217F">
      <w:pPr>
        <w:pStyle w:val="afc"/>
        <w:ind w:left="0"/>
        <w:outlineLvl w:val="1"/>
        <w:rPr>
          <w:b/>
          <w:sz w:val="24"/>
          <w:szCs w:val="24"/>
          <w:lang w:val="uk-UA"/>
        </w:rPr>
      </w:pPr>
      <w:bookmarkStart w:id="96" w:name="_Toc490087865"/>
      <w:r w:rsidRPr="00DA63FC">
        <w:rPr>
          <w:b/>
          <w:sz w:val="24"/>
          <w:szCs w:val="24"/>
          <w:lang w:val="uk-UA"/>
        </w:rPr>
        <w:lastRenderedPageBreak/>
        <w:t xml:space="preserve">Додаток 7.Посадова інструкція </w:t>
      </w:r>
      <w:proofErr w:type="spellStart"/>
      <w:r w:rsidRPr="00DA63FC">
        <w:rPr>
          <w:b/>
          <w:sz w:val="24"/>
          <w:szCs w:val="24"/>
          <w:lang w:val="uk-UA"/>
        </w:rPr>
        <w:t>енергоменеджера</w:t>
      </w:r>
      <w:proofErr w:type="spellEnd"/>
      <w:r w:rsidRPr="00DA63FC">
        <w:rPr>
          <w:b/>
          <w:sz w:val="24"/>
          <w:szCs w:val="24"/>
          <w:lang w:val="uk-UA"/>
        </w:rPr>
        <w:t>.</w:t>
      </w:r>
      <w:bookmarkEnd w:id="96"/>
    </w:p>
    <w:p w:rsidR="00853CF5" w:rsidRPr="00DA63FC" w:rsidRDefault="00853CF5" w:rsidP="0099217F">
      <w:pPr>
        <w:rPr>
          <w:sz w:val="24"/>
          <w:szCs w:val="24"/>
          <w:lang w:val="uk-UA"/>
        </w:rPr>
      </w:pPr>
    </w:p>
    <w:p w:rsidR="00853CF5" w:rsidRPr="00DA63FC" w:rsidRDefault="00853CF5" w:rsidP="0099217F">
      <w:pPr>
        <w:rPr>
          <w:sz w:val="24"/>
          <w:szCs w:val="24"/>
          <w:lang w:val="uk-UA"/>
        </w:rPr>
      </w:pPr>
    </w:p>
    <w:p w:rsidR="00D22B04" w:rsidRPr="00DA63FC" w:rsidRDefault="00D22B04" w:rsidP="0099217F">
      <w:pPr>
        <w:rPr>
          <w:sz w:val="24"/>
          <w:szCs w:val="24"/>
          <w:lang w:val="uk-UA"/>
        </w:rPr>
      </w:pPr>
      <w:r w:rsidRPr="00DA63FC">
        <w:rPr>
          <w:sz w:val="24"/>
          <w:szCs w:val="24"/>
          <w:lang w:val="uk-UA"/>
        </w:rPr>
        <w:t>1. Загальні положення</w:t>
      </w:r>
    </w:p>
    <w:p w:rsidR="00D22B04" w:rsidRPr="00DA63FC" w:rsidRDefault="00D22B04" w:rsidP="0099217F">
      <w:pPr>
        <w:rPr>
          <w:sz w:val="24"/>
          <w:szCs w:val="24"/>
          <w:lang w:val="uk-UA"/>
        </w:rPr>
      </w:pPr>
    </w:p>
    <w:p w:rsidR="00D22B04" w:rsidRPr="00DA63FC" w:rsidRDefault="00D22B04" w:rsidP="0099217F">
      <w:pPr>
        <w:rPr>
          <w:sz w:val="24"/>
          <w:szCs w:val="24"/>
          <w:lang w:val="uk-UA"/>
        </w:rPr>
      </w:pPr>
      <w:r w:rsidRPr="00DA63FC">
        <w:rPr>
          <w:sz w:val="24"/>
          <w:szCs w:val="24"/>
          <w:lang w:val="uk-UA"/>
        </w:rPr>
        <w:t xml:space="preserve">1.1. </w:t>
      </w:r>
      <w:proofErr w:type="spellStart"/>
      <w:r w:rsidRPr="00DA63FC">
        <w:rPr>
          <w:sz w:val="24"/>
          <w:szCs w:val="24"/>
          <w:lang w:val="uk-UA"/>
        </w:rPr>
        <w:t>Енергоменеджер</w:t>
      </w:r>
      <w:proofErr w:type="spellEnd"/>
      <w:r w:rsidRPr="00DA63FC">
        <w:rPr>
          <w:sz w:val="24"/>
          <w:szCs w:val="24"/>
          <w:lang w:val="uk-UA"/>
        </w:rPr>
        <w:t xml:space="preserve"> відноситься до категорії фахівців і безпосередньо підпорядковується [найменування посади безпосереднього керівника].</w:t>
      </w:r>
    </w:p>
    <w:p w:rsidR="00D22B04" w:rsidRPr="00DA63FC" w:rsidRDefault="00D22B04" w:rsidP="0099217F">
      <w:pPr>
        <w:rPr>
          <w:sz w:val="24"/>
          <w:szCs w:val="24"/>
          <w:lang w:val="uk-UA"/>
        </w:rPr>
      </w:pPr>
      <w:r w:rsidRPr="00DA63FC">
        <w:rPr>
          <w:sz w:val="24"/>
          <w:szCs w:val="24"/>
          <w:lang w:val="uk-UA"/>
        </w:rPr>
        <w:t xml:space="preserve">1.2. На посаду </w:t>
      </w:r>
      <w:proofErr w:type="spellStart"/>
      <w:r w:rsidRPr="00DA63FC">
        <w:rPr>
          <w:sz w:val="24"/>
          <w:szCs w:val="24"/>
          <w:lang w:val="uk-UA"/>
        </w:rPr>
        <w:t>енергоменеджера</w:t>
      </w:r>
      <w:proofErr w:type="spellEnd"/>
      <w:r w:rsidRPr="00DA63FC">
        <w:rPr>
          <w:sz w:val="24"/>
          <w:szCs w:val="24"/>
          <w:lang w:val="uk-UA"/>
        </w:rPr>
        <w:t xml:space="preserve"> при</w:t>
      </w:r>
      <w:r w:rsidR="00151D41">
        <w:rPr>
          <w:sz w:val="24"/>
          <w:szCs w:val="24"/>
          <w:lang w:val="uk-UA"/>
        </w:rPr>
        <w:t xml:space="preserve">значається </w:t>
      </w:r>
      <w:r w:rsidRPr="00DA63FC">
        <w:rPr>
          <w:sz w:val="24"/>
          <w:szCs w:val="24"/>
          <w:lang w:val="uk-UA"/>
        </w:rPr>
        <w:t xml:space="preserve"> особа, що має вищу професійну освіту відповідного профілю і стаж роботи [значення] років.</w:t>
      </w:r>
    </w:p>
    <w:p w:rsidR="00D22B04" w:rsidRPr="00DA63FC" w:rsidRDefault="00D22B04" w:rsidP="0099217F">
      <w:pPr>
        <w:rPr>
          <w:sz w:val="24"/>
          <w:szCs w:val="24"/>
          <w:lang w:val="uk-UA"/>
        </w:rPr>
      </w:pPr>
      <w:r w:rsidRPr="00DA63FC">
        <w:rPr>
          <w:sz w:val="24"/>
          <w:szCs w:val="24"/>
          <w:lang w:val="uk-UA"/>
        </w:rPr>
        <w:t xml:space="preserve">1.3. </w:t>
      </w:r>
      <w:proofErr w:type="spellStart"/>
      <w:r w:rsidRPr="00DA63FC">
        <w:rPr>
          <w:sz w:val="24"/>
          <w:szCs w:val="24"/>
          <w:lang w:val="uk-UA"/>
        </w:rPr>
        <w:t>Енергоменеджер</w:t>
      </w:r>
      <w:proofErr w:type="spellEnd"/>
      <w:r w:rsidRPr="00DA63FC">
        <w:rPr>
          <w:sz w:val="24"/>
          <w:szCs w:val="24"/>
          <w:lang w:val="uk-UA"/>
        </w:rPr>
        <w:t xml:space="preserve"> призначається</w:t>
      </w:r>
      <w:r w:rsidR="00151D41">
        <w:rPr>
          <w:sz w:val="24"/>
          <w:szCs w:val="24"/>
          <w:lang w:val="uk-UA"/>
        </w:rPr>
        <w:t xml:space="preserve"> та звільняється з</w:t>
      </w:r>
      <w:r w:rsidRPr="00DA63FC">
        <w:rPr>
          <w:sz w:val="24"/>
          <w:szCs w:val="24"/>
          <w:lang w:val="uk-UA"/>
        </w:rPr>
        <w:t xml:space="preserve"> посад</w:t>
      </w:r>
      <w:r w:rsidR="00151D41">
        <w:rPr>
          <w:sz w:val="24"/>
          <w:szCs w:val="24"/>
          <w:lang w:val="uk-UA"/>
        </w:rPr>
        <w:t xml:space="preserve">и </w:t>
      </w:r>
      <w:r w:rsidRPr="00DA63FC">
        <w:rPr>
          <w:sz w:val="24"/>
          <w:szCs w:val="24"/>
          <w:lang w:val="uk-UA"/>
        </w:rPr>
        <w:t xml:space="preserve"> наказом [найменування посади керівника].</w:t>
      </w:r>
    </w:p>
    <w:p w:rsidR="00D22B04" w:rsidRPr="00DA63FC" w:rsidRDefault="00D22B04" w:rsidP="0099217F">
      <w:pPr>
        <w:rPr>
          <w:sz w:val="24"/>
          <w:szCs w:val="24"/>
          <w:lang w:val="uk-UA"/>
        </w:rPr>
      </w:pPr>
      <w:r w:rsidRPr="00DA63FC">
        <w:rPr>
          <w:sz w:val="24"/>
          <w:szCs w:val="24"/>
          <w:lang w:val="uk-UA"/>
        </w:rPr>
        <w:t xml:space="preserve">1.4. </w:t>
      </w:r>
      <w:proofErr w:type="spellStart"/>
      <w:r w:rsidRPr="00DA63FC">
        <w:rPr>
          <w:sz w:val="24"/>
          <w:szCs w:val="24"/>
          <w:lang w:val="uk-UA"/>
        </w:rPr>
        <w:t>Енергоменеджер</w:t>
      </w:r>
      <w:proofErr w:type="spellEnd"/>
      <w:r w:rsidRPr="00DA63FC">
        <w:rPr>
          <w:sz w:val="24"/>
          <w:szCs w:val="24"/>
          <w:lang w:val="uk-UA"/>
        </w:rPr>
        <w:t xml:space="preserve"> повинен знати:</w:t>
      </w:r>
    </w:p>
    <w:p w:rsidR="00D22B04" w:rsidRPr="00DA63FC" w:rsidRDefault="00D22B04" w:rsidP="0099217F">
      <w:pPr>
        <w:rPr>
          <w:sz w:val="24"/>
          <w:szCs w:val="24"/>
          <w:lang w:val="uk-UA"/>
        </w:rPr>
      </w:pPr>
      <w:r w:rsidRPr="00DA63FC">
        <w:rPr>
          <w:sz w:val="24"/>
          <w:szCs w:val="24"/>
          <w:lang w:val="uk-UA"/>
        </w:rPr>
        <w:t>- законодавство та нормативні документи в галузі енергоефективності, законодавство про охорону навколишнього середовища;</w:t>
      </w:r>
    </w:p>
    <w:p w:rsidR="00D22B04" w:rsidRPr="00DA63FC" w:rsidRDefault="00D22B04" w:rsidP="0099217F">
      <w:pPr>
        <w:rPr>
          <w:sz w:val="24"/>
          <w:szCs w:val="24"/>
          <w:lang w:val="uk-UA"/>
        </w:rPr>
      </w:pPr>
      <w:r w:rsidRPr="00DA63FC">
        <w:rPr>
          <w:sz w:val="24"/>
          <w:szCs w:val="24"/>
          <w:lang w:val="uk-UA"/>
        </w:rPr>
        <w:t>- концепцію енергетичного менеджменту та енергетичної ефективності;</w:t>
      </w:r>
    </w:p>
    <w:p w:rsidR="00D22B04" w:rsidRPr="00DA63FC" w:rsidRDefault="00D22B04" w:rsidP="0099217F">
      <w:pPr>
        <w:rPr>
          <w:sz w:val="24"/>
          <w:szCs w:val="24"/>
          <w:lang w:val="uk-UA"/>
        </w:rPr>
      </w:pPr>
      <w:r w:rsidRPr="00DA63FC">
        <w:rPr>
          <w:sz w:val="24"/>
          <w:szCs w:val="24"/>
          <w:lang w:val="uk-UA"/>
        </w:rPr>
        <w:t>- принципи формування бюджету міста і методи розробки бізнес-планів в галузі енергетичної ефективності;</w:t>
      </w:r>
    </w:p>
    <w:p w:rsidR="00D22B04" w:rsidRPr="00DA63FC" w:rsidRDefault="00D22B04" w:rsidP="0099217F">
      <w:pPr>
        <w:rPr>
          <w:sz w:val="24"/>
          <w:szCs w:val="24"/>
          <w:lang w:val="uk-UA"/>
        </w:rPr>
      </w:pPr>
      <w:r w:rsidRPr="00DA63FC">
        <w:rPr>
          <w:sz w:val="24"/>
          <w:szCs w:val="24"/>
          <w:lang w:val="uk-UA"/>
        </w:rPr>
        <w:t>- технологію виконання будівельних та ремонтних робіт;</w:t>
      </w:r>
    </w:p>
    <w:p w:rsidR="00D22B04" w:rsidRPr="00DA63FC" w:rsidRDefault="00D22B04" w:rsidP="0099217F">
      <w:pPr>
        <w:rPr>
          <w:sz w:val="24"/>
          <w:szCs w:val="24"/>
          <w:lang w:val="uk-UA"/>
        </w:rPr>
      </w:pPr>
      <w:r w:rsidRPr="00DA63FC">
        <w:rPr>
          <w:sz w:val="24"/>
          <w:szCs w:val="24"/>
          <w:lang w:val="uk-UA"/>
        </w:rPr>
        <w:t>- методику оцінки енергетичного менеджменту і підготовки працівників в цій області;</w:t>
      </w:r>
    </w:p>
    <w:p w:rsidR="00D22B04" w:rsidRPr="00DA63FC" w:rsidRDefault="00D22B04" w:rsidP="0099217F">
      <w:pPr>
        <w:rPr>
          <w:sz w:val="24"/>
          <w:szCs w:val="24"/>
          <w:lang w:val="uk-UA"/>
        </w:rPr>
      </w:pPr>
    </w:p>
    <w:p w:rsidR="00D22B04" w:rsidRPr="00DA63FC" w:rsidRDefault="00D22B04" w:rsidP="0099217F">
      <w:pPr>
        <w:rPr>
          <w:sz w:val="24"/>
          <w:szCs w:val="24"/>
          <w:lang w:val="uk-UA"/>
        </w:rPr>
      </w:pPr>
      <w:r w:rsidRPr="00DA63FC">
        <w:rPr>
          <w:sz w:val="24"/>
          <w:szCs w:val="24"/>
          <w:lang w:val="uk-UA"/>
        </w:rPr>
        <w:t>2. Завдання та обов'язки</w:t>
      </w:r>
    </w:p>
    <w:p w:rsidR="00D22B04" w:rsidRPr="00DA63FC" w:rsidRDefault="00D22B04" w:rsidP="0099217F">
      <w:pPr>
        <w:rPr>
          <w:sz w:val="24"/>
          <w:szCs w:val="24"/>
          <w:lang w:val="uk-UA"/>
        </w:rPr>
      </w:pPr>
    </w:p>
    <w:p w:rsidR="00D22B04" w:rsidRPr="00DA63FC" w:rsidRDefault="00D22B04" w:rsidP="0099217F">
      <w:pPr>
        <w:rPr>
          <w:sz w:val="24"/>
          <w:szCs w:val="24"/>
          <w:lang w:val="uk-UA"/>
        </w:rPr>
      </w:pPr>
      <w:proofErr w:type="spellStart"/>
      <w:r w:rsidRPr="00DA63FC">
        <w:rPr>
          <w:sz w:val="24"/>
          <w:szCs w:val="24"/>
          <w:lang w:val="uk-UA"/>
        </w:rPr>
        <w:t>Енергоменеджер</w:t>
      </w:r>
      <w:proofErr w:type="spellEnd"/>
      <w:r w:rsidRPr="00DA63FC">
        <w:rPr>
          <w:sz w:val="24"/>
          <w:szCs w:val="24"/>
          <w:lang w:val="uk-UA"/>
        </w:rPr>
        <w:t>:</w:t>
      </w:r>
    </w:p>
    <w:p w:rsidR="00D22B04" w:rsidRPr="00DA63FC" w:rsidRDefault="00D22B04" w:rsidP="0099217F">
      <w:pPr>
        <w:rPr>
          <w:sz w:val="24"/>
          <w:szCs w:val="24"/>
          <w:lang w:val="uk-UA"/>
        </w:rPr>
      </w:pPr>
      <w:r w:rsidRPr="00DA63FC">
        <w:rPr>
          <w:sz w:val="24"/>
          <w:szCs w:val="24"/>
          <w:lang w:val="uk-UA"/>
        </w:rPr>
        <w:t>2.1. Розробляє та вдосконалює політику ощадного використання енергоресурсів</w:t>
      </w:r>
      <w:r w:rsidR="00151D41">
        <w:rPr>
          <w:sz w:val="24"/>
          <w:szCs w:val="24"/>
          <w:lang w:val="uk-UA"/>
        </w:rPr>
        <w:t xml:space="preserve"> в сфері _____________</w:t>
      </w:r>
      <w:r w:rsidRPr="00DA63FC">
        <w:rPr>
          <w:sz w:val="24"/>
          <w:szCs w:val="24"/>
          <w:lang w:val="uk-UA"/>
        </w:rPr>
        <w:t>.</w:t>
      </w:r>
    </w:p>
    <w:p w:rsidR="00D22B04" w:rsidRPr="00DA63FC" w:rsidRDefault="00D22B04" w:rsidP="0099217F">
      <w:pPr>
        <w:rPr>
          <w:sz w:val="24"/>
          <w:szCs w:val="24"/>
          <w:lang w:val="uk-UA"/>
        </w:rPr>
      </w:pPr>
      <w:r w:rsidRPr="00DA63FC">
        <w:rPr>
          <w:sz w:val="24"/>
          <w:szCs w:val="24"/>
          <w:lang w:val="uk-UA"/>
        </w:rPr>
        <w:t>2.2. Аналізує показники споживання енергоресурсів.</w:t>
      </w:r>
    </w:p>
    <w:p w:rsidR="00D22B04" w:rsidRPr="00DA63FC" w:rsidRDefault="00D22B04" w:rsidP="0099217F">
      <w:pPr>
        <w:rPr>
          <w:sz w:val="24"/>
          <w:szCs w:val="24"/>
          <w:lang w:val="uk-UA"/>
        </w:rPr>
      </w:pPr>
      <w:r w:rsidRPr="00DA63FC">
        <w:rPr>
          <w:sz w:val="24"/>
          <w:szCs w:val="24"/>
          <w:lang w:val="uk-UA"/>
        </w:rPr>
        <w:t>2.3. Організовує моніторинг споживання енергії в підпорядкованих закладах і в  цілому по підрозділу.</w:t>
      </w:r>
    </w:p>
    <w:p w:rsidR="00D22B04" w:rsidRPr="00DA63FC" w:rsidRDefault="00D22B04" w:rsidP="0099217F">
      <w:pPr>
        <w:rPr>
          <w:sz w:val="24"/>
          <w:szCs w:val="24"/>
          <w:lang w:val="uk-UA"/>
        </w:rPr>
      </w:pPr>
      <w:r w:rsidRPr="00DA63FC">
        <w:rPr>
          <w:sz w:val="24"/>
          <w:szCs w:val="24"/>
          <w:lang w:val="uk-UA"/>
        </w:rPr>
        <w:t>2.5. Готує пропозиції щодо підвищення ефективності енергоспоживання, технічного обслуговування і функціонування закладів.</w:t>
      </w:r>
    </w:p>
    <w:p w:rsidR="00D22B04" w:rsidRPr="00DA63FC" w:rsidRDefault="00D22B04" w:rsidP="0099217F">
      <w:pPr>
        <w:rPr>
          <w:sz w:val="24"/>
          <w:szCs w:val="24"/>
          <w:lang w:val="uk-UA"/>
        </w:rPr>
      </w:pPr>
      <w:r w:rsidRPr="00DA63FC">
        <w:rPr>
          <w:sz w:val="24"/>
          <w:szCs w:val="24"/>
          <w:lang w:val="uk-UA"/>
        </w:rPr>
        <w:t>2.6. Визначає ефективність роботи споживачів енергії.</w:t>
      </w:r>
    </w:p>
    <w:p w:rsidR="00D22B04" w:rsidRPr="00DA63FC" w:rsidRDefault="00D22B04" w:rsidP="0099217F">
      <w:pPr>
        <w:rPr>
          <w:sz w:val="24"/>
          <w:szCs w:val="24"/>
          <w:lang w:val="uk-UA"/>
        </w:rPr>
      </w:pPr>
      <w:r w:rsidRPr="00DA63FC">
        <w:rPr>
          <w:sz w:val="24"/>
          <w:szCs w:val="24"/>
          <w:lang w:val="uk-UA"/>
        </w:rPr>
        <w:t>2.7. Здійснює контроль за інвестуванням в заходи щодо економії енергії.</w:t>
      </w:r>
    </w:p>
    <w:p w:rsidR="00D22B04" w:rsidRPr="00DA63FC" w:rsidRDefault="00D22B04" w:rsidP="0099217F">
      <w:pPr>
        <w:rPr>
          <w:sz w:val="24"/>
          <w:szCs w:val="24"/>
          <w:lang w:val="uk-UA"/>
        </w:rPr>
      </w:pPr>
      <w:r w:rsidRPr="00DA63FC">
        <w:rPr>
          <w:sz w:val="24"/>
          <w:szCs w:val="24"/>
          <w:lang w:val="uk-UA"/>
        </w:rPr>
        <w:t>2.8. Проводить внутрішній енергетичний аудит.</w:t>
      </w:r>
    </w:p>
    <w:p w:rsidR="00D22B04" w:rsidRPr="00DA63FC" w:rsidRDefault="00D22B04" w:rsidP="0099217F">
      <w:pPr>
        <w:rPr>
          <w:sz w:val="24"/>
          <w:szCs w:val="24"/>
          <w:lang w:val="uk-UA"/>
        </w:rPr>
      </w:pPr>
      <w:r w:rsidRPr="00DA63FC">
        <w:rPr>
          <w:sz w:val="24"/>
          <w:szCs w:val="24"/>
          <w:lang w:val="uk-UA"/>
        </w:rPr>
        <w:t>2.9. Перевіряє і оцінює рахунку на оплату за спожиту енергію і пов'язані з енергоспоживанням договори.</w:t>
      </w:r>
    </w:p>
    <w:p w:rsidR="00D22B04" w:rsidRPr="00DA63FC" w:rsidRDefault="00D22B04" w:rsidP="0099217F">
      <w:pPr>
        <w:rPr>
          <w:sz w:val="24"/>
          <w:szCs w:val="24"/>
          <w:lang w:val="uk-UA"/>
        </w:rPr>
      </w:pPr>
      <w:r w:rsidRPr="00DA63FC">
        <w:rPr>
          <w:sz w:val="24"/>
          <w:szCs w:val="24"/>
          <w:lang w:val="uk-UA"/>
        </w:rPr>
        <w:t>2.10. Визначає і постійно контролює питомі показники енергоспоживання та базові рівні енергоспоживання.</w:t>
      </w:r>
    </w:p>
    <w:p w:rsidR="00D22B04" w:rsidRPr="00DA63FC" w:rsidRDefault="00D22B04" w:rsidP="0099217F">
      <w:pPr>
        <w:rPr>
          <w:sz w:val="24"/>
          <w:szCs w:val="24"/>
          <w:lang w:val="uk-UA"/>
        </w:rPr>
      </w:pPr>
      <w:r w:rsidRPr="00DA63FC">
        <w:rPr>
          <w:sz w:val="24"/>
          <w:szCs w:val="24"/>
          <w:lang w:val="uk-UA"/>
        </w:rPr>
        <w:t>2.11. Вносить керівництву пропозиції, що стосуються організації і технології, а також нової інвестиційної політики.</w:t>
      </w:r>
    </w:p>
    <w:p w:rsidR="00D22B04" w:rsidRPr="00DA63FC" w:rsidRDefault="00D22B04" w:rsidP="0099217F">
      <w:pPr>
        <w:rPr>
          <w:sz w:val="24"/>
          <w:szCs w:val="24"/>
          <w:lang w:val="uk-UA"/>
        </w:rPr>
      </w:pPr>
      <w:r w:rsidRPr="00DA63FC">
        <w:rPr>
          <w:sz w:val="24"/>
          <w:szCs w:val="24"/>
          <w:lang w:val="uk-UA"/>
        </w:rPr>
        <w:lastRenderedPageBreak/>
        <w:t>2.12. Проводить розрахунки капіталовкладень і експлуатаційних витрат.</w:t>
      </w:r>
    </w:p>
    <w:p w:rsidR="00D22B04" w:rsidRPr="00DA63FC" w:rsidRDefault="00D22B04" w:rsidP="0099217F">
      <w:pPr>
        <w:rPr>
          <w:sz w:val="24"/>
          <w:szCs w:val="24"/>
          <w:lang w:val="uk-UA"/>
        </w:rPr>
      </w:pPr>
      <w:r w:rsidRPr="00DA63FC">
        <w:rPr>
          <w:sz w:val="24"/>
          <w:szCs w:val="24"/>
          <w:lang w:val="uk-UA"/>
        </w:rPr>
        <w:t>2.13. Розробляє пропозиції з метою зацікавити персонал в економії енергії.</w:t>
      </w:r>
    </w:p>
    <w:p w:rsidR="00D22B04" w:rsidRPr="00DA63FC" w:rsidRDefault="00D22B04" w:rsidP="0099217F">
      <w:pPr>
        <w:rPr>
          <w:sz w:val="24"/>
          <w:szCs w:val="24"/>
          <w:lang w:val="uk-UA"/>
        </w:rPr>
      </w:pPr>
      <w:r w:rsidRPr="00DA63FC">
        <w:rPr>
          <w:sz w:val="24"/>
          <w:szCs w:val="24"/>
          <w:lang w:val="uk-UA"/>
        </w:rPr>
        <w:t>2.14. Стежить за змінами законодавства та нормативних документів в галузі енергоефективності, податків, охорони навколишнього середовища, субсидій, технологічного приєднання тощо.</w:t>
      </w:r>
    </w:p>
    <w:p w:rsidR="00D22B04" w:rsidRPr="00DA63FC" w:rsidRDefault="00D22B04" w:rsidP="0099217F">
      <w:pPr>
        <w:rPr>
          <w:sz w:val="24"/>
          <w:szCs w:val="24"/>
          <w:lang w:val="uk-UA"/>
        </w:rPr>
      </w:pPr>
      <w:r w:rsidRPr="00DA63FC">
        <w:rPr>
          <w:sz w:val="24"/>
          <w:szCs w:val="24"/>
          <w:lang w:val="uk-UA"/>
        </w:rPr>
        <w:t>2.15. Відстежує рішення місцевої влади, що стосуються даного виробництва, екології, споживання енергії тощо.</w:t>
      </w:r>
    </w:p>
    <w:p w:rsidR="00D22B04" w:rsidRPr="00DA63FC" w:rsidRDefault="00D22B04" w:rsidP="0099217F">
      <w:pPr>
        <w:rPr>
          <w:sz w:val="24"/>
          <w:szCs w:val="24"/>
          <w:lang w:val="uk-UA"/>
        </w:rPr>
      </w:pPr>
      <w:r w:rsidRPr="00DA63FC">
        <w:rPr>
          <w:sz w:val="24"/>
          <w:szCs w:val="24"/>
          <w:lang w:val="uk-UA"/>
        </w:rPr>
        <w:t>2.16. Керує підлеглим персоналом.</w:t>
      </w:r>
    </w:p>
    <w:p w:rsidR="00D22B04" w:rsidRPr="00DA63FC" w:rsidRDefault="00D22B04" w:rsidP="0099217F">
      <w:pPr>
        <w:rPr>
          <w:sz w:val="24"/>
          <w:szCs w:val="24"/>
          <w:lang w:val="uk-UA"/>
        </w:rPr>
      </w:pPr>
      <w:r w:rsidRPr="00DA63FC">
        <w:rPr>
          <w:sz w:val="24"/>
          <w:szCs w:val="24"/>
          <w:lang w:val="uk-UA"/>
        </w:rPr>
        <w:t>2.17. Консультує з питань економії енергії та використання нового обладнання в закладах, а також з питань тарифної політики.</w:t>
      </w:r>
    </w:p>
    <w:p w:rsidR="00D22B04" w:rsidRPr="00DA63FC" w:rsidRDefault="00D22B04" w:rsidP="0099217F">
      <w:pPr>
        <w:rPr>
          <w:sz w:val="24"/>
          <w:szCs w:val="24"/>
          <w:lang w:val="uk-UA"/>
        </w:rPr>
      </w:pPr>
      <w:r w:rsidRPr="00DA63FC">
        <w:rPr>
          <w:sz w:val="24"/>
          <w:szCs w:val="24"/>
          <w:lang w:val="uk-UA"/>
        </w:rPr>
        <w:t>2.18. [Інші посадові обов'язки].</w:t>
      </w:r>
    </w:p>
    <w:p w:rsidR="00D22B04" w:rsidRPr="00DA63FC" w:rsidRDefault="00D22B04" w:rsidP="0099217F">
      <w:pPr>
        <w:rPr>
          <w:sz w:val="24"/>
          <w:szCs w:val="24"/>
          <w:lang w:val="uk-UA"/>
        </w:rPr>
      </w:pPr>
    </w:p>
    <w:p w:rsidR="00D22B04" w:rsidRPr="00DA63FC" w:rsidRDefault="00D22B04" w:rsidP="0099217F">
      <w:pPr>
        <w:rPr>
          <w:sz w:val="24"/>
          <w:szCs w:val="24"/>
          <w:lang w:val="uk-UA"/>
        </w:rPr>
      </w:pPr>
      <w:r w:rsidRPr="00DA63FC">
        <w:rPr>
          <w:sz w:val="24"/>
          <w:szCs w:val="24"/>
          <w:lang w:val="uk-UA"/>
        </w:rPr>
        <w:t>3. Права</w:t>
      </w:r>
    </w:p>
    <w:p w:rsidR="00D22B04" w:rsidRPr="00DA63FC" w:rsidRDefault="00D22B04" w:rsidP="0099217F">
      <w:pPr>
        <w:rPr>
          <w:sz w:val="24"/>
          <w:szCs w:val="24"/>
          <w:lang w:val="uk-UA"/>
        </w:rPr>
      </w:pPr>
    </w:p>
    <w:p w:rsidR="00D22B04" w:rsidRPr="00DA63FC" w:rsidRDefault="00D22B04" w:rsidP="0099217F">
      <w:pPr>
        <w:rPr>
          <w:sz w:val="24"/>
          <w:szCs w:val="24"/>
          <w:lang w:val="uk-UA"/>
        </w:rPr>
      </w:pPr>
      <w:proofErr w:type="spellStart"/>
      <w:r w:rsidRPr="00DA63FC">
        <w:rPr>
          <w:sz w:val="24"/>
          <w:szCs w:val="24"/>
          <w:lang w:val="uk-UA"/>
        </w:rPr>
        <w:t>Енергоменеджер</w:t>
      </w:r>
      <w:proofErr w:type="spellEnd"/>
      <w:r w:rsidRPr="00DA63FC">
        <w:rPr>
          <w:sz w:val="24"/>
          <w:szCs w:val="24"/>
          <w:lang w:val="uk-UA"/>
        </w:rPr>
        <w:t xml:space="preserve"> має право:</w:t>
      </w:r>
    </w:p>
    <w:p w:rsidR="00D22B04" w:rsidRPr="00DA63FC" w:rsidRDefault="00D22B04" w:rsidP="0099217F">
      <w:pPr>
        <w:rPr>
          <w:sz w:val="24"/>
          <w:szCs w:val="24"/>
          <w:lang w:val="uk-UA"/>
        </w:rPr>
      </w:pPr>
      <w:r w:rsidRPr="00DA63FC">
        <w:rPr>
          <w:sz w:val="24"/>
          <w:szCs w:val="24"/>
          <w:lang w:val="uk-UA"/>
        </w:rPr>
        <w:t>3.1. На всі передбачені законодавством України соціальні гарантії.</w:t>
      </w:r>
    </w:p>
    <w:p w:rsidR="00D22B04" w:rsidRDefault="00D22B04" w:rsidP="0099217F">
      <w:pPr>
        <w:rPr>
          <w:sz w:val="24"/>
          <w:szCs w:val="24"/>
          <w:lang w:val="uk-UA"/>
        </w:rPr>
      </w:pPr>
      <w:r w:rsidRPr="00DA63FC">
        <w:rPr>
          <w:sz w:val="24"/>
          <w:szCs w:val="24"/>
          <w:lang w:val="uk-UA"/>
        </w:rPr>
        <w:t>3.2. Вимагати створення умов для виконання професійних обов'язків, в тому числі надання необхідного обладнання, інвентарю, робочого місця, відповідного санітарно-гігієнічним правилам та нормам та ін..</w:t>
      </w:r>
    </w:p>
    <w:p w:rsidR="00151D41" w:rsidRDefault="00151D41" w:rsidP="0099217F">
      <w:pPr>
        <w:rPr>
          <w:sz w:val="24"/>
          <w:szCs w:val="24"/>
          <w:lang w:val="uk-UA"/>
        </w:rPr>
      </w:pPr>
      <w:r>
        <w:rPr>
          <w:sz w:val="24"/>
          <w:szCs w:val="24"/>
          <w:lang w:val="uk-UA"/>
        </w:rPr>
        <w:t>3.3. Перевіряти стан забезпечення ефективності</w:t>
      </w:r>
      <w:r w:rsidR="00130BF5">
        <w:rPr>
          <w:sz w:val="24"/>
          <w:szCs w:val="24"/>
          <w:lang w:val="uk-UA"/>
        </w:rPr>
        <w:t xml:space="preserve"> використання енергоресурсів</w:t>
      </w:r>
      <w:r>
        <w:rPr>
          <w:sz w:val="24"/>
          <w:szCs w:val="24"/>
          <w:lang w:val="uk-UA"/>
        </w:rPr>
        <w:t xml:space="preserve"> та енергоменеджменту у підпорядкованих закладах.</w:t>
      </w:r>
    </w:p>
    <w:p w:rsidR="00151D41" w:rsidRPr="00DA63FC" w:rsidRDefault="00151D41" w:rsidP="0099217F">
      <w:pPr>
        <w:rPr>
          <w:sz w:val="24"/>
          <w:szCs w:val="24"/>
          <w:lang w:val="uk-UA"/>
        </w:rPr>
      </w:pPr>
      <w:r>
        <w:rPr>
          <w:sz w:val="24"/>
          <w:szCs w:val="24"/>
          <w:lang w:val="uk-UA"/>
        </w:rPr>
        <w:t>3.4. Право безперешкодного допуску до систем обліку</w:t>
      </w:r>
      <w:r w:rsidR="00212C87">
        <w:rPr>
          <w:sz w:val="24"/>
          <w:szCs w:val="24"/>
          <w:lang w:val="uk-UA"/>
        </w:rPr>
        <w:t xml:space="preserve"> енергоспоживання, а також до обладнання, конструкцій та системи, що впливають на енергоспоживання  </w:t>
      </w:r>
      <w:r>
        <w:rPr>
          <w:sz w:val="24"/>
          <w:szCs w:val="24"/>
          <w:lang w:val="uk-UA"/>
        </w:rPr>
        <w:t>у підпорядкованих закладах.</w:t>
      </w:r>
    </w:p>
    <w:p w:rsidR="00D22B04" w:rsidRPr="00DA63FC" w:rsidRDefault="00D22B04" w:rsidP="0099217F">
      <w:pPr>
        <w:rPr>
          <w:sz w:val="24"/>
          <w:szCs w:val="24"/>
          <w:lang w:val="uk-UA"/>
        </w:rPr>
      </w:pPr>
      <w:r w:rsidRPr="00DA63FC">
        <w:rPr>
          <w:sz w:val="24"/>
          <w:szCs w:val="24"/>
          <w:lang w:val="uk-UA"/>
        </w:rPr>
        <w:t>3.3. Вимагати від керівництва сприяння у виконанні своїх професійних обов'язків і здійсненні прав.</w:t>
      </w:r>
    </w:p>
    <w:p w:rsidR="00D22B04" w:rsidRPr="00DA63FC" w:rsidRDefault="00D22B04" w:rsidP="0099217F">
      <w:pPr>
        <w:rPr>
          <w:sz w:val="24"/>
          <w:szCs w:val="24"/>
          <w:lang w:val="uk-UA"/>
        </w:rPr>
      </w:pPr>
      <w:r w:rsidRPr="00DA63FC">
        <w:rPr>
          <w:sz w:val="24"/>
          <w:szCs w:val="24"/>
          <w:lang w:val="uk-UA"/>
        </w:rPr>
        <w:t>3.4. Знайомитися з проектами рішень керівництва , що стосуються його діяльності.</w:t>
      </w:r>
    </w:p>
    <w:p w:rsidR="00D22B04" w:rsidRPr="00DA63FC" w:rsidRDefault="00D22B04" w:rsidP="0099217F">
      <w:pPr>
        <w:rPr>
          <w:sz w:val="24"/>
          <w:szCs w:val="24"/>
          <w:lang w:val="uk-UA"/>
        </w:rPr>
      </w:pPr>
      <w:r w:rsidRPr="00DA63FC">
        <w:rPr>
          <w:sz w:val="24"/>
          <w:szCs w:val="24"/>
          <w:lang w:val="uk-UA"/>
        </w:rPr>
        <w:t>3.5. Підвищувати свою професійну кваліфікацію.</w:t>
      </w:r>
    </w:p>
    <w:p w:rsidR="00D22B04" w:rsidRPr="00DA63FC" w:rsidRDefault="00D22B04" w:rsidP="0099217F">
      <w:pPr>
        <w:rPr>
          <w:sz w:val="24"/>
          <w:szCs w:val="24"/>
          <w:lang w:val="uk-UA"/>
        </w:rPr>
      </w:pPr>
      <w:r w:rsidRPr="00DA63FC">
        <w:rPr>
          <w:sz w:val="24"/>
          <w:szCs w:val="24"/>
          <w:lang w:val="uk-UA"/>
        </w:rPr>
        <w:t>3.6. На отримання додаткового заохочення в разі, коли його дії призвели до підвищення ефективності споживання енергоресурсів.</w:t>
      </w:r>
    </w:p>
    <w:p w:rsidR="00D22B04" w:rsidRPr="00DA63FC" w:rsidRDefault="00D22B04" w:rsidP="0099217F">
      <w:pPr>
        <w:rPr>
          <w:sz w:val="24"/>
          <w:szCs w:val="24"/>
          <w:lang w:val="uk-UA"/>
        </w:rPr>
      </w:pPr>
      <w:r w:rsidRPr="00DA63FC">
        <w:rPr>
          <w:sz w:val="24"/>
          <w:szCs w:val="24"/>
          <w:lang w:val="uk-UA"/>
        </w:rPr>
        <w:t>3.7. [На інші права, передбачені законодавством України про працю].</w:t>
      </w:r>
    </w:p>
    <w:p w:rsidR="00D22B04" w:rsidRPr="00DA63FC" w:rsidRDefault="00D22B04" w:rsidP="0099217F">
      <w:pPr>
        <w:rPr>
          <w:sz w:val="24"/>
          <w:szCs w:val="24"/>
          <w:lang w:val="uk-UA"/>
        </w:rPr>
      </w:pPr>
    </w:p>
    <w:p w:rsidR="00D22B04" w:rsidRPr="00DA63FC" w:rsidRDefault="00D22B04" w:rsidP="0099217F">
      <w:pPr>
        <w:rPr>
          <w:sz w:val="24"/>
          <w:szCs w:val="24"/>
          <w:lang w:val="uk-UA"/>
        </w:rPr>
      </w:pPr>
    </w:p>
    <w:p w:rsidR="00D22B04" w:rsidRPr="00DA63FC" w:rsidRDefault="00D22B04" w:rsidP="0099217F">
      <w:pPr>
        <w:rPr>
          <w:sz w:val="24"/>
          <w:szCs w:val="24"/>
          <w:lang w:val="uk-UA"/>
        </w:rPr>
      </w:pPr>
      <w:r w:rsidRPr="00DA63FC">
        <w:rPr>
          <w:sz w:val="24"/>
          <w:szCs w:val="24"/>
          <w:lang w:val="uk-UA"/>
        </w:rPr>
        <w:t>4. Відповідальність</w:t>
      </w:r>
    </w:p>
    <w:p w:rsidR="00D22B04" w:rsidRPr="00DA63FC" w:rsidRDefault="00D22B04" w:rsidP="0099217F">
      <w:pPr>
        <w:rPr>
          <w:sz w:val="24"/>
          <w:szCs w:val="24"/>
          <w:lang w:val="uk-UA"/>
        </w:rPr>
      </w:pPr>
      <w:proofErr w:type="spellStart"/>
      <w:r w:rsidRPr="00DA63FC">
        <w:rPr>
          <w:sz w:val="24"/>
          <w:szCs w:val="24"/>
          <w:lang w:val="uk-UA"/>
        </w:rPr>
        <w:t>Енергоменеджер</w:t>
      </w:r>
      <w:proofErr w:type="spellEnd"/>
      <w:r w:rsidRPr="00DA63FC">
        <w:rPr>
          <w:sz w:val="24"/>
          <w:szCs w:val="24"/>
          <w:lang w:val="uk-UA"/>
        </w:rPr>
        <w:t xml:space="preserve"> несе відповідальність:</w:t>
      </w:r>
    </w:p>
    <w:p w:rsidR="00D22B04" w:rsidRPr="00DA63FC" w:rsidRDefault="00D22B04" w:rsidP="0099217F">
      <w:pPr>
        <w:rPr>
          <w:sz w:val="24"/>
          <w:szCs w:val="24"/>
          <w:lang w:val="uk-UA"/>
        </w:rPr>
      </w:pPr>
      <w:r w:rsidRPr="00DA63FC">
        <w:rPr>
          <w:sz w:val="24"/>
          <w:szCs w:val="24"/>
          <w:lang w:val="uk-UA"/>
        </w:rPr>
        <w:t>4.1. За невиконання, неналежне виконання обов'язків, передбачених цією посадовою інструкцією, - в межах, визначених законодавством України про працю.</w:t>
      </w:r>
    </w:p>
    <w:p w:rsidR="00D22B04" w:rsidRPr="00DA63FC" w:rsidRDefault="00D22B04" w:rsidP="0099217F">
      <w:pPr>
        <w:rPr>
          <w:sz w:val="24"/>
          <w:szCs w:val="24"/>
          <w:lang w:val="uk-UA"/>
        </w:rPr>
      </w:pPr>
      <w:r w:rsidRPr="00DA63FC">
        <w:rPr>
          <w:sz w:val="24"/>
          <w:szCs w:val="24"/>
          <w:lang w:val="uk-UA"/>
        </w:rPr>
        <w:t>4.2. За вчинені в процесі здійснення своєї діяльності, - в межах, визначених чинним адміністративним, кримінальним та цивільним законодавством України.</w:t>
      </w:r>
    </w:p>
    <w:p w:rsidR="00D22B04" w:rsidRPr="00DA63FC" w:rsidRDefault="00D22B04" w:rsidP="0099217F">
      <w:pPr>
        <w:rPr>
          <w:sz w:val="24"/>
          <w:szCs w:val="24"/>
          <w:lang w:val="uk-UA"/>
        </w:rPr>
      </w:pPr>
      <w:r w:rsidRPr="00DA63FC">
        <w:rPr>
          <w:sz w:val="24"/>
          <w:szCs w:val="24"/>
          <w:lang w:val="uk-UA"/>
        </w:rPr>
        <w:lastRenderedPageBreak/>
        <w:t>4.3. За завдання матеріальної шкоди роботодавцю в т. ч.  - в межах, визначених чинним трудовим і цивільним законодавством України.</w:t>
      </w:r>
    </w:p>
    <w:p w:rsidR="00853CF5" w:rsidRPr="00DA63FC" w:rsidRDefault="00853CF5" w:rsidP="0099217F">
      <w:pPr>
        <w:rPr>
          <w:sz w:val="24"/>
          <w:szCs w:val="24"/>
          <w:lang w:val="uk-UA"/>
        </w:rPr>
      </w:pPr>
    </w:p>
    <w:p w:rsidR="00853CF5" w:rsidRPr="00DA63FC" w:rsidRDefault="00853CF5" w:rsidP="0099217F">
      <w:pPr>
        <w:rPr>
          <w:sz w:val="24"/>
          <w:szCs w:val="24"/>
          <w:lang w:val="uk-UA"/>
        </w:rPr>
        <w:sectPr w:rsidR="00853CF5" w:rsidRPr="00DA63FC" w:rsidSect="00D22B04">
          <w:pgSz w:w="11906" w:h="16838"/>
          <w:pgMar w:top="1134" w:right="849" w:bottom="1134" w:left="1701" w:header="708" w:footer="708" w:gutter="0"/>
          <w:cols w:space="708"/>
          <w:docGrid w:linePitch="360"/>
        </w:sectPr>
      </w:pPr>
    </w:p>
    <w:p w:rsidR="00853CF5" w:rsidRPr="00DA63FC" w:rsidRDefault="00853CF5" w:rsidP="0099217F">
      <w:pPr>
        <w:pStyle w:val="afc"/>
        <w:ind w:left="0"/>
        <w:outlineLvl w:val="1"/>
        <w:rPr>
          <w:b/>
          <w:sz w:val="24"/>
          <w:szCs w:val="24"/>
          <w:lang w:val="uk-UA"/>
        </w:rPr>
      </w:pPr>
      <w:bookmarkStart w:id="97" w:name="_Toc490087866"/>
      <w:r w:rsidRPr="00DA63FC">
        <w:rPr>
          <w:b/>
          <w:sz w:val="24"/>
          <w:szCs w:val="24"/>
          <w:lang w:val="uk-UA"/>
        </w:rPr>
        <w:lastRenderedPageBreak/>
        <w:t>Додаток 8. Посадова інструкція начальника</w:t>
      </w:r>
      <w:r w:rsidR="00151D41">
        <w:rPr>
          <w:b/>
          <w:sz w:val="24"/>
          <w:szCs w:val="24"/>
          <w:lang w:val="uk-UA"/>
        </w:rPr>
        <w:t xml:space="preserve"> Служби з </w:t>
      </w:r>
      <w:r w:rsidRPr="00DA63FC">
        <w:rPr>
          <w:b/>
          <w:sz w:val="24"/>
          <w:szCs w:val="24"/>
          <w:lang w:val="uk-UA"/>
        </w:rPr>
        <w:t xml:space="preserve"> енергоменеджменту</w:t>
      </w:r>
      <w:bookmarkEnd w:id="97"/>
    </w:p>
    <w:p w:rsidR="00D22B04" w:rsidRPr="00DA63FC" w:rsidRDefault="00D22B04" w:rsidP="0099217F">
      <w:pPr>
        <w:rPr>
          <w:sz w:val="24"/>
          <w:szCs w:val="24"/>
          <w:lang w:val="uk-UA"/>
        </w:rPr>
      </w:pPr>
    </w:p>
    <w:p w:rsidR="00853CF5" w:rsidRPr="00DA63FC" w:rsidRDefault="00853CF5" w:rsidP="0099217F">
      <w:pPr>
        <w:pStyle w:val="afc"/>
        <w:widowControl w:val="0"/>
        <w:numPr>
          <w:ilvl w:val="0"/>
          <w:numId w:val="18"/>
        </w:numPr>
        <w:tabs>
          <w:tab w:val="left" w:pos="567"/>
        </w:tabs>
        <w:spacing w:after="0"/>
        <w:ind w:left="23" w:hanging="23"/>
        <w:jc w:val="center"/>
        <w:rPr>
          <w:rStyle w:val="36"/>
          <w:rFonts w:ascii="Courier New" w:eastAsia="Courier New" w:hAnsi="Courier New" w:cs="Courier New"/>
          <w:b w:val="0"/>
          <w:bCs w:val="0"/>
        </w:rPr>
      </w:pPr>
      <w:r w:rsidRPr="00DA63FC">
        <w:rPr>
          <w:rStyle w:val="36"/>
          <w:rFonts w:eastAsia="Courier New"/>
          <w:bCs w:val="0"/>
        </w:rPr>
        <w:t>ЗАГАЛЬНІ ПОЛОЖЕННЯ</w:t>
      </w:r>
    </w:p>
    <w:p w:rsidR="00853CF5" w:rsidRPr="00DA63FC" w:rsidRDefault="00853CF5" w:rsidP="0099217F">
      <w:pPr>
        <w:pStyle w:val="afc"/>
        <w:tabs>
          <w:tab w:val="left" w:pos="567"/>
        </w:tabs>
        <w:ind w:left="23" w:hanging="23"/>
        <w:rPr>
          <w:lang w:val="uk-UA"/>
        </w:rPr>
      </w:pPr>
    </w:p>
    <w:p w:rsidR="00853CF5" w:rsidRPr="00DA63FC" w:rsidRDefault="00853CF5" w:rsidP="0099217F">
      <w:pPr>
        <w:pStyle w:val="42"/>
        <w:numPr>
          <w:ilvl w:val="1"/>
          <w:numId w:val="15"/>
        </w:numPr>
        <w:shd w:val="clear" w:color="auto" w:fill="auto"/>
        <w:tabs>
          <w:tab w:val="left" w:pos="567"/>
        </w:tabs>
        <w:spacing w:line="240" w:lineRule="auto"/>
        <w:ind w:left="23" w:right="40" w:hanging="23"/>
        <w:rPr>
          <w:lang w:val="uk-UA"/>
        </w:rPr>
      </w:pPr>
      <w:r w:rsidRPr="00DA63FC">
        <w:rPr>
          <w:rStyle w:val="18"/>
        </w:rPr>
        <w:t>Начальник в</w:t>
      </w:r>
      <w:r w:rsidR="00151D41">
        <w:rPr>
          <w:rStyle w:val="18"/>
        </w:rPr>
        <w:t xml:space="preserve"> Служби</w:t>
      </w:r>
      <w:r w:rsidRPr="00DA63FC">
        <w:rPr>
          <w:rStyle w:val="18"/>
        </w:rPr>
        <w:t xml:space="preserve"> енергоменеджменту є посадовою особою органу місцевого самоврядування </w:t>
      </w:r>
      <w:r w:rsidR="00151D41">
        <w:rPr>
          <w:rStyle w:val="18"/>
        </w:rPr>
        <w:t>який призначається на посаду наказом _______________________________, підпорядковується та є підзвітним ______________________________,</w:t>
      </w:r>
      <w:r w:rsidR="00755729">
        <w:rPr>
          <w:rStyle w:val="18"/>
        </w:rPr>
        <w:t xml:space="preserve"> </w:t>
      </w:r>
      <w:r w:rsidRPr="00DA63FC">
        <w:rPr>
          <w:rStyle w:val="18"/>
        </w:rPr>
        <w:t xml:space="preserve">здійснює керівництво роботи </w:t>
      </w:r>
      <w:r w:rsidR="00151D41">
        <w:rPr>
          <w:rStyle w:val="18"/>
        </w:rPr>
        <w:t xml:space="preserve">Служби з </w:t>
      </w:r>
      <w:r w:rsidRPr="00DA63FC">
        <w:rPr>
          <w:rStyle w:val="18"/>
        </w:rPr>
        <w:t xml:space="preserve"> енергоменеджменту.</w:t>
      </w:r>
    </w:p>
    <w:p w:rsidR="00853CF5" w:rsidRPr="00DA63FC" w:rsidRDefault="00853CF5" w:rsidP="0099217F">
      <w:pPr>
        <w:pStyle w:val="42"/>
        <w:numPr>
          <w:ilvl w:val="1"/>
          <w:numId w:val="15"/>
        </w:numPr>
        <w:shd w:val="clear" w:color="auto" w:fill="auto"/>
        <w:tabs>
          <w:tab w:val="left" w:pos="567"/>
        </w:tabs>
        <w:spacing w:line="240" w:lineRule="auto"/>
        <w:ind w:left="23" w:hanging="23"/>
        <w:rPr>
          <w:lang w:val="uk-UA"/>
        </w:rPr>
      </w:pPr>
      <w:r w:rsidRPr="00DA63FC">
        <w:rPr>
          <w:rStyle w:val="18"/>
        </w:rPr>
        <w:t xml:space="preserve"> Загальні кваліфікаційні вимоги:</w:t>
      </w:r>
    </w:p>
    <w:p w:rsidR="00853CF5" w:rsidRPr="00DA63FC" w:rsidRDefault="00853CF5" w:rsidP="0099217F">
      <w:pPr>
        <w:pStyle w:val="42"/>
        <w:numPr>
          <w:ilvl w:val="0"/>
          <w:numId w:val="16"/>
        </w:numPr>
        <w:shd w:val="clear" w:color="auto" w:fill="auto"/>
        <w:tabs>
          <w:tab w:val="left" w:pos="567"/>
        </w:tabs>
        <w:spacing w:line="240" w:lineRule="auto"/>
        <w:ind w:left="23" w:hanging="23"/>
        <w:rPr>
          <w:rStyle w:val="18"/>
          <w:sz w:val="22"/>
          <w:szCs w:val="22"/>
          <w:lang w:eastAsia="en-US"/>
        </w:rPr>
      </w:pPr>
      <w:r w:rsidRPr="00DA63FC">
        <w:rPr>
          <w:rStyle w:val="18"/>
        </w:rPr>
        <w:t xml:space="preserve"> вища освіта;</w:t>
      </w:r>
    </w:p>
    <w:p w:rsidR="00853CF5" w:rsidRPr="00DA63FC" w:rsidRDefault="00853CF5" w:rsidP="0099217F">
      <w:pPr>
        <w:pStyle w:val="42"/>
        <w:numPr>
          <w:ilvl w:val="0"/>
          <w:numId w:val="16"/>
        </w:numPr>
        <w:shd w:val="clear" w:color="auto" w:fill="auto"/>
        <w:tabs>
          <w:tab w:val="left" w:pos="567"/>
        </w:tabs>
        <w:spacing w:line="240" w:lineRule="auto"/>
        <w:ind w:left="23" w:hanging="23"/>
        <w:rPr>
          <w:lang w:val="uk-UA"/>
        </w:rPr>
      </w:pPr>
      <w:r w:rsidRPr="00DA63FC">
        <w:rPr>
          <w:rStyle w:val="18"/>
        </w:rPr>
        <w:t>знання нормативних документів в сфері ефективного використання енергоресурсів;</w:t>
      </w:r>
    </w:p>
    <w:p w:rsidR="00853CF5" w:rsidRPr="00DA63FC" w:rsidRDefault="00853CF5" w:rsidP="0099217F">
      <w:pPr>
        <w:pStyle w:val="42"/>
        <w:numPr>
          <w:ilvl w:val="0"/>
          <w:numId w:val="16"/>
        </w:numPr>
        <w:shd w:val="clear" w:color="auto" w:fill="auto"/>
        <w:tabs>
          <w:tab w:val="left" w:pos="567"/>
        </w:tabs>
        <w:spacing w:line="240" w:lineRule="auto"/>
        <w:ind w:left="23" w:right="-1" w:hanging="23"/>
        <w:rPr>
          <w:lang w:val="uk-UA"/>
        </w:rPr>
      </w:pPr>
      <w:r w:rsidRPr="00DA63FC">
        <w:rPr>
          <w:rStyle w:val="18"/>
        </w:rPr>
        <w:t xml:space="preserve"> досвід роботи в органах місцевого самоврядування, в органах державної виконавчої влади за фахом не менше 3-х років або загального безперервного трудового стажу за фахом не менше 5 років;</w:t>
      </w:r>
    </w:p>
    <w:p w:rsidR="00853CF5" w:rsidRPr="00DA63FC" w:rsidRDefault="00853CF5" w:rsidP="0099217F">
      <w:pPr>
        <w:pStyle w:val="42"/>
        <w:numPr>
          <w:ilvl w:val="0"/>
          <w:numId w:val="16"/>
        </w:numPr>
        <w:shd w:val="clear" w:color="auto" w:fill="auto"/>
        <w:tabs>
          <w:tab w:val="left" w:pos="567"/>
        </w:tabs>
        <w:spacing w:line="240" w:lineRule="auto"/>
        <w:ind w:left="23" w:hanging="23"/>
        <w:rPr>
          <w:lang w:val="uk-UA"/>
        </w:rPr>
      </w:pPr>
      <w:r w:rsidRPr="00DA63FC">
        <w:rPr>
          <w:rStyle w:val="18"/>
        </w:rPr>
        <w:t xml:space="preserve"> вільне володіння державною мовою;</w:t>
      </w:r>
    </w:p>
    <w:p w:rsidR="00853CF5" w:rsidRPr="00DA63FC" w:rsidRDefault="00853CF5" w:rsidP="0099217F">
      <w:pPr>
        <w:pStyle w:val="42"/>
        <w:numPr>
          <w:ilvl w:val="0"/>
          <w:numId w:val="16"/>
        </w:numPr>
        <w:shd w:val="clear" w:color="auto" w:fill="auto"/>
        <w:tabs>
          <w:tab w:val="left" w:pos="567"/>
        </w:tabs>
        <w:spacing w:line="240" w:lineRule="auto"/>
        <w:ind w:left="23" w:hanging="23"/>
        <w:rPr>
          <w:lang w:val="uk-UA"/>
        </w:rPr>
      </w:pPr>
      <w:r w:rsidRPr="00DA63FC">
        <w:rPr>
          <w:rStyle w:val="18"/>
        </w:rPr>
        <w:t xml:space="preserve"> наявність громадянства України;</w:t>
      </w:r>
    </w:p>
    <w:p w:rsidR="00853CF5" w:rsidRPr="00DA63FC" w:rsidRDefault="00853CF5" w:rsidP="0099217F">
      <w:pPr>
        <w:pStyle w:val="42"/>
        <w:numPr>
          <w:ilvl w:val="0"/>
          <w:numId w:val="16"/>
        </w:numPr>
        <w:shd w:val="clear" w:color="auto" w:fill="auto"/>
        <w:tabs>
          <w:tab w:val="left" w:pos="567"/>
        </w:tabs>
        <w:spacing w:line="240" w:lineRule="auto"/>
        <w:ind w:left="23" w:hanging="23"/>
        <w:rPr>
          <w:lang w:val="uk-UA"/>
        </w:rPr>
      </w:pPr>
      <w:r w:rsidRPr="00DA63FC">
        <w:rPr>
          <w:rStyle w:val="18"/>
        </w:rPr>
        <w:t xml:space="preserve"> вміння працювати на комп’ютері.</w:t>
      </w:r>
    </w:p>
    <w:p w:rsidR="00853CF5" w:rsidRPr="00DA63FC" w:rsidRDefault="00853CF5" w:rsidP="0099217F">
      <w:pPr>
        <w:pStyle w:val="42"/>
        <w:numPr>
          <w:ilvl w:val="1"/>
          <w:numId w:val="15"/>
        </w:numPr>
        <w:shd w:val="clear" w:color="auto" w:fill="auto"/>
        <w:tabs>
          <w:tab w:val="left" w:pos="567"/>
        </w:tabs>
        <w:spacing w:line="240" w:lineRule="auto"/>
        <w:ind w:left="23" w:right="40" w:hanging="23"/>
        <w:rPr>
          <w:lang w:val="uk-UA"/>
        </w:rPr>
      </w:pPr>
      <w:r w:rsidRPr="00DA63FC">
        <w:rPr>
          <w:rStyle w:val="18"/>
        </w:rPr>
        <w:t xml:space="preserve"> Начальник </w:t>
      </w:r>
      <w:r w:rsidR="00C44E95">
        <w:rPr>
          <w:rStyle w:val="18"/>
        </w:rPr>
        <w:t>Служби</w:t>
      </w:r>
      <w:r w:rsidRPr="00DA63FC">
        <w:rPr>
          <w:rStyle w:val="18"/>
        </w:rPr>
        <w:t xml:space="preserve"> в своїй роботі керується: Конституцією України, Законами України, антикорупційним законодавством; Указами Президента України, Постановами Верховної Ради України, розпорядчими документами Кабінету Міністрів України; Розпорядженнями та рішеннями міського голови/губернатора, сесій міської/обласної Ради народних депутатів; Положеннями про департамент; Положенням про </w:t>
      </w:r>
      <w:r w:rsidR="00C44E95">
        <w:rPr>
          <w:rStyle w:val="18"/>
        </w:rPr>
        <w:t>Службу</w:t>
      </w:r>
      <w:r w:rsidRPr="00DA63FC">
        <w:rPr>
          <w:rStyle w:val="18"/>
        </w:rPr>
        <w:t xml:space="preserve">; Наказами та розпорядженнями директора департаменту і заступника директора департаменту; Статутом міста/області; </w:t>
      </w:r>
      <w:r w:rsidR="00C44E95">
        <w:rPr>
          <w:rStyle w:val="18"/>
        </w:rPr>
        <w:t>ц</w:t>
      </w:r>
      <w:r w:rsidRPr="00DA63FC">
        <w:rPr>
          <w:rStyle w:val="18"/>
        </w:rPr>
        <w:t>ією посадовою інструкцією.</w:t>
      </w:r>
    </w:p>
    <w:p w:rsidR="00853CF5" w:rsidRPr="00DA63FC" w:rsidRDefault="00853CF5" w:rsidP="0099217F">
      <w:pPr>
        <w:pStyle w:val="42"/>
        <w:numPr>
          <w:ilvl w:val="0"/>
          <w:numId w:val="17"/>
        </w:numPr>
        <w:shd w:val="clear" w:color="auto" w:fill="auto"/>
        <w:tabs>
          <w:tab w:val="left" w:pos="567"/>
          <w:tab w:val="left" w:pos="1145"/>
        </w:tabs>
        <w:spacing w:line="240" w:lineRule="auto"/>
        <w:ind w:left="23" w:hanging="23"/>
        <w:rPr>
          <w:rStyle w:val="18"/>
          <w:sz w:val="22"/>
          <w:szCs w:val="22"/>
          <w:lang w:eastAsia="en-US"/>
        </w:rPr>
      </w:pPr>
      <w:r w:rsidRPr="00DA63FC">
        <w:rPr>
          <w:rStyle w:val="18"/>
        </w:rPr>
        <w:t xml:space="preserve">Безпосереднє підпорядкування:   </w:t>
      </w:r>
    </w:p>
    <w:p w:rsidR="00853CF5" w:rsidRPr="00DA63FC" w:rsidRDefault="00853CF5" w:rsidP="0099217F">
      <w:pPr>
        <w:tabs>
          <w:tab w:val="left" w:pos="567"/>
        </w:tabs>
        <w:ind w:left="23" w:hanging="23"/>
        <w:rPr>
          <w:rStyle w:val="18"/>
          <w:rFonts w:eastAsia="Courier New"/>
        </w:rPr>
      </w:pPr>
      <w:r w:rsidRPr="00DA63FC">
        <w:rPr>
          <w:rStyle w:val="18"/>
          <w:rFonts w:eastAsia="Courier New"/>
        </w:rPr>
        <w:t xml:space="preserve">В своїй роботі начальник </w:t>
      </w:r>
      <w:r w:rsidR="00C44E95">
        <w:rPr>
          <w:rStyle w:val="18"/>
          <w:rFonts w:eastAsia="Courier New"/>
        </w:rPr>
        <w:t>Служби</w:t>
      </w:r>
      <w:r w:rsidRPr="00DA63FC">
        <w:rPr>
          <w:rStyle w:val="18"/>
          <w:rFonts w:eastAsia="Courier New"/>
        </w:rPr>
        <w:t xml:space="preserve"> безпосередньо підпорядковується</w:t>
      </w:r>
      <w:r w:rsidR="00755729">
        <w:rPr>
          <w:rStyle w:val="18"/>
          <w:rFonts w:eastAsia="Courier New"/>
        </w:rPr>
        <w:t xml:space="preserve"> </w:t>
      </w:r>
      <w:r w:rsidR="00C44E95">
        <w:rPr>
          <w:rStyle w:val="18"/>
          <w:rFonts w:eastAsia="Courier New"/>
        </w:rPr>
        <w:t>__________________________________</w:t>
      </w:r>
      <w:r w:rsidRPr="00DA63FC">
        <w:rPr>
          <w:rStyle w:val="18"/>
          <w:rFonts w:eastAsia="Courier New"/>
        </w:rPr>
        <w:t>.</w:t>
      </w:r>
    </w:p>
    <w:p w:rsidR="00853CF5" w:rsidRPr="00DA63FC" w:rsidRDefault="00853CF5" w:rsidP="0099217F">
      <w:pPr>
        <w:pStyle w:val="afc"/>
        <w:widowControl w:val="0"/>
        <w:numPr>
          <w:ilvl w:val="1"/>
          <w:numId w:val="18"/>
        </w:numPr>
        <w:tabs>
          <w:tab w:val="left" w:pos="567"/>
        </w:tabs>
        <w:spacing w:after="0"/>
        <w:ind w:left="23" w:hanging="23"/>
        <w:rPr>
          <w:rStyle w:val="18"/>
          <w:rFonts w:eastAsia="Courier New"/>
        </w:rPr>
      </w:pPr>
      <w:r w:rsidRPr="00DA63FC">
        <w:rPr>
          <w:rStyle w:val="18"/>
          <w:rFonts w:eastAsia="Courier New"/>
        </w:rPr>
        <w:t>Рівень комп’ютерної грамотності:</w:t>
      </w:r>
    </w:p>
    <w:p w:rsidR="00853CF5" w:rsidRPr="00DA63FC" w:rsidRDefault="00853CF5" w:rsidP="0099217F">
      <w:pPr>
        <w:pStyle w:val="afc"/>
        <w:numPr>
          <w:ilvl w:val="0"/>
          <w:numId w:val="16"/>
        </w:numPr>
        <w:tabs>
          <w:tab w:val="left" w:pos="567"/>
        </w:tabs>
        <w:autoSpaceDE w:val="0"/>
        <w:autoSpaceDN w:val="0"/>
        <w:adjustRightInd w:val="0"/>
        <w:spacing w:after="0"/>
        <w:ind w:left="23" w:hanging="23"/>
        <w:rPr>
          <w:rStyle w:val="18"/>
          <w:rFonts w:eastAsia="Courier New"/>
        </w:rPr>
      </w:pPr>
      <w:r w:rsidRPr="00DA63FC">
        <w:rPr>
          <w:rStyle w:val="18"/>
          <w:rFonts w:eastAsia="Courier New"/>
        </w:rPr>
        <w:t xml:space="preserve">робота в режимі досвідченого користувача з програмами Microsoft Office - Word, Excel, Outlook, </w:t>
      </w:r>
      <w:proofErr w:type="spellStart"/>
      <w:r w:rsidRPr="00DA63FC">
        <w:rPr>
          <w:rStyle w:val="18"/>
          <w:rFonts w:eastAsia="Courier New"/>
        </w:rPr>
        <w:t>Power</w:t>
      </w:r>
      <w:proofErr w:type="spellEnd"/>
      <w:r w:rsidRPr="00DA63FC">
        <w:rPr>
          <w:rStyle w:val="18"/>
          <w:rFonts w:eastAsia="Courier New"/>
        </w:rPr>
        <w:t xml:space="preserve"> </w:t>
      </w:r>
      <w:proofErr w:type="spellStart"/>
      <w:r w:rsidRPr="00DA63FC">
        <w:rPr>
          <w:rStyle w:val="18"/>
          <w:rFonts w:eastAsia="Courier New"/>
        </w:rPr>
        <w:t>Point</w:t>
      </w:r>
      <w:proofErr w:type="spellEnd"/>
      <w:r w:rsidRPr="00DA63FC">
        <w:rPr>
          <w:rStyle w:val="18"/>
          <w:rFonts w:eastAsia="Courier New"/>
        </w:rPr>
        <w:t>, та інші.</w:t>
      </w:r>
    </w:p>
    <w:p w:rsidR="00853CF5" w:rsidRPr="00DA63FC" w:rsidRDefault="00853CF5" w:rsidP="0099217F">
      <w:pPr>
        <w:pStyle w:val="42"/>
        <w:numPr>
          <w:ilvl w:val="0"/>
          <w:numId w:val="16"/>
        </w:numPr>
        <w:shd w:val="clear" w:color="auto" w:fill="auto"/>
        <w:tabs>
          <w:tab w:val="left" w:pos="567"/>
        </w:tabs>
        <w:spacing w:line="240" w:lineRule="auto"/>
        <w:ind w:left="23" w:right="60" w:hanging="23"/>
        <w:rPr>
          <w:rStyle w:val="18"/>
          <w:sz w:val="22"/>
          <w:szCs w:val="22"/>
          <w:lang w:eastAsia="en-US"/>
        </w:rPr>
      </w:pPr>
      <w:r w:rsidRPr="00DA63FC">
        <w:rPr>
          <w:rStyle w:val="18"/>
        </w:rPr>
        <w:t xml:space="preserve"> робота з програмами щодо систем енергомоніторингу бюджетних установ та в цілому по місту.</w:t>
      </w:r>
    </w:p>
    <w:p w:rsidR="00853CF5" w:rsidRPr="00DA63FC" w:rsidRDefault="00853CF5" w:rsidP="0099217F">
      <w:pPr>
        <w:pStyle w:val="afc"/>
        <w:widowControl w:val="0"/>
        <w:numPr>
          <w:ilvl w:val="0"/>
          <w:numId w:val="15"/>
        </w:numPr>
        <w:tabs>
          <w:tab w:val="left" w:pos="567"/>
          <w:tab w:val="left" w:pos="3162"/>
        </w:tabs>
        <w:spacing w:after="109"/>
        <w:ind w:left="23" w:hanging="23"/>
        <w:jc w:val="center"/>
        <w:rPr>
          <w:lang w:val="uk-UA"/>
        </w:rPr>
      </w:pPr>
      <w:bookmarkStart w:id="98" w:name="bookmark0"/>
      <w:r w:rsidRPr="00DA63FC">
        <w:rPr>
          <w:rStyle w:val="19"/>
          <w:rFonts w:eastAsia="Courier New"/>
        </w:rPr>
        <w:t>ЗАВДАННЯ ТА ОБОВ’ЯЗКИ</w:t>
      </w:r>
      <w:bookmarkEnd w:id="98"/>
    </w:p>
    <w:p w:rsidR="00853CF5" w:rsidRPr="00DA63FC" w:rsidRDefault="00853CF5" w:rsidP="0099217F">
      <w:pPr>
        <w:pStyle w:val="42"/>
        <w:numPr>
          <w:ilvl w:val="1"/>
          <w:numId w:val="15"/>
        </w:numPr>
        <w:shd w:val="clear" w:color="auto" w:fill="auto"/>
        <w:tabs>
          <w:tab w:val="left" w:pos="567"/>
        </w:tabs>
        <w:spacing w:line="240" w:lineRule="auto"/>
        <w:ind w:left="23" w:right="60" w:hanging="23"/>
        <w:rPr>
          <w:rStyle w:val="18"/>
        </w:rPr>
      </w:pPr>
      <w:r w:rsidRPr="00DA63FC">
        <w:rPr>
          <w:rStyle w:val="18"/>
        </w:rPr>
        <w:t xml:space="preserve">Начальник </w:t>
      </w:r>
      <w:r w:rsidR="00C44E95">
        <w:rPr>
          <w:rStyle w:val="18"/>
        </w:rPr>
        <w:t>Служби</w:t>
      </w:r>
      <w:r w:rsidRPr="00DA63FC">
        <w:rPr>
          <w:rStyle w:val="18"/>
        </w:rPr>
        <w:t>:</w:t>
      </w:r>
    </w:p>
    <w:p w:rsidR="00853CF5" w:rsidRPr="00DA63FC" w:rsidRDefault="00853CF5" w:rsidP="0099217F">
      <w:pPr>
        <w:pStyle w:val="42"/>
        <w:numPr>
          <w:ilvl w:val="0"/>
          <w:numId w:val="16"/>
        </w:numPr>
        <w:shd w:val="clear" w:color="auto" w:fill="auto"/>
        <w:tabs>
          <w:tab w:val="left" w:pos="567"/>
        </w:tabs>
        <w:spacing w:line="240" w:lineRule="auto"/>
        <w:ind w:left="23" w:right="60" w:hanging="23"/>
        <w:rPr>
          <w:lang w:val="uk-UA"/>
        </w:rPr>
      </w:pPr>
      <w:r w:rsidRPr="00DA63FC">
        <w:rPr>
          <w:rStyle w:val="18"/>
        </w:rPr>
        <w:t xml:space="preserve">здійснює керівництво діяльності </w:t>
      </w:r>
      <w:r w:rsidR="00C44E95">
        <w:rPr>
          <w:rStyle w:val="18"/>
        </w:rPr>
        <w:t>Служби</w:t>
      </w:r>
      <w:r w:rsidRPr="00DA63FC">
        <w:rPr>
          <w:rStyle w:val="18"/>
        </w:rPr>
        <w:t xml:space="preserve">, розподіляє обов’язки між працівниками, визначає ступінь їх відповідальності, контролює їх роботу та несе персональну відповідальність за виконання повноважень </w:t>
      </w:r>
      <w:r w:rsidR="00C44E95">
        <w:rPr>
          <w:rStyle w:val="18"/>
        </w:rPr>
        <w:t>Служби</w:t>
      </w:r>
      <w:r w:rsidRPr="00DA63FC">
        <w:rPr>
          <w:rStyle w:val="18"/>
        </w:rPr>
        <w:t>;</w:t>
      </w:r>
    </w:p>
    <w:p w:rsidR="00853CF5" w:rsidRPr="00DA63FC" w:rsidRDefault="00C44E95" w:rsidP="0099217F">
      <w:pPr>
        <w:pStyle w:val="42"/>
        <w:numPr>
          <w:ilvl w:val="0"/>
          <w:numId w:val="16"/>
        </w:numPr>
        <w:shd w:val="clear" w:color="auto" w:fill="auto"/>
        <w:tabs>
          <w:tab w:val="left" w:pos="567"/>
        </w:tabs>
        <w:spacing w:line="240" w:lineRule="auto"/>
        <w:ind w:left="23" w:right="60" w:hanging="23"/>
        <w:rPr>
          <w:lang w:val="uk-UA"/>
        </w:rPr>
      </w:pPr>
      <w:r>
        <w:rPr>
          <w:rStyle w:val="18"/>
        </w:rPr>
        <w:t>затверджує</w:t>
      </w:r>
      <w:r w:rsidR="00853CF5" w:rsidRPr="00DA63FC">
        <w:rPr>
          <w:rStyle w:val="18"/>
        </w:rPr>
        <w:t>, посадові інструкції працівників</w:t>
      </w:r>
      <w:r>
        <w:rPr>
          <w:rStyle w:val="18"/>
        </w:rPr>
        <w:t xml:space="preserve"> </w:t>
      </w:r>
      <w:r w:rsidR="00853CF5" w:rsidRPr="00DA63FC">
        <w:rPr>
          <w:rStyle w:val="18"/>
        </w:rPr>
        <w:t>;</w:t>
      </w:r>
    </w:p>
    <w:p w:rsidR="00853CF5" w:rsidRPr="00DA63FC" w:rsidRDefault="00853CF5" w:rsidP="0099217F">
      <w:pPr>
        <w:pStyle w:val="42"/>
        <w:numPr>
          <w:ilvl w:val="0"/>
          <w:numId w:val="16"/>
        </w:numPr>
        <w:shd w:val="clear" w:color="auto" w:fill="auto"/>
        <w:tabs>
          <w:tab w:val="left" w:pos="567"/>
        </w:tabs>
        <w:spacing w:line="240" w:lineRule="auto"/>
        <w:ind w:left="23" w:right="60" w:hanging="23"/>
        <w:rPr>
          <w:lang w:val="uk-UA"/>
        </w:rPr>
      </w:pPr>
      <w:r w:rsidRPr="00DA63FC">
        <w:rPr>
          <w:rStyle w:val="18"/>
        </w:rPr>
        <w:t xml:space="preserve">забезпечує виконання функціональних обов’язків та дотримання правил трудового розпорядку працівниками </w:t>
      </w:r>
      <w:r w:rsidR="00C44E95">
        <w:rPr>
          <w:rStyle w:val="18"/>
        </w:rPr>
        <w:t>Служби</w:t>
      </w:r>
      <w:r w:rsidRPr="00DA63FC">
        <w:rPr>
          <w:rStyle w:val="18"/>
        </w:rPr>
        <w:t>;</w:t>
      </w:r>
    </w:p>
    <w:p w:rsidR="00853CF5" w:rsidRPr="00DA63FC" w:rsidRDefault="00853CF5" w:rsidP="0099217F">
      <w:pPr>
        <w:pStyle w:val="42"/>
        <w:numPr>
          <w:ilvl w:val="0"/>
          <w:numId w:val="16"/>
        </w:numPr>
        <w:shd w:val="clear" w:color="auto" w:fill="auto"/>
        <w:tabs>
          <w:tab w:val="left" w:pos="567"/>
        </w:tabs>
        <w:spacing w:line="240" w:lineRule="auto"/>
        <w:ind w:left="23" w:right="60" w:hanging="23"/>
        <w:rPr>
          <w:lang w:val="uk-UA"/>
        </w:rPr>
      </w:pPr>
      <w:r w:rsidRPr="00DA63FC">
        <w:rPr>
          <w:rStyle w:val="18"/>
        </w:rPr>
        <w:t xml:space="preserve">співпрацює з органами виконавчої влади, місцевого самоврядування, установами та організаціями при виконанні повноважень </w:t>
      </w:r>
      <w:r w:rsidR="00C44E95">
        <w:rPr>
          <w:rStyle w:val="18"/>
        </w:rPr>
        <w:t>Служби</w:t>
      </w:r>
      <w:r w:rsidRPr="00DA63FC">
        <w:rPr>
          <w:rStyle w:val="18"/>
        </w:rPr>
        <w:t>;</w:t>
      </w:r>
    </w:p>
    <w:p w:rsidR="00853CF5" w:rsidRPr="00DA63FC" w:rsidRDefault="00853CF5" w:rsidP="0099217F">
      <w:pPr>
        <w:pStyle w:val="42"/>
        <w:numPr>
          <w:ilvl w:val="0"/>
          <w:numId w:val="16"/>
        </w:numPr>
        <w:shd w:val="clear" w:color="auto" w:fill="auto"/>
        <w:tabs>
          <w:tab w:val="left" w:pos="567"/>
        </w:tabs>
        <w:spacing w:line="240" w:lineRule="auto"/>
        <w:ind w:left="23" w:right="60" w:hanging="23"/>
        <w:rPr>
          <w:lang w:val="uk-UA"/>
        </w:rPr>
      </w:pPr>
      <w:r w:rsidRPr="00DA63FC">
        <w:rPr>
          <w:rStyle w:val="18"/>
        </w:rPr>
        <w:t xml:space="preserve">організовує листування з органами виконавчої влади, підприємствами установами та організаціями у межах наданих повноважень. У встановленому порядку готує запити на отримання від органів виконавчої влади, підприємств, </w:t>
      </w:r>
      <w:r w:rsidRPr="00DA63FC">
        <w:rPr>
          <w:rStyle w:val="18"/>
        </w:rPr>
        <w:lastRenderedPageBreak/>
        <w:t xml:space="preserve">установ, організацій, громадських об’єднань необхідних статистичних даних та оперативних даних, звітів з питань, що стосуються діяльності </w:t>
      </w:r>
      <w:r w:rsidR="00C44E95">
        <w:rPr>
          <w:rStyle w:val="18"/>
        </w:rPr>
        <w:t>Служби</w:t>
      </w:r>
      <w:r w:rsidRPr="00DA63FC">
        <w:rPr>
          <w:rStyle w:val="18"/>
        </w:rPr>
        <w:t>;</w:t>
      </w:r>
    </w:p>
    <w:p w:rsidR="00853CF5" w:rsidRPr="00DA63FC" w:rsidRDefault="00853CF5" w:rsidP="0099217F">
      <w:pPr>
        <w:pStyle w:val="42"/>
        <w:numPr>
          <w:ilvl w:val="0"/>
          <w:numId w:val="16"/>
        </w:numPr>
        <w:shd w:val="clear" w:color="auto" w:fill="auto"/>
        <w:tabs>
          <w:tab w:val="left" w:pos="567"/>
        </w:tabs>
        <w:spacing w:line="240" w:lineRule="auto"/>
        <w:ind w:left="23" w:right="60" w:hanging="23"/>
        <w:rPr>
          <w:lang w:val="uk-UA"/>
        </w:rPr>
      </w:pPr>
      <w:r w:rsidRPr="00DA63FC">
        <w:rPr>
          <w:rStyle w:val="18"/>
        </w:rPr>
        <w:t xml:space="preserve">ініціює розроблення проектів нормативно-правових </w:t>
      </w:r>
      <w:r w:rsidR="00C44E95">
        <w:rPr>
          <w:rStyle w:val="18"/>
        </w:rPr>
        <w:t xml:space="preserve">та розпорядчих </w:t>
      </w:r>
      <w:r w:rsidRPr="00DA63FC">
        <w:rPr>
          <w:rStyle w:val="18"/>
        </w:rPr>
        <w:t xml:space="preserve">актів , які стосуються повноважень </w:t>
      </w:r>
      <w:r w:rsidR="00C44E95">
        <w:rPr>
          <w:rStyle w:val="18"/>
        </w:rPr>
        <w:t>Служби</w:t>
      </w:r>
      <w:r w:rsidRPr="00DA63FC">
        <w:rPr>
          <w:rStyle w:val="18"/>
        </w:rPr>
        <w:t>;</w:t>
      </w:r>
    </w:p>
    <w:p w:rsidR="00853CF5" w:rsidRPr="00DA63FC" w:rsidRDefault="00853CF5" w:rsidP="0099217F">
      <w:pPr>
        <w:pStyle w:val="42"/>
        <w:numPr>
          <w:ilvl w:val="0"/>
          <w:numId w:val="16"/>
        </w:numPr>
        <w:shd w:val="clear" w:color="auto" w:fill="auto"/>
        <w:tabs>
          <w:tab w:val="left" w:pos="567"/>
        </w:tabs>
        <w:spacing w:line="240" w:lineRule="auto"/>
        <w:ind w:left="23" w:right="60" w:hanging="23"/>
        <w:rPr>
          <w:lang w:val="uk-UA"/>
        </w:rPr>
      </w:pPr>
      <w:r w:rsidRPr="00DA63FC">
        <w:rPr>
          <w:rStyle w:val="18"/>
        </w:rPr>
        <w:t>ініціює проведення нарад, засідань робочих груп, навчальних курсів в разі наявності підстав для проведення таких заходів;</w:t>
      </w:r>
    </w:p>
    <w:p w:rsidR="00853CF5" w:rsidRPr="00DA63FC" w:rsidRDefault="00853CF5" w:rsidP="0099217F">
      <w:pPr>
        <w:pStyle w:val="42"/>
        <w:numPr>
          <w:ilvl w:val="0"/>
          <w:numId w:val="16"/>
        </w:numPr>
        <w:shd w:val="clear" w:color="auto" w:fill="auto"/>
        <w:tabs>
          <w:tab w:val="left" w:pos="567"/>
        </w:tabs>
        <w:spacing w:line="240" w:lineRule="auto"/>
        <w:ind w:left="23" w:right="60" w:hanging="23"/>
        <w:rPr>
          <w:lang w:val="uk-UA"/>
        </w:rPr>
      </w:pPr>
      <w:r w:rsidRPr="00DA63FC">
        <w:rPr>
          <w:rStyle w:val="18"/>
        </w:rPr>
        <w:t xml:space="preserve">організовує, регулює та контролює своєчасний та якісний розгляд працівниками відділу листів і звернень від органів влади, громадських об’єднань, підприємств, установ та організацій, громадян з напряму діяльності </w:t>
      </w:r>
      <w:r w:rsidR="00C44E95">
        <w:rPr>
          <w:rStyle w:val="18"/>
        </w:rPr>
        <w:t>Служби</w:t>
      </w:r>
      <w:r w:rsidRPr="00DA63FC">
        <w:rPr>
          <w:rStyle w:val="18"/>
        </w:rPr>
        <w:t>;</w:t>
      </w:r>
    </w:p>
    <w:p w:rsidR="00853CF5" w:rsidRPr="00DA63FC" w:rsidRDefault="00853CF5" w:rsidP="0099217F">
      <w:pPr>
        <w:pStyle w:val="42"/>
        <w:numPr>
          <w:ilvl w:val="0"/>
          <w:numId w:val="16"/>
        </w:numPr>
        <w:shd w:val="clear" w:color="auto" w:fill="auto"/>
        <w:tabs>
          <w:tab w:val="left" w:pos="567"/>
        </w:tabs>
        <w:spacing w:after="26" w:line="240" w:lineRule="auto"/>
        <w:ind w:left="23" w:right="60" w:hanging="23"/>
        <w:rPr>
          <w:rStyle w:val="18"/>
        </w:rPr>
      </w:pPr>
      <w:r w:rsidRPr="00DA63FC">
        <w:rPr>
          <w:rStyle w:val="18"/>
        </w:rPr>
        <w:t xml:space="preserve">вживає необхідних заходів щодо вдосконалення організації роботи </w:t>
      </w:r>
      <w:r w:rsidR="00C44E95">
        <w:rPr>
          <w:rStyle w:val="18"/>
        </w:rPr>
        <w:t>Служби</w:t>
      </w:r>
      <w:r w:rsidRPr="00DA63FC">
        <w:rPr>
          <w:rStyle w:val="18"/>
        </w:rPr>
        <w:t>;</w:t>
      </w:r>
    </w:p>
    <w:p w:rsidR="00853CF5" w:rsidRPr="00DA63FC" w:rsidRDefault="00853CF5" w:rsidP="0099217F">
      <w:pPr>
        <w:pStyle w:val="42"/>
        <w:numPr>
          <w:ilvl w:val="0"/>
          <w:numId w:val="16"/>
        </w:numPr>
        <w:shd w:val="clear" w:color="auto" w:fill="auto"/>
        <w:tabs>
          <w:tab w:val="left" w:pos="567"/>
        </w:tabs>
        <w:spacing w:after="26" w:line="240" w:lineRule="auto"/>
        <w:ind w:left="23" w:right="60" w:hanging="23"/>
        <w:rPr>
          <w:lang w:val="uk-UA"/>
        </w:rPr>
      </w:pPr>
      <w:r w:rsidRPr="00DA63FC">
        <w:rPr>
          <w:rStyle w:val="18"/>
        </w:rPr>
        <w:t xml:space="preserve">забезпечує дотримання працівниками </w:t>
      </w:r>
      <w:r w:rsidR="00C44E95">
        <w:rPr>
          <w:rStyle w:val="18"/>
        </w:rPr>
        <w:t>Служби</w:t>
      </w:r>
      <w:r w:rsidR="00C44E95" w:rsidRPr="00DA63FC">
        <w:rPr>
          <w:rStyle w:val="18"/>
        </w:rPr>
        <w:t xml:space="preserve"> </w:t>
      </w:r>
      <w:r w:rsidRPr="00DA63FC">
        <w:rPr>
          <w:rStyle w:val="18"/>
        </w:rPr>
        <w:t>законодавства України з питань державної служби та в органах місцевого самоврядування і боротьби з корупцією, правил трудового розпорядку, організовує роботу з документами, контролює стан трудової та виконавчої дисципліни;</w:t>
      </w:r>
    </w:p>
    <w:p w:rsidR="00853CF5" w:rsidRPr="00DA63FC" w:rsidRDefault="00853CF5" w:rsidP="0099217F">
      <w:pPr>
        <w:pStyle w:val="42"/>
        <w:numPr>
          <w:ilvl w:val="0"/>
          <w:numId w:val="16"/>
        </w:numPr>
        <w:shd w:val="clear" w:color="auto" w:fill="auto"/>
        <w:tabs>
          <w:tab w:val="left" w:pos="567"/>
        </w:tabs>
        <w:spacing w:line="240" w:lineRule="auto"/>
        <w:ind w:left="23" w:right="60" w:hanging="23"/>
        <w:rPr>
          <w:lang w:val="uk-UA"/>
        </w:rPr>
      </w:pPr>
      <w:r w:rsidRPr="00DA63FC">
        <w:rPr>
          <w:rStyle w:val="18"/>
        </w:rPr>
        <w:t xml:space="preserve">залучає в установленому порядку наукові, консультативні, громадські та інші організації, установи для вирішення питань, що відносяться до повноважень </w:t>
      </w:r>
      <w:r w:rsidR="00C44E95">
        <w:rPr>
          <w:rStyle w:val="18"/>
        </w:rPr>
        <w:t>Служби</w:t>
      </w:r>
      <w:r w:rsidRPr="00DA63FC">
        <w:rPr>
          <w:rStyle w:val="18"/>
        </w:rPr>
        <w:t>;</w:t>
      </w:r>
    </w:p>
    <w:p w:rsidR="00853CF5" w:rsidRPr="00DA63FC" w:rsidRDefault="00853CF5" w:rsidP="0099217F">
      <w:pPr>
        <w:pStyle w:val="42"/>
        <w:numPr>
          <w:ilvl w:val="0"/>
          <w:numId w:val="16"/>
        </w:numPr>
        <w:shd w:val="clear" w:color="auto" w:fill="auto"/>
        <w:tabs>
          <w:tab w:val="left" w:pos="567"/>
        </w:tabs>
        <w:spacing w:line="240" w:lineRule="auto"/>
        <w:ind w:left="23" w:right="60" w:hanging="23"/>
        <w:rPr>
          <w:rStyle w:val="18"/>
          <w:sz w:val="22"/>
          <w:szCs w:val="22"/>
          <w:lang w:eastAsia="en-US"/>
        </w:rPr>
      </w:pPr>
      <w:r w:rsidRPr="00DA63FC">
        <w:rPr>
          <w:rStyle w:val="18"/>
        </w:rPr>
        <w:t xml:space="preserve">відповідальний за стан реалізації стратегічних документів в частині </w:t>
      </w:r>
      <w:r w:rsidR="00130BF5">
        <w:rPr>
          <w:rStyle w:val="18"/>
        </w:rPr>
        <w:t>ефективності енергоспоживання</w:t>
      </w:r>
      <w:r w:rsidRPr="00DA63FC">
        <w:rPr>
          <w:rStyle w:val="18"/>
        </w:rPr>
        <w:t xml:space="preserve"> та енергомоніторингу.</w:t>
      </w:r>
    </w:p>
    <w:p w:rsidR="00853CF5" w:rsidRPr="00DA63FC" w:rsidRDefault="00853CF5" w:rsidP="0099217F">
      <w:pPr>
        <w:pStyle w:val="42"/>
        <w:numPr>
          <w:ilvl w:val="0"/>
          <w:numId w:val="19"/>
        </w:numPr>
        <w:shd w:val="clear" w:color="auto" w:fill="auto"/>
        <w:tabs>
          <w:tab w:val="left" w:pos="567"/>
          <w:tab w:val="left" w:pos="600"/>
        </w:tabs>
        <w:spacing w:before="120" w:after="120" w:line="240" w:lineRule="auto"/>
        <w:ind w:left="23" w:hanging="23"/>
        <w:rPr>
          <w:lang w:val="uk-UA"/>
        </w:rPr>
      </w:pPr>
      <w:r w:rsidRPr="00DA63FC">
        <w:rPr>
          <w:rStyle w:val="18"/>
        </w:rPr>
        <w:t xml:space="preserve">обов’язки начальника </w:t>
      </w:r>
      <w:r w:rsidR="00C44E95">
        <w:rPr>
          <w:rStyle w:val="18"/>
        </w:rPr>
        <w:t>Служби</w:t>
      </w:r>
      <w:r w:rsidRPr="00DA63FC">
        <w:rPr>
          <w:rStyle w:val="18"/>
        </w:rPr>
        <w:t>:</w:t>
      </w:r>
    </w:p>
    <w:p w:rsidR="00853CF5" w:rsidRPr="00DA63FC" w:rsidRDefault="00853CF5" w:rsidP="0099217F">
      <w:pPr>
        <w:pStyle w:val="42"/>
        <w:numPr>
          <w:ilvl w:val="0"/>
          <w:numId w:val="16"/>
        </w:numPr>
        <w:shd w:val="clear" w:color="auto" w:fill="auto"/>
        <w:tabs>
          <w:tab w:val="left" w:pos="567"/>
        </w:tabs>
        <w:spacing w:line="240" w:lineRule="auto"/>
        <w:ind w:left="23" w:right="60" w:hanging="23"/>
        <w:rPr>
          <w:lang w:val="uk-UA"/>
        </w:rPr>
      </w:pPr>
      <w:r w:rsidRPr="00DA63FC">
        <w:rPr>
          <w:rStyle w:val="18"/>
        </w:rPr>
        <w:t xml:space="preserve"> в межах своїх повноважень здійснює контроль за дотриманням органами міської/обласної влади на місцях, підприємствами, організаціями, установами (незалежно від форм власності та підпорядкування) Законів України та інших розпорядчих документів органів державної влади в сфері енергетики та енергозбереження;</w:t>
      </w:r>
    </w:p>
    <w:p w:rsidR="00853CF5" w:rsidRPr="00DA63FC" w:rsidRDefault="00853CF5" w:rsidP="0099217F">
      <w:pPr>
        <w:pStyle w:val="42"/>
        <w:numPr>
          <w:ilvl w:val="0"/>
          <w:numId w:val="16"/>
        </w:numPr>
        <w:shd w:val="clear" w:color="auto" w:fill="auto"/>
        <w:tabs>
          <w:tab w:val="left" w:pos="567"/>
        </w:tabs>
        <w:spacing w:line="240" w:lineRule="auto"/>
        <w:ind w:left="23" w:right="60" w:hanging="23"/>
        <w:rPr>
          <w:lang w:val="uk-UA"/>
        </w:rPr>
      </w:pPr>
      <w:r w:rsidRPr="00DA63FC">
        <w:rPr>
          <w:rStyle w:val="18"/>
        </w:rPr>
        <w:t xml:space="preserve"> забезпечує роботу комісій та робочих груп, в межах здійснення повноважень </w:t>
      </w:r>
      <w:r w:rsidR="00C44E95">
        <w:rPr>
          <w:rStyle w:val="18"/>
        </w:rPr>
        <w:t>Служби</w:t>
      </w:r>
      <w:r w:rsidRPr="00DA63FC">
        <w:rPr>
          <w:rStyle w:val="18"/>
        </w:rPr>
        <w:t>, створених нормативними та розпорядчими актами виконавчих органів влади;</w:t>
      </w:r>
    </w:p>
    <w:p w:rsidR="00853CF5" w:rsidRPr="00DA63FC" w:rsidRDefault="00853CF5" w:rsidP="0099217F">
      <w:pPr>
        <w:pStyle w:val="42"/>
        <w:numPr>
          <w:ilvl w:val="0"/>
          <w:numId w:val="16"/>
        </w:numPr>
        <w:shd w:val="clear" w:color="auto" w:fill="auto"/>
        <w:tabs>
          <w:tab w:val="left" w:pos="567"/>
        </w:tabs>
        <w:spacing w:line="240" w:lineRule="auto"/>
        <w:ind w:left="23" w:right="60" w:hanging="23"/>
        <w:rPr>
          <w:lang w:val="uk-UA"/>
        </w:rPr>
      </w:pPr>
      <w:r w:rsidRPr="00DA63FC">
        <w:rPr>
          <w:rStyle w:val="18"/>
        </w:rPr>
        <w:t xml:space="preserve"> приймає участь у формуванні професійних управлінських механізмів у частині споживання енергоресурсів;</w:t>
      </w:r>
    </w:p>
    <w:p w:rsidR="00853CF5" w:rsidRPr="00DA63FC" w:rsidRDefault="00853CF5" w:rsidP="0099217F">
      <w:pPr>
        <w:pStyle w:val="42"/>
        <w:numPr>
          <w:ilvl w:val="0"/>
          <w:numId w:val="16"/>
        </w:numPr>
        <w:shd w:val="clear" w:color="auto" w:fill="auto"/>
        <w:tabs>
          <w:tab w:val="left" w:pos="567"/>
        </w:tabs>
        <w:spacing w:line="240" w:lineRule="auto"/>
        <w:ind w:left="23" w:right="60" w:hanging="23"/>
        <w:rPr>
          <w:lang w:val="uk-UA"/>
        </w:rPr>
      </w:pPr>
      <w:r w:rsidRPr="00DA63FC">
        <w:rPr>
          <w:rStyle w:val="37"/>
        </w:rPr>
        <w:t xml:space="preserve"> </w:t>
      </w:r>
      <w:r w:rsidRPr="00DA63FC">
        <w:rPr>
          <w:rStyle w:val="18"/>
        </w:rPr>
        <w:t>приймає участь у розробці програм з енергозбереження та енергоефективності для бюджетних закладів та установ;</w:t>
      </w:r>
    </w:p>
    <w:p w:rsidR="00853CF5" w:rsidRPr="00DA63FC" w:rsidRDefault="00853CF5" w:rsidP="0099217F">
      <w:pPr>
        <w:pStyle w:val="42"/>
        <w:numPr>
          <w:ilvl w:val="0"/>
          <w:numId w:val="16"/>
        </w:numPr>
        <w:shd w:val="clear" w:color="auto" w:fill="auto"/>
        <w:tabs>
          <w:tab w:val="left" w:pos="567"/>
        </w:tabs>
        <w:spacing w:line="240" w:lineRule="auto"/>
        <w:ind w:left="23" w:right="60" w:hanging="23"/>
        <w:rPr>
          <w:lang w:val="uk-UA"/>
        </w:rPr>
      </w:pPr>
      <w:r w:rsidRPr="00DA63FC">
        <w:rPr>
          <w:rStyle w:val="18"/>
        </w:rPr>
        <w:t xml:space="preserve"> контролює дотримання граничних рівнів ПЕР, аналізує норми питомих витрат енергоносіїв на одиницю виробленої продукції та сприяти їх зменшенню;</w:t>
      </w:r>
    </w:p>
    <w:p w:rsidR="00853CF5" w:rsidRPr="00DA63FC" w:rsidRDefault="00853CF5" w:rsidP="0099217F">
      <w:pPr>
        <w:pStyle w:val="42"/>
        <w:numPr>
          <w:ilvl w:val="0"/>
          <w:numId w:val="16"/>
        </w:numPr>
        <w:shd w:val="clear" w:color="auto" w:fill="auto"/>
        <w:tabs>
          <w:tab w:val="left" w:pos="567"/>
        </w:tabs>
        <w:spacing w:line="240" w:lineRule="auto"/>
        <w:ind w:left="23" w:right="60" w:hanging="23"/>
        <w:rPr>
          <w:lang w:val="uk-UA"/>
        </w:rPr>
      </w:pPr>
      <w:r w:rsidRPr="00DA63FC">
        <w:rPr>
          <w:rStyle w:val="18"/>
        </w:rPr>
        <w:t xml:space="preserve"> здійснює контроль за проведенням моніторингу споживання та контроль за ефективністю використання енергоресурсів бюджетними установами</w:t>
      </w:r>
      <w:r w:rsidR="00C44E95">
        <w:rPr>
          <w:rStyle w:val="18"/>
        </w:rPr>
        <w:t xml:space="preserve"> та комунальними підприємствами</w:t>
      </w:r>
      <w:r w:rsidRPr="00DA63FC">
        <w:rPr>
          <w:rStyle w:val="18"/>
        </w:rPr>
        <w:t>;</w:t>
      </w:r>
    </w:p>
    <w:p w:rsidR="00853CF5" w:rsidRPr="00DA63FC" w:rsidRDefault="00853CF5" w:rsidP="0099217F">
      <w:pPr>
        <w:pStyle w:val="42"/>
        <w:numPr>
          <w:ilvl w:val="0"/>
          <w:numId w:val="16"/>
        </w:numPr>
        <w:shd w:val="clear" w:color="auto" w:fill="auto"/>
        <w:tabs>
          <w:tab w:val="left" w:pos="567"/>
        </w:tabs>
        <w:spacing w:line="240" w:lineRule="auto"/>
        <w:ind w:left="23" w:right="60" w:hanging="23"/>
        <w:rPr>
          <w:lang w:val="uk-UA"/>
        </w:rPr>
      </w:pPr>
      <w:r w:rsidRPr="00DA63FC">
        <w:rPr>
          <w:rStyle w:val="18"/>
        </w:rPr>
        <w:t xml:space="preserve"> здійснює контроль за розрахунком норм (лімітів) споживання енергоресурсів у натуральних одиницях та контроль за їх дотриманням у розрізі будівель бюджетних установ</w:t>
      </w:r>
      <w:r w:rsidR="00C44E95">
        <w:rPr>
          <w:rStyle w:val="18"/>
        </w:rPr>
        <w:t xml:space="preserve"> та комунальних підприємств</w:t>
      </w:r>
      <w:r w:rsidRPr="00DA63FC">
        <w:rPr>
          <w:rStyle w:val="18"/>
        </w:rPr>
        <w:t>;</w:t>
      </w:r>
    </w:p>
    <w:p w:rsidR="00853CF5" w:rsidRPr="00DA63FC" w:rsidRDefault="00853CF5" w:rsidP="0099217F">
      <w:pPr>
        <w:pStyle w:val="42"/>
        <w:numPr>
          <w:ilvl w:val="0"/>
          <w:numId w:val="16"/>
        </w:numPr>
        <w:shd w:val="clear" w:color="auto" w:fill="auto"/>
        <w:tabs>
          <w:tab w:val="left" w:pos="567"/>
        </w:tabs>
        <w:spacing w:line="240" w:lineRule="auto"/>
        <w:ind w:left="23" w:right="60" w:hanging="23"/>
        <w:rPr>
          <w:lang w:val="uk-UA"/>
        </w:rPr>
      </w:pPr>
      <w:r w:rsidRPr="00DA63FC">
        <w:rPr>
          <w:rStyle w:val="18"/>
        </w:rPr>
        <w:t xml:space="preserve"> здійснює контроль за збором інформації для підготовки проектів з енергоефективної реконструкції об’єктів;</w:t>
      </w:r>
    </w:p>
    <w:p w:rsidR="00853CF5" w:rsidRPr="00DA63FC" w:rsidRDefault="00853CF5" w:rsidP="0099217F">
      <w:pPr>
        <w:pStyle w:val="42"/>
        <w:numPr>
          <w:ilvl w:val="0"/>
          <w:numId w:val="16"/>
        </w:numPr>
        <w:shd w:val="clear" w:color="auto" w:fill="auto"/>
        <w:tabs>
          <w:tab w:val="left" w:pos="567"/>
        </w:tabs>
        <w:spacing w:line="240" w:lineRule="auto"/>
        <w:ind w:left="23" w:right="60" w:hanging="23"/>
        <w:rPr>
          <w:lang w:val="uk-UA"/>
        </w:rPr>
      </w:pPr>
      <w:r w:rsidRPr="00DA63FC">
        <w:rPr>
          <w:rStyle w:val="37"/>
        </w:rPr>
        <w:t xml:space="preserve"> </w:t>
      </w:r>
      <w:r w:rsidRPr="00DA63FC">
        <w:rPr>
          <w:rStyle w:val="18"/>
        </w:rPr>
        <w:t>аналіз розрахунку економії енергоспоживання від впроваджених енергоефективних проектів;</w:t>
      </w:r>
    </w:p>
    <w:p w:rsidR="00853CF5" w:rsidRPr="00DA63FC" w:rsidRDefault="00853CF5" w:rsidP="0099217F">
      <w:pPr>
        <w:pStyle w:val="42"/>
        <w:numPr>
          <w:ilvl w:val="0"/>
          <w:numId w:val="16"/>
        </w:numPr>
        <w:shd w:val="clear" w:color="auto" w:fill="auto"/>
        <w:tabs>
          <w:tab w:val="left" w:pos="567"/>
        </w:tabs>
        <w:spacing w:line="240" w:lineRule="auto"/>
        <w:ind w:left="23" w:right="60" w:hanging="23"/>
        <w:rPr>
          <w:lang w:val="uk-UA"/>
        </w:rPr>
      </w:pPr>
      <w:r w:rsidRPr="00DA63FC">
        <w:rPr>
          <w:rStyle w:val="18"/>
        </w:rPr>
        <w:t xml:space="preserve"> розробка </w:t>
      </w:r>
      <w:proofErr w:type="spellStart"/>
      <w:r w:rsidRPr="00DA63FC">
        <w:rPr>
          <w:rStyle w:val="18"/>
        </w:rPr>
        <w:t>передпроектних</w:t>
      </w:r>
      <w:proofErr w:type="spellEnd"/>
      <w:r w:rsidRPr="00DA63FC">
        <w:rPr>
          <w:rStyle w:val="18"/>
        </w:rPr>
        <w:t xml:space="preserve"> пропозицій щодо </w:t>
      </w:r>
      <w:r w:rsidR="00F420C0">
        <w:rPr>
          <w:rStyle w:val="18"/>
        </w:rPr>
        <w:t>заходів з підвищення ефективності енергоспоживання</w:t>
      </w:r>
      <w:r w:rsidRPr="00DA63FC">
        <w:rPr>
          <w:rStyle w:val="18"/>
        </w:rPr>
        <w:t xml:space="preserve"> по використанню енергоресурсів;</w:t>
      </w:r>
    </w:p>
    <w:p w:rsidR="00853CF5" w:rsidRPr="00DA63FC" w:rsidRDefault="00853CF5" w:rsidP="0099217F">
      <w:pPr>
        <w:pStyle w:val="42"/>
        <w:numPr>
          <w:ilvl w:val="0"/>
          <w:numId w:val="16"/>
        </w:numPr>
        <w:shd w:val="clear" w:color="auto" w:fill="auto"/>
        <w:tabs>
          <w:tab w:val="left" w:pos="567"/>
        </w:tabs>
        <w:spacing w:line="240" w:lineRule="auto"/>
        <w:ind w:left="23" w:right="60" w:hanging="23"/>
        <w:rPr>
          <w:lang w:val="uk-UA"/>
        </w:rPr>
      </w:pPr>
      <w:r w:rsidRPr="00DA63FC">
        <w:rPr>
          <w:rStyle w:val="18"/>
        </w:rPr>
        <w:t xml:space="preserve"> здійснює контроль та аналіз муніципального/обласного енергетичного балансу з оцінкою викидів СО</w:t>
      </w:r>
      <w:r w:rsidRPr="00DA63FC">
        <w:rPr>
          <w:rStyle w:val="18"/>
          <w:vertAlign w:val="subscript"/>
        </w:rPr>
        <w:t>2</w:t>
      </w:r>
      <w:r w:rsidRPr="00DA63FC">
        <w:rPr>
          <w:rStyle w:val="18"/>
        </w:rPr>
        <w:t>;</w:t>
      </w:r>
    </w:p>
    <w:p w:rsidR="00853CF5" w:rsidRPr="00DA63FC" w:rsidRDefault="00853CF5" w:rsidP="0099217F">
      <w:pPr>
        <w:pStyle w:val="42"/>
        <w:numPr>
          <w:ilvl w:val="0"/>
          <w:numId w:val="16"/>
        </w:numPr>
        <w:shd w:val="clear" w:color="auto" w:fill="auto"/>
        <w:tabs>
          <w:tab w:val="left" w:pos="567"/>
        </w:tabs>
        <w:spacing w:line="240" w:lineRule="auto"/>
        <w:ind w:left="23" w:hanging="23"/>
        <w:rPr>
          <w:lang w:val="uk-UA"/>
        </w:rPr>
      </w:pPr>
      <w:r w:rsidRPr="00DA63FC">
        <w:rPr>
          <w:rStyle w:val="18"/>
        </w:rPr>
        <w:t xml:space="preserve"> формування </w:t>
      </w:r>
      <w:r w:rsidR="00C44E95">
        <w:rPr>
          <w:rStyle w:val="18"/>
        </w:rPr>
        <w:t>місцевих</w:t>
      </w:r>
      <w:r w:rsidR="00C44E95" w:rsidRPr="00DA63FC">
        <w:rPr>
          <w:rStyle w:val="18"/>
        </w:rPr>
        <w:t xml:space="preserve"> </w:t>
      </w:r>
      <w:r w:rsidRPr="00DA63FC">
        <w:rPr>
          <w:rStyle w:val="18"/>
        </w:rPr>
        <w:t>енергетичних планів;</w:t>
      </w:r>
    </w:p>
    <w:p w:rsidR="00853CF5" w:rsidRPr="00DA63FC" w:rsidRDefault="00853CF5" w:rsidP="0099217F">
      <w:pPr>
        <w:pStyle w:val="42"/>
        <w:numPr>
          <w:ilvl w:val="0"/>
          <w:numId w:val="16"/>
        </w:numPr>
        <w:shd w:val="clear" w:color="auto" w:fill="auto"/>
        <w:tabs>
          <w:tab w:val="left" w:pos="567"/>
        </w:tabs>
        <w:spacing w:line="240" w:lineRule="auto"/>
        <w:ind w:left="23" w:right="60" w:hanging="23"/>
        <w:rPr>
          <w:lang w:val="uk-UA"/>
        </w:rPr>
      </w:pPr>
      <w:r w:rsidRPr="00DA63FC">
        <w:rPr>
          <w:rStyle w:val="37"/>
        </w:rPr>
        <w:t xml:space="preserve"> </w:t>
      </w:r>
      <w:r w:rsidRPr="00DA63FC">
        <w:rPr>
          <w:rStyle w:val="18"/>
        </w:rPr>
        <w:t xml:space="preserve">розробляє та подає пропозиції щодо залучення інвестицій для реалізації </w:t>
      </w:r>
      <w:r w:rsidRPr="00DA63FC">
        <w:rPr>
          <w:rStyle w:val="18"/>
        </w:rPr>
        <w:lastRenderedPageBreak/>
        <w:t>енергоефективних програм;</w:t>
      </w:r>
    </w:p>
    <w:p w:rsidR="00853CF5" w:rsidRPr="00DA63FC" w:rsidRDefault="00853CF5" w:rsidP="0099217F">
      <w:pPr>
        <w:pStyle w:val="42"/>
        <w:numPr>
          <w:ilvl w:val="0"/>
          <w:numId w:val="16"/>
        </w:numPr>
        <w:shd w:val="clear" w:color="auto" w:fill="auto"/>
        <w:tabs>
          <w:tab w:val="left" w:pos="567"/>
        </w:tabs>
        <w:spacing w:line="240" w:lineRule="auto"/>
        <w:ind w:left="23" w:right="60" w:hanging="23"/>
        <w:rPr>
          <w:lang w:val="uk-UA"/>
        </w:rPr>
      </w:pPr>
      <w:r w:rsidRPr="00DA63FC">
        <w:rPr>
          <w:rStyle w:val="18"/>
        </w:rPr>
        <w:t xml:space="preserve">здійснює контроль та моніторинг реєстру заходів та проектів з енергозбереження та </w:t>
      </w:r>
      <w:r w:rsidR="00130BF5">
        <w:rPr>
          <w:rStyle w:val="18"/>
        </w:rPr>
        <w:t>ефективності енергоспоживання</w:t>
      </w:r>
      <w:r w:rsidRPr="00DA63FC">
        <w:rPr>
          <w:rStyle w:val="18"/>
        </w:rPr>
        <w:t>;</w:t>
      </w:r>
    </w:p>
    <w:p w:rsidR="00853CF5" w:rsidRPr="00DA63FC" w:rsidRDefault="00853CF5" w:rsidP="0099217F">
      <w:pPr>
        <w:pStyle w:val="42"/>
        <w:numPr>
          <w:ilvl w:val="0"/>
          <w:numId w:val="16"/>
        </w:numPr>
        <w:shd w:val="clear" w:color="auto" w:fill="auto"/>
        <w:tabs>
          <w:tab w:val="left" w:pos="567"/>
        </w:tabs>
        <w:spacing w:line="240" w:lineRule="auto"/>
        <w:ind w:left="23" w:right="60" w:hanging="23"/>
        <w:rPr>
          <w:lang w:val="uk-UA"/>
        </w:rPr>
      </w:pPr>
      <w:r w:rsidRPr="00DA63FC">
        <w:rPr>
          <w:rStyle w:val="18"/>
        </w:rPr>
        <w:t>проводить енергетичний та екологічний моніторинг виконання енергоефективних проектів та програм;</w:t>
      </w:r>
    </w:p>
    <w:p w:rsidR="00853CF5" w:rsidRPr="00DA63FC" w:rsidRDefault="00853CF5" w:rsidP="0099217F">
      <w:pPr>
        <w:pStyle w:val="42"/>
        <w:numPr>
          <w:ilvl w:val="0"/>
          <w:numId w:val="16"/>
        </w:numPr>
        <w:shd w:val="clear" w:color="auto" w:fill="auto"/>
        <w:tabs>
          <w:tab w:val="left" w:pos="567"/>
        </w:tabs>
        <w:spacing w:line="240" w:lineRule="auto"/>
        <w:ind w:left="23" w:right="20" w:hanging="23"/>
        <w:rPr>
          <w:lang w:val="uk-UA"/>
        </w:rPr>
      </w:pPr>
      <w:r w:rsidRPr="00DA63FC">
        <w:rPr>
          <w:rStyle w:val="18"/>
        </w:rPr>
        <w:t xml:space="preserve">здійснює контроль щодо підготовки енергетичних звітів та паспортів щодо впровадження заходів з енергозбереження та </w:t>
      </w:r>
      <w:r w:rsidR="00130BF5">
        <w:rPr>
          <w:rStyle w:val="18"/>
        </w:rPr>
        <w:t>ефективності енергоспоживання</w:t>
      </w:r>
      <w:r w:rsidRPr="00DA63FC">
        <w:rPr>
          <w:rStyle w:val="18"/>
        </w:rPr>
        <w:t>;</w:t>
      </w:r>
    </w:p>
    <w:p w:rsidR="00853CF5" w:rsidRPr="00DA63FC" w:rsidRDefault="00853CF5" w:rsidP="0099217F">
      <w:pPr>
        <w:pStyle w:val="42"/>
        <w:numPr>
          <w:ilvl w:val="1"/>
          <w:numId w:val="16"/>
        </w:numPr>
        <w:shd w:val="clear" w:color="auto" w:fill="auto"/>
        <w:tabs>
          <w:tab w:val="left" w:pos="567"/>
        </w:tabs>
        <w:spacing w:line="240" w:lineRule="auto"/>
        <w:ind w:left="23" w:right="20" w:hanging="23"/>
        <w:rPr>
          <w:rStyle w:val="18"/>
          <w:sz w:val="22"/>
          <w:szCs w:val="22"/>
          <w:lang w:eastAsia="en-US"/>
        </w:rPr>
      </w:pPr>
      <w:r w:rsidRPr="00DA63FC">
        <w:rPr>
          <w:rStyle w:val="37"/>
        </w:rPr>
        <w:t xml:space="preserve">-         </w:t>
      </w:r>
      <w:r w:rsidRPr="00DA63FC">
        <w:rPr>
          <w:rStyle w:val="18"/>
        </w:rPr>
        <w:t xml:space="preserve">підготовлює висновок про погодження щодо ефективності проекту; </w:t>
      </w:r>
    </w:p>
    <w:p w:rsidR="00853CF5" w:rsidRPr="00DA63FC" w:rsidRDefault="00853CF5" w:rsidP="0099217F">
      <w:pPr>
        <w:pStyle w:val="42"/>
        <w:numPr>
          <w:ilvl w:val="0"/>
          <w:numId w:val="16"/>
        </w:numPr>
        <w:shd w:val="clear" w:color="auto" w:fill="auto"/>
        <w:tabs>
          <w:tab w:val="left" w:pos="567"/>
        </w:tabs>
        <w:spacing w:line="240" w:lineRule="auto"/>
        <w:ind w:left="23" w:right="20" w:hanging="23"/>
        <w:rPr>
          <w:lang w:val="uk-UA"/>
        </w:rPr>
      </w:pPr>
      <w:r w:rsidRPr="00DA63FC">
        <w:rPr>
          <w:rStyle w:val="18"/>
        </w:rPr>
        <w:t xml:space="preserve">проводить та приймає участь у всеукраїнських, національних, обласних/міських та інших заходів серед населення щодо </w:t>
      </w:r>
      <w:r w:rsidR="00130BF5">
        <w:rPr>
          <w:rStyle w:val="18"/>
        </w:rPr>
        <w:t>ефективності енергоспоживання</w:t>
      </w:r>
      <w:r w:rsidRPr="00DA63FC">
        <w:rPr>
          <w:rStyle w:val="18"/>
        </w:rPr>
        <w:t>;</w:t>
      </w:r>
    </w:p>
    <w:p w:rsidR="00853CF5" w:rsidRPr="00DA63FC" w:rsidRDefault="00853CF5" w:rsidP="0099217F">
      <w:pPr>
        <w:pStyle w:val="42"/>
        <w:numPr>
          <w:ilvl w:val="0"/>
          <w:numId w:val="16"/>
        </w:numPr>
        <w:shd w:val="clear" w:color="auto" w:fill="auto"/>
        <w:tabs>
          <w:tab w:val="left" w:pos="567"/>
        </w:tabs>
        <w:spacing w:line="240" w:lineRule="auto"/>
        <w:ind w:left="23" w:right="20" w:hanging="23"/>
        <w:rPr>
          <w:lang w:val="uk-UA"/>
        </w:rPr>
      </w:pPr>
      <w:r w:rsidRPr="00DA63FC">
        <w:rPr>
          <w:rStyle w:val="18"/>
        </w:rPr>
        <w:t>надає директору департаменту пропозиції щодо визначення умов преміювання, матеріального заохочення, дисциплінарного стягнення, призначення або звільнення працівників відділу, керівників підпорядкованих підприємств та організацій;</w:t>
      </w:r>
    </w:p>
    <w:p w:rsidR="00853CF5" w:rsidRPr="00DA63FC" w:rsidRDefault="00853CF5" w:rsidP="0099217F">
      <w:pPr>
        <w:pStyle w:val="42"/>
        <w:numPr>
          <w:ilvl w:val="0"/>
          <w:numId w:val="16"/>
        </w:numPr>
        <w:shd w:val="clear" w:color="auto" w:fill="auto"/>
        <w:tabs>
          <w:tab w:val="left" w:pos="567"/>
        </w:tabs>
        <w:spacing w:line="240" w:lineRule="auto"/>
        <w:ind w:left="23" w:right="20" w:hanging="23"/>
        <w:rPr>
          <w:lang w:val="uk-UA"/>
        </w:rPr>
      </w:pPr>
      <w:r w:rsidRPr="00DA63FC">
        <w:rPr>
          <w:rStyle w:val="18"/>
        </w:rPr>
        <w:t xml:space="preserve"> у межах компетенції </w:t>
      </w:r>
      <w:r w:rsidR="00C44E95">
        <w:rPr>
          <w:rStyle w:val="18"/>
        </w:rPr>
        <w:t>Служби</w:t>
      </w:r>
      <w:r w:rsidR="00C44E95" w:rsidRPr="00DA63FC">
        <w:rPr>
          <w:rStyle w:val="18"/>
        </w:rPr>
        <w:t xml:space="preserve"> </w:t>
      </w:r>
      <w:r w:rsidRPr="00DA63FC">
        <w:rPr>
          <w:rStyle w:val="18"/>
        </w:rPr>
        <w:t xml:space="preserve">готує проекти рішень виконавчого комітету та міської/обласної ради, розпорядження голови міської/обласної ради за напрямками діяльності </w:t>
      </w:r>
      <w:r w:rsidR="00C44E95">
        <w:rPr>
          <w:rStyle w:val="18"/>
        </w:rPr>
        <w:t>Служби</w:t>
      </w:r>
      <w:r w:rsidRPr="00DA63FC">
        <w:rPr>
          <w:rStyle w:val="18"/>
        </w:rPr>
        <w:t>;</w:t>
      </w:r>
    </w:p>
    <w:p w:rsidR="00853CF5" w:rsidRPr="00DA63FC" w:rsidRDefault="00853CF5" w:rsidP="0099217F">
      <w:pPr>
        <w:pStyle w:val="42"/>
        <w:numPr>
          <w:ilvl w:val="0"/>
          <w:numId w:val="16"/>
        </w:numPr>
        <w:shd w:val="clear" w:color="auto" w:fill="auto"/>
        <w:tabs>
          <w:tab w:val="left" w:pos="567"/>
        </w:tabs>
        <w:spacing w:after="302" w:line="240" w:lineRule="auto"/>
        <w:ind w:left="23" w:right="20" w:hanging="23"/>
        <w:rPr>
          <w:lang w:val="uk-UA"/>
        </w:rPr>
      </w:pPr>
      <w:r w:rsidRPr="00DA63FC">
        <w:rPr>
          <w:rStyle w:val="18"/>
        </w:rPr>
        <w:t xml:space="preserve"> розглядає листи, скарги, звернення громадян, юридичних осіб з питань енергозбереження та всіляко сприяти вирішенню порушених питань.</w:t>
      </w:r>
    </w:p>
    <w:p w:rsidR="00853CF5" w:rsidRPr="00DA63FC" w:rsidRDefault="00853CF5" w:rsidP="0099217F">
      <w:pPr>
        <w:widowControl w:val="0"/>
        <w:numPr>
          <w:ilvl w:val="0"/>
          <w:numId w:val="15"/>
        </w:numPr>
        <w:tabs>
          <w:tab w:val="left" w:pos="567"/>
          <w:tab w:val="left" w:pos="4500"/>
        </w:tabs>
        <w:spacing w:after="136"/>
        <w:ind w:left="23" w:hanging="23"/>
        <w:jc w:val="center"/>
        <w:rPr>
          <w:lang w:val="uk-UA"/>
        </w:rPr>
      </w:pPr>
      <w:bookmarkStart w:id="99" w:name="bookmark1"/>
      <w:r w:rsidRPr="00DA63FC">
        <w:rPr>
          <w:rStyle w:val="19"/>
          <w:rFonts w:eastAsia="Courier New"/>
        </w:rPr>
        <w:t>ПРАВА</w:t>
      </w:r>
      <w:bookmarkEnd w:id="99"/>
    </w:p>
    <w:p w:rsidR="00853CF5" w:rsidRPr="00DA63FC" w:rsidRDefault="00853CF5" w:rsidP="0099217F">
      <w:pPr>
        <w:pStyle w:val="42"/>
        <w:shd w:val="clear" w:color="auto" w:fill="auto"/>
        <w:tabs>
          <w:tab w:val="left" w:pos="567"/>
        </w:tabs>
        <w:spacing w:line="240" w:lineRule="auto"/>
        <w:ind w:left="23" w:right="20" w:hanging="23"/>
        <w:rPr>
          <w:lang w:val="uk-UA"/>
        </w:rPr>
      </w:pPr>
      <w:r w:rsidRPr="00DA63FC">
        <w:rPr>
          <w:rStyle w:val="18"/>
        </w:rPr>
        <w:t>Відповідно Законів України «Про службу в органах місцевого самоврядування»  та «Про державну службу» начальник</w:t>
      </w:r>
      <w:r w:rsidR="00C44E95">
        <w:rPr>
          <w:rStyle w:val="18"/>
        </w:rPr>
        <w:t xml:space="preserve"> </w:t>
      </w:r>
      <w:r w:rsidR="00C44E95" w:rsidRPr="00C44E95">
        <w:rPr>
          <w:rStyle w:val="18"/>
        </w:rPr>
        <w:t xml:space="preserve"> </w:t>
      </w:r>
      <w:r w:rsidR="00C44E95">
        <w:rPr>
          <w:rStyle w:val="18"/>
        </w:rPr>
        <w:t>Служби</w:t>
      </w:r>
      <w:r w:rsidR="00C44E95" w:rsidRPr="00DA63FC" w:rsidDel="00C44E95">
        <w:rPr>
          <w:rStyle w:val="18"/>
        </w:rPr>
        <w:t xml:space="preserve"> </w:t>
      </w:r>
      <w:r w:rsidRPr="00DA63FC">
        <w:rPr>
          <w:rStyle w:val="18"/>
        </w:rPr>
        <w:t>має право:</w:t>
      </w:r>
    </w:p>
    <w:p w:rsidR="00853CF5" w:rsidRPr="00DA63FC" w:rsidRDefault="00853CF5" w:rsidP="0099217F">
      <w:pPr>
        <w:pStyle w:val="42"/>
        <w:numPr>
          <w:ilvl w:val="0"/>
          <w:numId w:val="16"/>
        </w:numPr>
        <w:shd w:val="clear" w:color="auto" w:fill="auto"/>
        <w:tabs>
          <w:tab w:val="left" w:pos="567"/>
        </w:tabs>
        <w:spacing w:line="240" w:lineRule="auto"/>
        <w:ind w:left="23" w:right="20" w:hanging="23"/>
        <w:rPr>
          <w:lang w:val="uk-UA"/>
        </w:rPr>
      </w:pPr>
      <w:r w:rsidRPr="00DA63FC">
        <w:rPr>
          <w:rStyle w:val="18"/>
        </w:rPr>
        <w:t xml:space="preserve"> на повагу особистої гідності, справедливе і шанобливе ставлення до себе з боку керівників, співробітників і громадян;</w:t>
      </w:r>
    </w:p>
    <w:p w:rsidR="00853CF5" w:rsidRPr="00DA63FC" w:rsidRDefault="00853CF5" w:rsidP="0099217F">
      <w:pPr>
        <w:pStyle w:val="42"/>
        <w:numPr>
          <w:ilvl w:val="0"/>
          <w:numId w:val="16"/>
        </w:numPr>
        <w:shd w:val="clear" w:color="auto" w:fill="auto"/>
        <w:tabs>
          <w:tab w:val="left" w:pos="567"/>
        </w:tabs>
        <w:spacing w:line="240" w:lineRule="auto"/>
        <w:ind w:left="23" w:right="20" w:hanging="23"/>
        <w:rPr>
          <w:lang w:val="uk-UA"/>
        </w:rPr>
      </w:pPr>
      <w:r w:rsidRPr="00DA63FC">
        <w:rPr>
          <w:rStyle w:val="18"/>
        </w:rPr>
        <w:t xml:space="preserve"> на оплату праці залежно від посади, яку займає, рангу, який присвоєно, якості, досвіду та стажу роботи;</w:t>
      </w:r>
    </w:p>
    <w:p w:rsidR="00853CF5" w:rsidRPr="00DA63FC" w:rsidRDefault="00853CF5" w:rsidP="0099217F">
      <w:pPr>
        <w:pStyle w:val="42"/>
        <w:numPr>
          <w:ilvl w:val="0"/>
          <w:numId w:val="16"/>
        </w:numPr>
        <w:shd w:val="clear" w:color="auto" w:fill="auto"/>
        <w:tabs>
          <w:tab w:val="left" w:pos="567"/>
        </w:tabs>
        <w:spacing w:line="240" w:lineRule="auto"/>
        <w:ind w:left="23" w:right="20" w:hanging="23"/>
        <w:rPr>
          <w:lang w:val="uk-UA"/>
        </w:rPr>
      </w:pPr>
      <w:r w:rsidRPr="00DA63FC">
        <w:rPr>
          <w:rStyle w:val="18"/>
        </w:rPr>
        <w:t xml:space="preserve"> на просування по службі відповідно до професійної освіти, результатів роботи та атестації;</w:t>
      </w:r>
    </w:p>
    <w:p w:rsidR="00853CF5" w:rsidRPr="00DA63FC" w:rsidRDefault="00853CF5" w:rsidP="0099217F">
      <w:pPr>
        <w:pStyle w:val="42"/>
        <w:numPr>
          <w:ilvl w:val="0"/>
          <w:numId w:val="16"/>
        </w:numPr>
        <w:shd w:val="clear" w:color="auto" w:fill="auto"/>
        <w:tabs>
          <w:tab w:val="left" w:pos="567"/>
        </w:tabs>
        <w:spacing w:line="240" w:lineRule="auto"/>
        <w:ind w:left="23" w:hanging="23"/>
        <w:rPr>
          <w:lang w:val="uk-UA"/>
        </w:rPr>
      </w:pPr>
      <w:r w:rsidRPr="00DA63FC">
        <w:rPr>
          <w:rStyle w:val="18"/>
        </w:rPr>
        <w:t xml:space="preserve"> на безпечні та необхідні для високо продуктивної роботи умови праці;</w:t>
      </w:r>
    </w:p>
    <w:p w:rsidR="00853CF5" w:rsidRPr="00DA63FC" w:rsidRDefault="00853CF5" w:rsidP="0099217F">
      <w:pPr>
        <w:pStyle w:val="42"/>
        <w:numPr>
          <w:ilvl w:val="0"/>
          <w:numId w:val="16"/>
        </w:numPr>
        <w:shd w:val="clear" w:color="auto" w:fill="auto"/>
        <w:tabs>
          <w:tab w:val="left" w:pos="567"/>
        </w:tabs>
        <w:spacing w:line="240" w:lineRule="auto"/>
        <w:ind w:left="23" w:hanging="23"/>
        <w:rPr>
          <w:lang w:val="uk-UA"/>
        </w:rPr>
      </w:pPr>
      <w:r w:rsidRPr="00DA63FC">
        <w:rPr>
          <w:rStyle w:val="18"/>
        </w:rPr>
        <w:t xml:space="preserve"> на соціальний та правовий захист;</w:t>
      </w:r>
    </w:p>
    <w:p w:rsidR="00853CF5" w:rsidRPr="00DA63FC" w:rsidRDefault="00853CF5" w:rsidP="0099217F">
      <w:pPr>
        <w:pStyle w:val="42"/>
        <w:numPr>
          <w:ilvl w:val="0"/>
          <w:numId w:val="16"/>
        </w:numPr>
        <w:shd w:val="clear" w:color="auto" w:fill="auto"/>
        <w:tabs>
          <w:tab w:val="left" w:pos="567"/>
        </w:tabs>
        <w:spacing w:line="240" w:lineRule="auto"/>
        <w:ind w:left="23" w:right="20" w:hanging="23"/>
        <w:rPr>
          <w:lang w:val="uk-UA"/>
        </w:rPr>
      </w:pPr>
      <w:r w:rsidRPr="00DA63FC">
        <w:rPr>
          <w:rStyle w:val="18"/>
        </w:rPr>
        <w:t xml:space="preserve"> отримувати в порядку, встановленому законодавством, від відповідних органів державної влади та органів місцевого самоврядування, підприємств, установ, організацій, незалежно від їх підпорядкування та форм власності, об’єднань громадян, окремих осіб матеріали та інформацію, необхідн</w:t>
      </w:r>
      <w:r w:rsidR="001B1A9A">
        <w:rPr>
          <w:rStyle w:val="18"/>
        </w:rPr>
        <w:t>у</w:t>
      </w:r>
      <w:r w:rsidRPr="00DA63FC">
        <w:rPr>
          <w:rStyle w:val="18"/>
        </w:rPr>
        <w:t xml:space="preserve"> для виконання своїх службових обов’язків;</w:t>
      </w:r>
    </w:p>
    <w:p w:rsidR="00853CF5" w:rsidRPr="00DA63FC" w:rsidRDefault="00853CF5" w:rsidP="0099217F">
      <w:pPr>
        <w:pStyle w:val="42"/>
        <w:numPr>
          <w:ilvl w:val="0"/>
          <w:numId w:val="16"/>
        </w:numPr>
        <w:shd w:val="clear" w:color="auto" w:fill="auto"/>
        <w:tabs>
          <w:tab w:val="left" w:pos="567"/>
        </w:tabs>
        <w:spacing w:line="240" w:lineRule="auto"/>
        <w:ind w:left="23" w:right="20" w:hanging="23"/>
        <w:rPr>
          <w:lang w:val="uk-UA"/>
        </w:rPr>
      </w:pPr>
      <w:r w:rsidRPr="00DA63FC">
        <w:rPr>
          <w:rStyle w:val="18"/>
        </w:rPr>
        <w:t xml:space="preserve"> у порядку і в межах, встановлених законом, отримувати інформацію щодо матеріалів своєї особової справи та ознайомлюватися з іншими документами, що стосуються проходження нею служби в органах місцевого самоврядування, отримувати від керівників органу місцевого самоврядування відповідні пояснення та давати особисті пояснення;</w:t>
      </w:r>
    </w:p>
    <w:p w:rsidR="00853CF5" w:rsidRPr="00DA63FC" w:rsidRDefault="00853CF5" w:rsidP="0099217F">
      <w:pPr>
        <w:pStyle w:val="42"/>
        <w:numPr>
          <w:ilvl w:val="0"/>
          <w:numId w:val="16"/>
        </w:numPr>
        <w:shd w:val="clear" w:color="auto" w:fill="auto"/>
        <w:tabs>
          <w:tab w:val="left" w:pos="567"/>
        </w:tabs>
        <w:spacing w:line="240" w:lineRule="auto"/>
        <w:ind w:left="23" w:right="20" w:hanging="23"/>
        <w:rPr>
          <w:lang w:val="uk-UA"/>
        </w:rPr>
      </w:pPr>
      <w:r w:rsidRPr="00DA63FC">
        <w:rPr>
          <w:rStyle w:val="18"/>
        </w:rPr>
        <w:t xml:space="preserve"> вимагати проведення службового розслідування з метою спростування безпідставних, на його думку, звинувачень або підозри щодо нього;</w:t>
      </w:r>
    </w:p>
    <w:p w:rsidR="00853CF5" w:rsidRPr="00DA63FC" w:rsidRDefault="00853CF5" w:rsidP="0099217F">
      <w:pPr>
        <w:pStyle w:val="42"/>
        <w:numPr>
          <w:ilvl w:val="0"/>
          <w:numId w:val="16"/>
        </w:numPr>
        <w:shd w:val="clear" w:color="auto" w:fill="auto"/>
        <w:tabs>
          <w:tab w:val="left" w:pos="567"/>
        </w:tabs>
        <w:spacing w:after="302" w:line="240" w:lineRule="auto"/>
        <w:ind w:left="23" w:right="20" w:hanging="23"/>
        <w:rPr>
          <w:lang w:val="uk-UA"/>
        </w:rPr>
      </w:pPr>
      <w:r w:rsidRPr="00DA63FC">
        <w:rPr>
          <w:rStyle w:val="18"/>
        </w:rPr>
        <w:t xml:space="preserve"> захищати свої законні права та інтереси в органах державної влади, органах місцевого самоврядування та в судовому порядку.</w:t>
      </w:r>
    </w:p>
    <w:p w:rsidR="00853CF5" w:rsidRPr="00DA63FC" w:rsidRDefault="00853CF5" w:rsidP="0099217F">
      <w:pPr>
        <w:pStyle w:val="afc"/>
        <w:widowControl w:val="0"/>
        <w:numPr>
          <w:ilvl w:val="0"/>
          <w:numId w:val="15"/>
        </w:numPr>
        <w:tabs>
          <w:tab w:val="left" w:pos="567"/>
          <w:tab w:val="left" w:pos="3571"/>
        </w:tabs>
        <w:spacing w:after="132"/>
        <w:ind w:left="23" w:hanging="23"/>
        <w:jc w:val="center"/>
        <w:rPr>
          <w:lang w:val="uk-UA"/>
        </w:rPr>
      </w:pPr>
      <w:bookmarkStart w:id="100" w:name="bookmark2"/>
      <w:r w:rsidRPr="00DA63FC">
        <w:rPr>
          <w:rStyle w:val="19"/>
          <w:rFonts w:eastAsia="Courier New"/>
        </w:rPr>
        <w:t>ВІДПОВІДАЛЬНІСТЬ</w:t>
      </w:r>
      <w:bookmarkEnd w:id="100"/>
    </w:p>
    <w:p w:rsidR="00853CF5" w:rsidRPr="00DA63FC" w:rsidRDefault="00853CF5" w:rsidP="0099217F">
      <w:pPr>
        <w:pStyle w:val="42"/>
        <w:shd w:val="clear" w:color="auto" w:fill="auto"/>
        <w:tabs>
          <w:tab w:val="left" w:pos="567"/>
        </w:tabs>
        <w:spacing w:line="240" w:lineRule="auto"/>
        <w:ind w:left="23" w:right="20" w:hanging="23"/>
        <w:rPr>
          <w:lang w:val="uk-UA"/>
        </w:rPr>
      </w:pPr>
      <w:r w:rsidRPr="00DA63FC">
        <w:rPr>
          <w:rStyle w:val="18"/>
        </w:rPr>
        <w:t xml:space="preserve">Начальник </w:t>
      </w:r>
      <w:r w:rsidR="00C44E95">
        <w:rPr>
          <w:rStyle w:val="18"/>
        </w:rPr>
        <w:t>Служби</w:t>
      </w:r>
      <w:r w:rsidRPr="00DA63FC">
        <w:rPr>
          <w:rStyle w:val="18"/>
        </w:rPr>
        <w:t xml:space="preserve"> несе відповідальність за неякісне або несвоєчасне виконання посадових завдань та обов’язків, бездіяльність або невикористання наданих йому прав, порушення норм етики поведінки державного службовця та обмежень, </w:t>
      </w:r>
      <w:r w:rsidRPr="00DA63FC">
        <w:rPr>
          <w:rStyle w:val="18"/>
        </w:rPr>
        <w:lastRenderedPageBreak/>
        <w:t>пов’язаних з прийняттям на державну службу та його проходженням.</w:t>
      </w:r>
    </w:p>
    <w:p w:rsidR="00853CF5" w:rsidRPr="00DA63FC" w:rsidRDefault="00853CF5" w:rsidP="0099217F">
      <w:pPr>
        <w:pStyle w:val="42"/>
        <w:shd w:val="clear" w:color="auto" w:fill="auto"/>
        <w:tabs>
          <w:tab w:val="left" w:pos="567"/>
        </w:tabs>
        <w:spacing w:line="240" w:lineRule="auto"/>
        <w:ind w:left="23" w:right="40" w:hanging="23"/>
        <w:rPr>
          <w:lang w:val="uk-UA"/>
        </w:rPr>
      </w:pPr>
      <w:r w:rsidRPr="00DA63FC">
        <w:rPr>
          <w:rStyle w:val="18"/>
        </w:rPr>
        <w:t>Начальник відділу несе відповідальність за порушення Законів України «Про службу в органах місцевого самоврядування», законодавчих актів України щодо відповідальності за корупційні правопорушення, а також за невиконання внутрішнього трудового розпорядку, покладених на нього службових обов’язків.</w:t>
      </w:r>
    </w:p>
    <w:p w:rsidR="00853CF5" w:rsidRPr="00DA63FC" w:rsidRDefault="00853CF5" w:rsidP="0099217F">
      <w:pPr>
        <w:pStyle w:val="42"/>
        <w:shd w:val="clear" w:color="auto" w:fill="auto"/>
        <w:tabs>
          <w:tab w:val="left" w:pos="567"/>
        </w:tabs>
        <w:spacing w:line="240" w:lineRule="auto"/>
        <w:ind w:left="23" w:right="40" w:hanging="23"/>
        <w:rPr>
          <w:lang w:val="uk-UA"/>
        </w:rPr>
      </w:pPr>
      <w:r w:rsidRPr="00DA63FC">
        <w:rPr>
          <w:rStyle w:val="18"/>
        </w:rPr>
        <w:t>Дисциплінарні стягнення застосовуються до начальника відділу за невиконання чи неналежне виконання службових обов’язків, перевищення своїх повноважень, порушення обмежень, пов’язаних з проходженням служби в органах місцевого самоврядування, а також за вчинок, який порочить його як посадову особу місцевого самоврядування або дискредитує орган місцевого самоврядування, в якому він працює.</w:t>
      </w:r>
    </w:p>
    <w:p w:rsidR="00853CF5" w:rsidRPr="00DA63FC" w:rsidRDefault="00853CF5" w:rsidP="0099217F">
      <w:pPr>
        <w:pStyle w:val="42"/>
        <w:shd w:val="clear" w:color="auto" w:fill="auto"/>
        <w:tabs>
          <w:tab w:val="left" w:pos="567"/>
        </w:tabs>
        <w:spacing w:line="240" w:lineRule="auto"/>
        <w:ind w:left="23" w:right="40" w:hanging="23"/>
        <w:rPr>
          <w:lang w:val="uk-UA"/>
        </w:rPr>
      </w:pPr>
    </w:p>
    <w:p w:rsidR="00D22B04" w:rsidRPr="00DA63FC" w:rsidRDefault="00D22B04" w:rsidP="0099217F">
      <w:pPr>
        <w:rPr>
          <w:sz w:val="24"/>
          <w:szCs w:val="24"/>
          <w:lang w:val="uk-UA"/>
        </w:rPr>
      </w:pPr>
    </w:p>
    <w:p w:rsidR="00853CF5" w:rsidRPr="00DA63FC" w:rsidRDefault="00853CF5" w:rsidP="0099217F">
      <w:pPr>
        <w:rPr>
          <w:sz w:val="24"/>
          <w:szCs w:val="24"/>
          <w:lang w:val="uk-UA"/>
        </w:rPr>
        <w:sectPr w:rsidR="00853CF5" w:rsidRPr="00DA63FC" w:rsidSect="00D22B04">
          <w:pgSz w:w="11906" w:h="16838"/>
          <w:pgMar w:top="1134" w:right="849" w:bottom="1134" w:left="1701" w:header="708" w:footer="708" w:gutter="0"/>
          <w:cols w:space="708"/>
          <w:docGrid w:linePitch="360"/>
        </w:sectPr>
      </w:pPr>
    </w:p>
    <w:p w:rsidR="00853CF5" w:rsidRPr="00DA63FC" w:rsidRDefault="00853CF5" w:rsidP="0099217F">
      <w:pPr>
        <w:pStyle w:val="afc"/>
        <w:ind w:left="0"/>
        <w:outlineLvl w:val="1"/>
        <w:rPr>
          <w:b/>
          <w:sz w:val="24"/>
          <w:szCs w:val="24"/>
          <w:lang w:val="uk-UA"/>
        </w:rPr>
      </w:pPr>
      <w:bookmarkStart w:id="101" w:name="_Toc490087867"/>
      <w:r w:rsidRPr="00DA63FC">
        <w:rPr>
          <w:b/>
          <w:sz w:val="24"/>
          <w:szCs w:val="24"/>
          <w:lang w:val="uk-UA"/>
        </w:rPr>
        <w:lastRenderedPageBreak/>
        <w:t xml:space="preserve">Додаток 9. Посадова інструкція головного спеціаліста </w:t>
      </w:r>
      <w:r w:rsidR="004C2D3B">
        <w:rPr>
          <w:rStyle w:val="18"/>
        </w:rPr>
        <w:t>Служби</w:t>
      </w:r>
      <w:r w:rsidRPr="00DA63FC">
        <w:rPr>
          <w:b/>
          <w:sz w:val="24"/>
          <w:szCs w:val="24"/>
          <w:lang w:val="uk-UA"/>
        </w:rPr>
        <w:t xml:space="preserve"> енергоменеджменту</w:t>
      </w:r>
      <w:bookmarkEnd w:id="101"/>
    </w:p>
    <w:p w:rsidR="00853CF5" w:rsidRPr="00DA63FC" w:rsidRDefault="00853CF5" w:rsidP="0099217F">
      <w:pPr>
        <w:rPr>
          <w:sz w:val="24"/>
          <w:szCs w:val="24"/>
          <w:lang w:val="uk-UA"/>
        </w:rPr>
      </w:pPr>
    </w:p>
    <w:p w:rsidR="00853CF5" w:rsidRPr="00DA63FC" w:rsidRDefault="00853CF5" w:rsidP="0099217F">
      <w:pPr>
        <w:widowControl w:val="0"/>
        <w:numPr>
          <w:ilvl w:val="0"/>
          <w:numId w:val="20"/>
        </w:numPr>
        <w:tabs>
          <w:tab w:val="left" w:pos="284"/>
          <w:tab w:val="left" w:pos="3232"/>
        </w:tabs>
        <w:spacing w:before="120"/>
        <w:jc w:val="center"/>
        <w:rPr>
          <w:rStyle w:val="24"/>
          <w:rFonts w:asciiTheme="minorHAnsi" w:eastAsiaTheme="minorHAnsi" w:hAnsiTheme="minorHAnsi" w:cstheme="minorBidi"/>
          <w:bCs w:val="0"/>
          <w:sz w:val="24"/>
          <w:szCs w:val="24"/>
          <w:lang w:eastAsia="en-US"/>
        </w:rPr>
      </w:pPr>
      <w:r w:rsidRPr="00DA63FC">
        <w:rPr>
          <w:rStyle w:val="24"/>
          <w:rFonts w:eastAsiaTheme="minorHAnsi"/>
          <w:bCs w:val="0"/>
          <w:sz w:val="24"/>
          <w:szCs w:val="24"/>
        </w:rPr>
        <w:t>ЗАГАЛЬНІ ПОЛОЖЕННЯ</w:t>
      </w:r>
    </w:p>
    <w:p w:rsidR="00853CF5" w:rsidRPr="00DA63FC" w:rsidRDefault="00853CF5" w:rsidP="0099217F">
      <w:pPr>
        <w:widowControl w:val="0"/>
        <w:numPr>
          <w:ilvl w:val="1"/>
          <w:numId w:val="20"/>
        </w:numPr>
        <w:tabs>
          <w:tab w:val="left" w:pos="284"/>
        </w:tabs>
        <w:spacing w:after="0"/>
        <w:rPr>
          <w:sz w:val="24"/>
          <w:szCs w:val="24"/>
          <w:lang w:val="uk-UA"/>
        </w:rPr>
      </w:pPr>
      <w:r w:rsidRPr="00DA63FC">
        <w:rPr>
          <w:rStyle w:val="18"/>
        </w:rPr>
        <w:t xml:space="preserve">Загальні кваліфікаційні вимоги головного спеціаліста </w:t>
      </w:r>
      <w:r w:rsidR="004C2D3B">
        <w:rPr>
          <w:rStyle w:val="18"/>
        </w:rPr>
        <w:t>Служби</w:t>
      </w:r>
      <w:r w:rsidRPr="00DA63FC">
        <w:rPr>
          <w:rStyle w:val="18"/>
        </w:rPr>
        <w:t xml:space="preserve"> енергоменеджменту:</w:t>
      </w:r>
    </w:p>
    <w:p w:rsidR="00853CF5" w:rsidRPr="00DA63FC" w:rsidRDefault="00853CF5" w:rsidP="0099217F">
      <w:pPr>
        <w:widowControl w:val="0"/>
        <w:numPr>
          <w:ilvl w:val="0"/>
          <w:numId w:val="21"/>
        </w:numPr>
        <w:tabs>
          <w:tab w:val="left" w:pos="284"/>
        </w:tabs>
        <w:spacing w:after="0"/>
        <w:rPr>
          <w:sz w:val="24"/>
          <w:szCs w:val="24"/>
          <w:lang w:val="uk-UA"/>
        </w:rPr>
      </w:pPr>
      <w:r w:rsidRPr="00DA63FC">
        <w:rPr>
          <w:rStyle w:val="18"/>
        </w:rPr>
        <w:t xml:space="preserve"> вища освіта;</w:t>
      </w:r>
    </w:p>
    <w:p w:rsidR="00853CF5" w:rsidRPr="00DA63FC" w:rsidRDefault="00853CF5" w:rsidP="0099217F">
      <w:pPr>
        <w:widowControl w:val="0"/>
        <w:numPr>
          <w:ilvl w:val="0"/>
          <w:numId w:val="21"/>
        </w:numPr>
        <w:tabs>
          <w:tab w:val="left" w:pos="284"/>
        </w:tabs>
        <w:spacing w:after="0"/>
        <w:ind w:right="-1"/>
        <w:rPr>
          <w:sz w:val="24"/>
          <w:szCs w:val="24"/>
          <w:lang w:val="uk-UA"/>
        </w:rPr>
      </w:pPr>
      <w:r w:rsidRPr="00DA63FC">
        <w:rPr>
          <w:rStyle w:val="18"/>
        </w:rPr>
        <w:t xml:space="preserve"> досвід роботи в органах місцевого самоврядування, в органах державної виконавчої влади за фахом не менше 3-х років або загального безперервного трудового стажу за фахом не менше 5 років;</w:t>
      </w:r>
    </w:p>
    <w:p w:rsidR="00853CF5" w:rsidRPr="00DA63FC" w:rsidRDefault="00853CF5" w:rsidP="0099217F">
      <w:pPr>
        <w:widowControl w:val="0"/>
        <w:numPr>
          <w:ilvl w:val="0"/>
          <w:numId w:val="21"/>
        </w:numPr>
        <w:tabs>
          <w:tab w:val="left" w:pos="284"/>
        </w:tabs>
        <w:spacing w:after="0"/>
        <w:rPr>
          <w:sz w:val="24"/>
          <w:szCs w:val="24"/>
          <w:lang w:val="uk-UA"/>
        </w:rPr>
      </w:pPr>
      <w:r w:rsidRPr="00DA63FC">
        <w:rPr>
          <w:rStyle w:val="18"/>
        </w:rPr>
        <w:t xml:space="preserve"> вільне володіння державною мовою;</w:t>
      </w:r>
    </w:p>
    <w:p w:rsidR="00853CF5" w:rsidRPr="00DA63FC" w:rsidRDefault="00853CF5" w:rsidP="0099217F">
      <w:pPr>
        <w:widowControl w:val="0"/>
        <w:numPr>
          <w:ilvl w:val="0"/>
          <w:numId w:val="21"/>
        </w:numPr>
        <w:tabs>
          <w:tab w:val="left" w:pos="284"/>
        </w:tabs>
        <w:spacing w:after="0"/>
        <w:rPr>
          <w:sz w:val="24"/>
          <w:szCs w:val="24"/>
          <w:lang w:val="uk-UA"/>
        </w:rPr>
      </w:pPr>
      <w:r w:rsidRPr="00DA63FC">
        <w:rPr>
          <w:rStyle w:val="18"/>
        </w:rPr>
        <w:t xml:space="preserve"> наявність громадянства України;</w:t>
      </w:r>
    </w:p>
    <w:p w:rsidR="00853CF5" w:rsidRPr="00DA63FC" w:rsidRDefault="00853CF5" w:rsidP="0099217F">
      <w:pPr>
        <w:widowControl w:val="0"/>
        <w:numPr>
          <w:ilvl w:val="0"/>
          <w:numId w:val="21"/>
        </w:numPr>
        <w:tabs>
          <w:tab w:val="left" w:pos="284"/>
        </w:tabs>
        <w:spacing w:after="0"/>
        <w:rPr>
          <w:rStyle w:val="18"/>
          <w:lang w:eastAsia="en-US"/>
        </w:rPr>
      </w:pPr>
      <w:r w:rsidRPr="00DA63FC">
        <w:rPr>
          <w:rStyle w:val="18"/>
        </w:rPr>
        <w:t xml:space="preserve"> вміння працювати на комп’ютері.</w:t>
      </w:r>
    </w:p>
    <w:p w:rsidR="00853CF5" w:rsidRPr="00DA63FC" w:rsidRDefault="00853CF5" w:rsidP="0099217F">
      <w:pPr>
        <w:widowControl w:val="0"/>
        <w:numPr>
          <w:ilvl w:val="1"/>
          <w:numId w:val="20"/>
        </w:numPr>
        <w:tabs>
          <w:tab w:val="left" w:pos="284"/>
        </w:tabs>
        <w:spacing w:after="0"/>
        <w:rPr>
          <w:sz w:val="24"/>
          <w:szCs w:val="24"/>
          <w:lang w:val="uk-UA"/>
        </w:rPr>
      </w:pPr>
      <w:r w:rsidRPr="00DA63FC">
        <w:rPr>
          <w:rStyle w:val="18"/>
        </w:rPr>
        <w:t xml:space="preserve">Головний спеціаліст </w:t>
      </w:r>
      <w:r w:rsidR="004C2D3B">
        <w:rPr>
          <w:rStyle w:val="18"/>
        </w:rPr>
        <w:t>Служби</w:t>
      </w:r>
      <w:r w:rsidRPr="00DA63FC">
        <w:rPr>
          <w:rStyle w:val="18"/>
        </w:rPr>
        <w:t xml:space="preserve"> енергоменеджменту в своїй роботі керується: Конституцією України, Законами України, антикорупційним законодавством; Указами Президента України, Постановами Верховної Ради України, розпорядчими документами Кабінету Міністрів України; Розпорядженнями та рішеннями міського голови/губернатора, сесій міської/обласної Ради народних депутатів; Положеннями про департамент; Положенням про відділ енергоменеджменту; Наказами та розпорядженнями директора департаменту і заступника директора департаменту; Статутом міста/області; </w:t>
      </w:r>
      <w:r w:rsidR="004C2D3B">
        <w:rPr>
          <w:rStyle w:val="18"/>
        </w:rPr>
        <w:t>ц</w:t>
      </w:r>
      <w:r w:rsidRPr="00DA63FC">
        <w:rPr>
          <w:rStyle w:val="18"/>
        </w:rPr>
        <w:t>ією посадовою інструкцією.</w:t>
      </w:r>
    </w:p>
    <w:p w:rsidR="00853CF5" w:rsidRPr="00DA63FC" w:rsidRDefault="00853CF5" w:rsidP="0099217F">
      <w:pPr>
        <w:widowControl w:val="0"/>
        <w:numPr>
          <w:ilvl w:val="1"/>
          <w:numId w:val="20"/>
        </w:numPr>
        <w:tabs>
          <w:tab w:val="left" w:pos="284"/>
        </w:tabs>
        <w:spacing w:after="0"/>
        <w:ind w:right="20"/>
        <w:rPr>
          <w:sz w:val="24"/>
          <w:szCs w:val="24"/>
          <w:lang w:val="uk-UA"/>
        </w:rPr>
      </w:pPr>
      <w:r w:rsidRPr="00DA63FC">
        <w:rPr>
          <w:rStyle w:val="18"/>
        </w:rPr>
        <w:t xml:space="preserve"> З посади головного спеціаліста працівник може бути звільнений за власним бажанням або з ініціативи керівництва у відповідності з чинним законодавством за порушення вимог Законів України “Про державну службу” та антикорупційне законодавство.</w:t>
      </w:r>
    </w:p>
    <w:p w:rsidR="00853CF5" w:rsidRPr="00DA63FC" w:rsidRDefault="00853CF5" w:rsidP="0099217F">
      <w:pPr>
        <w:widowControl w:val="0"/>
        <w:numPr>
          <w:ilvl w:val="1"/>
          <w:numId w:val="20"/>
        </w:numPr>
        <w:tabs>
          <w:tab w:val="left" w:pos="284"/>
        </w:tabs>
        <w:spacing w:after="0"/>
        <w:rPr>
          <w:sz w:val="24"/>
          <w:szCs w:val="24"/>
          <w:lang w:val="uk-UA"/>
        </w:rPr>
      </w:pPr>
      <w:r w:rsidRPr="00DA63FC">
        <w:rPr>
          <w:rStyle w:val="18"/>
        </w:rPr>
        <w:t>Безпосереднє підпорядкування:</w:t>
      </w:r>
    </w:p>
    <w:p w:rsidR="00853CF5" w:rsidRPr="00DA63FC" w:rsidRDefault="00853CF5" w:rsidP="0099217F">
      <w:pPr>
        <w:tabs>
          <w:tab w:val="left" w:pos="284"/>
        </w:tabs>
        <w:ind w:right="20"/>
        <w:rPr>
          <w:sz w:val="24"/>
          <w:szCs w:val="24"/>
          <w:lang w:val="uk-UA"/>
        </w:rPr>
      </w:pPr>
      <w:r w:rsidRPr="00DA63FC">
        <w:rPr>
          <w:rStyle w:val="affb"/>
          <w:sz w:val="24"/>
          <w:szCs w:val="24"/>
          <w:lang w:val="uk-UA"/>
        </w:rPr>
        <w:t xml:space="preserve">В своїй роботі головний спеціаліст безпосередньо підпорядковується начальнику </w:t>
      </w:r>
      <w:r w:rsidR="004C2D3B">
        <w:rPr>
          <w:rStyle w:val="18"/>
        </w:rPr>
        <w:t>Служби</w:t>
      </w:r>
      <w:r w:rsidRPr="00DA63FC">
        <w:rPr>
          <w:rStyle w:val="affb"/>
          <w:sz w:val="24"/>
          <w:szCs w:val="24"/>
          <w:lang w:val="uk-UA"/>
        </w:rPr>
        <w:t xml:space="preserve"> енергоменеджменту,</w:t>
      </w:r>
      <w:r w:rsidRPr="00DA63FC">
        <w:rPr>
          <w:rStyle w:val="18"/>
        </w:rPr>
        <w:t>..</w:t>
      </w:r>
    </w:p>
    <w:p w:rsidR="00853CF5" w:rsidRPr="00DA63FC" w:rsidRDefault="00853CF5" w:rsidP="0099217F">
      <w:pPr>
        <w:widowControl w:val="0"/>
        <w:numPr>
          <w:ilvl w:val="1"/>
          <w:numId w:val="20"/>
        </w:numPr>
        <w:tabs>
          <w:tab w:val="left" w:pos="284"/>
        </w:tabs>
        <w:spacing w:after="0"/>
        <w:ind w:right="20"/>
        <w:rPr>
          <w:sz w:val="24"/>
          <w:szCs w:val="24"/>
          <w:lang w:val="uk-UA"/>
        </w:rPr>
      </w:pPr>
      <w:r w:rsidRPr="00DA63FC">
        <w:rPr>
          <w:rStyle w:val="18"/>
        </w:rPr>
        <w:t xml:space="preserve">Головний спеціаліст </w:t>
      </w:r>
      <w:r w:rsidR="004C2D3B">
        <w:rPr>
          <w:rStyle w:val="18"/>
        </w:rPr>
        <w:t>Служби</w:t>
      </w:r>
      <w:r w:rsidRPr="00DA63FC">
        <w:rPr>
          <w:rStyle w:val="18"/>
        </w:rPr>
        <w:t xml:space="preserve"> енергоменеджменту призначається на конкурсній основі </w:t>
      </w:r>
      <w:r w:rsidR="004C2D3B">
        <w:rPr>
          <w:rStyle w:val="18"/>
        </w:rPr>
        <w:t xml:space="preserve">наказом начальника Служби. </w:t>
      </w:r>
    </w:p>
    <w:p w:rsidR="00853CF5" w:rsidRPr="00DA63FC" w:rsidRDefault="00853CF5" w:rsidP="0099217F">
      <w:pPr>
        <w:widowControl w:val="0"/>
        <w:numPr>
          <w:ilvl w:val="1"/>
          <w:numId w:val="20"/>
        </w:numPr>
        <w:tabs>
          <w:tab w:val="left" w:pos="284"/>
        </w:tabs>
        <w:spacing w:after="0"/>
        <w:rPr>
          <w:sz w:val="24"/>
          <w:szCs w:val="24"/>
          <w:lang w:val="uk-UA"/>
        </w:rPr>
      </w:pPr>
      <w:r w:rsidRPr="00DA63FC">
        <w:rPr>
          <w:rStyle w:val="18"/>
        </w:rPr>
        <w:t xml:space="preserve"> Рівень комп’ютерної грамотності:</w:t>
      </w:r>
    </w:p>
    <w:p w:rsidR="00853CF5" w:rsidRPr="00DA63FC" w:rsidRDefault="00853CF5" w:rsidP="0099217F">
      <w:pPr>
        <w:pStyle w:val="afc"/>
        <w:numPr>
          <w:ilvl w:val="0"/>
          <w:numId w:val="16"/>
        </w:numPr>
        <w:tabs>
          <w:tab w:val="left" w:pos="284"/>
        </w:tabs>
        <w:autoSpaceDE w:val="0"/>
        <w:autoSpaceDN w:val="0"/>
        <w:adjustRightInd w:val="0"/>
        <w:spacing w:after="0"/>
        <w:ind w:left="0"/>
        <w:rPr>
          <w:rStyle w:val="18"/>
          <w:rFonts w:eastAsia="Courier New"/>
        </w:rPr>
      </w:pPr>
      <w:r w:rsidRPr="00DA63FC">
        <w:rPr>
          <w:rStyle w:val="18"/>
          <w:rFonts w:eastAsiaTheme="minorHAnsi"/>
        </w:rPr>
        <w:t xml:space="preserve">- робота в режимі досвідченого користувача з програмами </w:t>
      </w:r>
      <w:r w:rsidRPr="00DA63FC">
        <w:rPr>
          <w:rStyle w:val="18"/>
          <w:rFonts w:eastAsia="Courier New"/>
        </w:rPr>
        <w:t xml:space="preserve">Microsoft Office - Word, Excel, Outlook, </w:t>
      </w:r>
      <w:proofErr w:type="spellStart"/>
      <w:r w:rsidRPr="00DA63FC">
        <w:rPr>
          <w:rStyle w:val="18"/>
          <w:rFonts w:eastAsia="Courier New"/>
        </w:rPr>
        <w:t>Power</w:t>
      </w:r>
      <w:proofErr w:type="spellEnd"/>
      <w:r w:rsidRPr="00DA63FC">
        <w:rPr>
          <w:rStyle w:val="18"/>
          <w:rFonts w:eastAsia="Courier New"/>
        </w:rPr>
        <w:t xml:space="preserve"> </w:t>
      </w:r>
      <w:proofErr w:type="spellStart"/>
      <w:r w:rsidRPr="00DA63FC">
        <w:rPr>
          <w:rStyle w:val="18"/>
          <w:rFonts w:eastAsia="Courier New"/>
        </w:rPr>
        <w:t>Point</w:t>
      </w:r>
      <w:proofErr w:type="spellEnd"/>
      <w:r w:rsidRPr="00DA63FC">
        <w:rPr>
          <w:rStyle w:val="18"/>
          <w:rFonts w:eastAsia="Courier New"/>
        </w:rPr>
        <w:t>, та інші.</w:t>
      </w:r>
    </w:p>
    <w:p w:rsidR="00853CF5" w:rsidRPr="00DA63FC" w:rsidRDefault="00853CF5" w:rsidP="0099217F">
      <w:pPr>
        <w:tabs>
          <w:tab w:val="left" w:pos="284"/>
        </w:tabs>
        <w:ind w:right="20"/>
        <w:rPr>
          <w:sz w:val="24"/>
          <w:szCs w:val="24"/>
          <w:lang w:val="uk-UA"/>
        </w:rPr>
      </w:pPr>
      <w:r w:rsidRPr="00DA63FC">
        <w:rPr>
          <w:rStyle w:val="18"/>
        </w:rPr>
        <w:t>- робота з програмами щодо систем енергомоніторингу бюджетних установ та в цілому по місту.</w:t>
      </w:r>
    </w:p>
    <w:p w:rsidR="00853CF5" w:rsidRPr="00DA63FC" w:rsidRDefault="00853CF5" w:rsidP="0099217F">
      <w:pPr>
        <w:tabs>
          <w:tab w:val="left" w:pos="284"/>
        </w:tabs>
        <w:spacing w:after="321"/>
        <w:ind w:right="20"/>
        <w:rPr>
          <w:sz w:val="24"/>
          <w:szCs w:val="24"/>
          <w:lang w:val="uk-UA"/>
        </w:rPr>
      </w:pPr>
    </w:p>
    <w:p w:rsidR="00853CF5" w:rsidRPr="00DA63FC" w:rsidRDefault="00853CF5" w:rsidP="0099217F">
      <w:pPr>
        <w:widowControl w:val="0"/>
        <w:numPr>
          <w:ilvl w:val="0"/>
          <w:numId w:val="20"/>
        </w:numPr>
        <w:tabs>
          <w:tab w:val="left" w:pos="284"/>
          <w:tab w:val="left" w:pos="3232"/>
        </w:tabs>
        <w:spacing w:before="120"/>
        <w:jc w:val="center"/>
        <w:rPr>
          <w:rStyle w:val="24"/>
          <w:rFonts w:eastAsiaTheme="minorHAnsi"/>
          <w:sz w:val="24"/>
          <w:szCs w:val="24"/>
        </w:rPr>
      </w:pPr>
      <w:r w:rsidRPr="00DA63FC">
        <w:rPr>
          <w:rStyle w:val="24"/>
          <w:rFonts w:eastAsiaTheme="minorHAnsi"/>
          <w:bCs w:val="0"/>
          <w:sz w:val="24"/>
          <w:szCs w:val="24"/>
        </w:rPr>
        <w:t>ЗАВДАННЯ ТА ОБОВ’ЯЗКИ</w:t>
      </w:r>
    </w:p>
    <w:p w:rsidR="00853CF5" w:rsidRPr="00DA63FC" w:rsidRDefault="00853CF5" w:rsidP="0099217F">
      <w:pPr>
        <w:widowControl w:val="0"/>
        <w:numPr>
          <w:ilvl w:val="1"/>
          <w:numId w:val="20"/>
        </w:numPr>
        <w:tabs>
          <w:tab w:val="left" w:pos="0"/>
          <w:tab w:val="left" w:pos="284"/>
        </w:tabs>
        <w:spacing w:after="0"/>
        <w:ind w:right="20"/>
        <w:rPr>
          <w:sz w:val="24"/>
          <w:szCs w:val="24"/>
          <w:lang w:val="uk-UA"/>
        </w:rPr>
      </w:pPr>
      <w:r w:rsidRPr="00DA63FC">
        <w:rPr>
          <w:rStyle w:val="18"/>
        </w:rPr>
        <w:t xml:space="preserve">Основними обов’язками головного спеціаліста </w:t>
      </w:r>
      <w:r w:rsidR="004C2D3B">
        <w:rPr>
          <w:rStyle w:val="18"/>
        </w:rPr>
        <w:t>Служби</w:t>
      </w:r>
      <w:r w:rsidRPr="00DA63FC">
        <w:rPr>
          <w:rStyle w:val="18"/>
        </w:rPr>
        <w:t xml:space="preserve"> енергоменеджменту є:</w:t>
      </w:r>
    </w:p>
    <w:p w:rsidR="00853CF5" w:rsidRPr="00DA63FC" w:rsidRDefault="00853CF5" w:rsidP="0099217F">
      <w:pPr>
        <w:widowControl w:val="0"/>
        <w:numPr>
          <w:ilvl w:val="0"/>
          <w:numId w:val="21"/>
        </w:numPr>
        <w:tabs>
          <w:tab w:val="left" w:pos="0"/>
          <w:tab w:val="left" w:pos="284"/>
        </w:tabs>
        <w:spacing w:after="0"/>
        <w:ind w:right="20"/>
        <w:rPr>
          <w:sz w:val="24"/>
          <w:szCs w:val="24"/>
          <w:lang w:val="uk-UA"/>
        </w:rPr>
      </w:pPr>
      <w:r w:rsidRPr="00DA63FC">
        <w:rPr>
          <w:rStyle w:val="18"/>
        </w:rPr>
        <w:t>додержання Конституції і Законів України, інших нормативно-правових актів, актів органів місцевого самоврядування, забезпечення відповідно до їх повноважень ефективної діяльності органів місцевого самоврядування;</w:t>
      </w:r>
    </w:p>
    <w:p w:rsidR="00853CF5" w:rsidRPr="00DA63FC" w:rsidRDefault="00853CF5" w:rsidP="0099217F">
      <w:pPr>
        <w:widowControl w:val="0"/>
        <w:numPr>
          <w:ilvl w:val="0"/>
          <w:numId w:val="21"/>
        </w:numPr>
        <w:tabs>
          <w:tab w:val="left" w:pos="0"/>
          <w:tab w:val="left" w:pos="284"/>
        </w:tabs>
        <w:spacing w:after="0"/>
        <w:rPr>
          <w:sz w:val="24"/>
          <w:szCs w:val="24"/>
          <w:lang w:val="uk-UA"/>
        </w:rPr>
      </w:pPr>
      <w:r w:rsidRPr="00DA63FC">
        <w:rPr>
          <w:rStyle w:val="18"/>
        </w:rPr>
        <w:t>додержання прав та свобод людини і громадянина;</w:t>
      </w:r>
    </w:p>
    <w:p w:rsidR="00853CF5" w:rsidRPr="00DA63FC" w:rsidRDefault="00853CF5" w:rsidP="0099217F">
      <w:pPr>
        <w:widowControl w:val="0"/>
        <w:numPr>
          <w:ilvl w:val="0"/>
          <w:numId w:val="21"/>
        </w:numPr>
        <w:tabs>
          <w:tab w:val="left" w:pos="0"/>
          <w:tab w:val="left" w:pos="284"/>
        </w:tabs>
        <w:spacing w:after="0"/>
        <w:ind w:right="20"/>
        <w:rPr>
          <w:sz w:val="24"/>
          <w:szCs w:val="24"/>
          <w:lang w:val="uk-UA"/>
        </w:rPr>
      </w:pPr>
      <w:r w:rsidRPr="00DA63FC">
        <w:rPr>
          <w:rStyle w:val="18"/>
        </w:rPr>
        <w:t>збереження державної таємниці, інформації про громадян, що стала їм відома у зв’язку з виконанням службових обов’язків, а також іншої інформації, яка згідно із законом не підлягає розголошенню;</w:t>
      </w:r>
    </w:p>
    <w:p w:rsidR="00853CF5" w:rsidRPr="00DA63FC" w:rsidRDefault="00853CF5" w:rsidP="0099217F">
      <w:pPr>
        <w:widowControl w:val="0"/>
        <w:numPr>
          <w:ilvl w:val="0"/>
          <w:numId w:val="21"/>
        </w:numPr>
        <w:tabs>
          <w:tab w:val="left" w:pos="0"/>
          <w:tab w:val="left" w:pos="284"/>
        </w:tabs>
        <w:spacing w:after="0"/>
        <w:ind w:right="20"/>
        <w:rPr>
          <w:sz w:val="24"/>
          <w:szCs w:val="24"/>
          <w:lang w:val="uk-UA"/>
        </w:rPr>
      </w:pPr>
      <w:r w:rsidRPr="00DA63FC">
        <w:rPr>
          <w:rStyle w:val="18"/>
        </w:rPr>
        <w:t>сумлінне ставлення до виконання службових обов’язків, ініціативність і творчість у роботі;</w:t>
      </w:r>
    </w:p>
    <w:p w:rsidR="00853CF5" w:rsidRPr="00DA63FC" w:rsidRDefault="00853CF5" w:rsidP="0099217F">
      <w:pPr>
        <w:widowControl w:val="0"/>
        <w:numPr>
          <w:ilvl w:val="0"/>
          <w:numId w:val="21"/>
        </w:numPr>
        <w:tabs>
          <w:tab w:val="left" w:pos="0"/>
          <w:tab w:val="left" w:pos="284"/>
        </w:tabs>
        <w:spacing w:after="0"/>
        <w:ind w:right="20"/>
        <w:rPr>
          <w:sz w:val="24"/>
          <w:szCs w:val="24"/>
          <w:lang w:val="uk-UA"/>
        </w:rPr>
      </w:pPr>
      <w:r w:rsidRPr="00DA63FC">
        <w:rPr>
          <w:rStyle w:val="18"/>
        </w:rPr>
        <w:t xml:space="preserve">шанобливе ставлення до громадян та їх звернень до органів місцевого </w:t>
      </w:r>
      <w:r w:rsidRPr="00DA63FC">
        <w:rPr>
          <w:rStyle w:val="18"/>
        </w:rPr>
        <w:lastRenderedPageBreak/>
        <w:t>самоврядування, турбота про високий рівень культури, спілкування і поведінки, авторитет органів та посадових осіб місцевого самоврядування;</w:t>
      </w:r>
    </w:p>
    <w:p w:rsidR="00853CF5" w:rsidRPr="00DA63FC" w:rsidRDefault="00853CF5" w:rsidP="0099217F">
      <w:pPr>
        <w:widowControl w:val="0"/>
        <w:numPr>
          <w:ilvl w:val="0"/>
          <w:numId w:val="21"/>
        </w:numPr>
        <w:tabs>
          <w:tab w:val="left" w:pos="0"/>
          <w:tab w:val="left" w:pos="284"/>
        </w:tabs>
        <w:spacing w:after="0"/>
        <w:ind w:right="20"/>
        <w:rPr>
          <w:sz w:val="24"/>
          <w:szCs w:val="24"/>
          <w:lang w:val="uk-UA"/>
        </w:rPr>
      </w:pPr>
      <w:r w:rsidRPr="00DA63FC">
        <w:rPr>
          <w:rStyle w:val="18"/>
        </w:rPr>
        <w:t>недопущення дій чи бездіяльності, які можуть зашкодити інтересам місцевого самоврядування та держави.</w:t>
      </w:r>
    </w:p>
    <w:p w:rsidR="00853CF5" w:rsidRPr="00DA63FC" w:rsidRDefault="00853CF5" w:rsidP="0099217F">
      <w:pPr>
        <w:widowControl w:val="0"/>
        <w:numPr>
          <w:ilvl w:val="1"/>
          <w:numId w:val="20"/>
        </w:numPr>
        <w:tabs>
          <w:tab w:val="left" w:pos="284"/>
          <w:tab w:val="left" w:pos="583"/>
        </w:tabs>
        <w:spacing w:after="0"/>
        <w:rPr>
          <w:sz w:val="24"/>
          <w:szCs w:val="24"/>
          <w:lang w:val="uk-UA"/>
        </w:rPr>
      </w:pPr>
      <w:r w:rsidRPr="00DA63FC">
        <w:rPr>
          <w:rStyle w:val="18"/>
        </w:rPr>
        <w:t>обов’язки:</w:t>
      </w:r>
    </w:p>
    <w:p w:rsidR="00853CF5" w:rsidRPr="00DA63FC" w:rsidRDefault="00853CF5" w:rsidP="0099217F">
      <w:pPr>
        <w:widowControl w:val="0"/>
        <w:numPr>
          <w:ilvl w:val="0"/>
          <w:numId w:val="21"/>
        </w:numPr>
        <w:tabs>
          <w:tab w:val="left" w:pos="284"/>
        </w:tabs>
        <w:spacing w:after="0"/>
        <w:ind w:right="20"/>
        <w:rPr>
          <w:sz w:val="24"/>
          <w:szCs w:val="24"/>
          <w:lang w:val="uk-UA"/>
        </w:rPr>
      </w:pPr>
      <w:r w:rsidRPr="00DA63FC">
        <w:rPr>
          <w:rStyle w:val="18"/>
        </w:rPr>
        <w:t>в межах своїх повноважень здійснює контроль за дотриманням органами міської/обласної виконавчої влади, підприємствами, організаціями, установами (незалежно від форм власності та підпорядкування) Законів України та інших розпорядчих документів органів державної влади в сфері енергетики та енергозбереження;</w:t>
      </w:r>
    </w:p>
    <w:p w:rsidR="00853CF5" w:rsidRPr="00DA63FC" w:rsidRDefault="00853CF5" w:rsidP="0099217F">
      <w:pPr>
        <w:widowControl w:val="0"/>
        <w:numPr>
          <w:ilvl w:val="0"/>
          <w:numId w:val="21"/>
        </w:numPr>
        <w:tabs>
          <w:tab w:val="left" w:pos="284"/>
        </w:tabs>
        <w:spacing w:after="0"/>
        <w:ind w:right="20"/>
        <w:rPr>
          <w:sz w:val="24"/>
          <w:szCs w:val="24"/>
          <w:lang w:val="uk-UA"/>
        </w:rPr>
      </w:pPr>
      <w:r w:rsidRPr="00DA63FC">
        <w:rPr>
          <w:rStyle w:val="18"/>
        </w:rPr>
        <w:t xml:space="preserve"> подає пропозицій при формуванні професійних управлінських механізмів у частині споживання енергоресурсів містом/області;</w:t>
      </w:r>
    </w:p>
    <w:p w:rsidR="00853CF5" w:rsidRPr="00DA63FC" w:rsidRDefault="00853CF5" w:rsidP="0099217F">
      <w:pPr>
        <w:widowControl w:val="0"/>
        <w:numPr>
          <w:ilvl w:val="0"/>
          <w:numId w:val="21"/>
        </w:numPr>
        <w:tabs>
          <w:tab w:val="left" w:pos="284"/>
        </w:tabs>
        <w:spacing w:after="0"/>
        <w:ind w:right="20"/>
        <w:rPr>
          <w:sz w:val="24"/>
          <w:szCs w:val="24"/>
          <w:lang w:val="uk-UA"/>
        </w:rPr>
      </w:pPr>
      <w:r w:rsidRPr="00DA63FC">
        <w:rPr>
          <w:rStyle w:val="18"/>
        </w:rPr>
        <w:t xml:space="preserve"> подає пропозицій щодо розробки програм з енергозбереження та </w:t>
      </w:r>
      <w:r w:rsidR="00130BF5">
        <w:rPr>
          <w:rStyle w:val="18"/>
        </w:rPr>
        <w:t>ефективності енергоспоживання</w:t>
      </w:r>
      <w:r w:rsidRPr="00DA63FC">
        <w:rPr>
          <w:rStyle w:val="18"/>
        </w:rPr>
        <w:t xml:space="preserve"> для бюджетних закладів та установ міста/області;</w:t>
      </w:r>
    </w:p>
    <w:p w:rsidR="00853CF5" w:rsidRPr="00DA63FC" w:rsidRDefault="00853CF5" w:rsidP="0099217F">
      <w:pPr>
        <w:widowControl w:val="0"/>
        <w:numPr>
          <w:ilvl w:val="0"/>
          <w:numId w:val="21"/>
        </w:numPr>
        <w:tabs>
          <w:tab w:val="left" w:pos="284"/>
        </w:tabs>
        <w:spacing w:after="0"/>
        <w:ind w:right="20"/>
        <w:rPr>
          <w:sz w:val="24"/>
          <w:szCs w:val="24"/>
          <w:lang w:val="uk-UA"/>
        </w:rPr>
      </w:pPr>
      <w:r w:rsidRPr="00DA63FC">
        <w:rPr>
          <w:rStyle w:val="18"/>
        </w:rPr>
        <w:t xml:space="preserve"> аналізує дотримання граничних рівнів ПЕР по місту/області, аналізувати норми питомих витрат енергоносіїв на одиницю виробленої продукції та сприяти їх зменшенню;</w:t>
      </w:r>
    </w:p>
    <w:p w:rsidR="00853CF5" w:rsidRPr="00DA63FC" w:rsidRDefault="00853CF5" w:rsidP="0099217F">
      <w:pPr>
        <w:widowControl w:val="0"/>
        <w:numPr>
          <w:ilvl w:val="0"/>
          <w:numId w:val="21"/>
        </w:numPr>
        <w:tabs>
          <w:tab w:val="left" w:pos="284"/>
        </w:tabs>
        <w:spacing w:after="0"/>
        <w:ind w:right="20"/>
        <w:rPr>
          <w:sz w:val="24"/>
          <w:szCs w:val="24"/>
          <w:lang w:val="uk-UA"/>
        </w:rPr>
      </w:pPr>
      <w:r w:rsidRPr="00DA63FC">
        <w:rPr>
          <w:rStyle w:val="18"/>
        </w:rPr>
        <w:t xml:space="preserve"> проводить моніторинг споживання та контроль за ефективністю використання енергоресурсів бюджетними закладами та установами, а також підпорядкованими підприємствами та організаціями міської/обласної ради;</w:t>
      </w:r>
    </w:p>
    <w:p w:rsidR="00853CF5" w:rsidRPr="00DA63FC" w:rsidRDefault="00853CF5" w:rsidP="0099217F">
      <w:pPr>
        <w:widowControl w:val="0"/>
        <w:numPr>
          <w:ilvl w:val="0"/>
          <w:numId w:val="21"/>
        </w:numPr>
        <w:tabs>
          <w:tab w:val="left" w:pos="284"/>
        </w:tabs>
        <w:spacing w:after="0"/>
        <w:ind w:right="20"/>
        <w:rPr>
          <w:sz w:val="24"/>
          <w:szCs w:val="24"/>
          <w:lang w:val="uk-UA"/>
        </w:rPr>
      </w:pPr>
      <w:r w:rsidRPr="00DA63FC">
        <w:rPr>
          <w:rStyle w:val="18"/>
        </w:rPr>
        <w:t xml:space="preserve"> проведення розрахунків норм (лімітів) споживання енергоресурсів у натуральних одиницях та контроль за їх дотриманням у розрізі будівель бюджетних установ;</w:t>
      </w:r>
    </w:p>
    <w:p w:rsidR="00853CF5" w:rsidRPr="00DA63FC" w:rsidRDefault="00853CF5" w:rsidP="0099217F">
      <w:pPr>
        <w:widowControl w:val="0"/>
        <w:numPr>
          <w:ilvl w:val="0"/>
          <w:numId w:val="21"/>
        </w:numPr>
        <w:tabs>
          <w:tab w:val="left" w:pos="284"/>
        </w:tabs>
        <w:spacing w:after="0"/>
        <w:ind w:right="20"/>
        <w:rPr>
          <w:sz w:val="24"/>
          <w:szCs w:val="24"/>
          <w:lang w:val="uk-UA"/>
        </w:rPr>
      </w:pPr>
      <w:r w:rsidRPr="00DA63FC">
        <w:rPr>
          <w:rStyle w:val="18"/>
        </w:rPr>
        <w:t xml:space="preserve"> організація збору інформації для підготовки проектів з енергоефективної реконструкції об’єктів;</w:t>
      </w:r>
    </w:p>
    <w:p w:rsidR="00853CF5" w:rsidRPr="00DA63FC" w:rsidRDefault="00853CF5" w:rsidP="0099217F">
      <w:pPr>
        <w:widowControl w:val="0"/>
        <w:numPr>
          <w:ilvl w:val="0"/>
          <w:numId w:val="21"/>
        </w:numPr>
        <w:tabs>
          <w:tab w:val="left" w:pos="284"/>
        </w:tabs>
        <w:spacing w:after="0"/>
        <w:ind w:right="20"/>
        <w:rPr>
          <w:sz w:val="24"/>
          <w:szCs w:val="24"/>
          <w:lang w:val="uk-UA"/>
        </w:rPr>
      </w:pPr>
      <w:r w:rsidRPr="00DA63FC">
        <w:rPr>
          <w:rStyle w:val="18"/>
        </w:rPr>
        <w:t xml:space="preserve"> аналіз розрахунку економії енергоспоживання від впроваджених енергоефективних проектів;</w:t>
      </w:r>
    </w:p>
    <w:p w:rsidR="00853CF5" w:rsidRPr="00DA63FC" w:rsidRDefault="00853CF5" w:rsidP="0099217F">
      <w:pPr>
        <w:widowControl w:val="0"/>
        <w:numPr>
          <w:ilvl w:val="0"/>
          <w:numId w:val="21"/>
        </w:numPr>
        <w:tabs>
          <w:tab w:val="left" w:pos="284"/>
        </w:tabs>
        <w:spacing w:after="0"/>
        <w:ind w:right="20"/>
        <w:rPr>
          <w:sz w:val="24"/>
          <w:szCs w:val="24"/>
          <w:lang w:val="uk-UA"/>
        </w:rPr>
      </w:pPr>
      <w:r w:rsidRPr="00DA63FC">
        <w:rPr>
          <w:rStyle w:val="18"/>
        </w:rPr>
        <w:t xml:space="preserve"> надання пропозицій щодо </w:t>
      </w:r>
      <w:r w:rsidR="00F420C0">
        <w:rPr>
          <w:rStyle w:val="18"/>
        </w:rPr>
        <w:t>заходів з підвищення ефективності енергоспоживання</w:t>
      </w:r>
      <w:r w:rsidRPr="00DA63FC">
        <w:rPr>
          <w:rStyle w:val="18"/>
        </w:rPr>
        <w:t xml:space="preserve"> по використанню енергоресурсів;</w:t>
      </w:r>
    </w:p>
    <w:p w:rsidR="00853CF5" w:rsidRPr="00DA63FC" w:rsidRDefault="00853CF5" w:rsidP="0099217F">
      <w:pPr>
        <w:widowControl w:val="0"/>
        <w:numPr>
          <w:ilvl w:val="0"/>
          <w:numId w:val="21"/>
        </w:numPr>
        <w:tabs>
          <w:tab w:val="left" w:pos="284"/>
        </w:tabs>
        <w:spacing w:after="0"/>
        <w:ind w:right="20"/>
        <w:rPr>
          <w:sz w:val="24"/>
          <w:szCs w:val="24"/>
          <w:lang w:val="uk-UA"/>
        </w:rPr>
      </w:pPr>
      <w:r w:rsidRPr="00DA63FC">
        <w:rPr>
          <w:rStyle w:val="18"/>
        </w:rPr>
        <w:t xml:space="preserve"> аналіз муніципального енергетичного балансу з оцінкою викидів СО</w:t>
      </w:r>
      <w:r w:rsidRPr="00DA63FC">
        <w:rPr>
          <w:rStyle w:val="Candara115pt0pt"/>
          <w:sz w:val="24"/>
          <w:szCs w:val="24"/>
          <w:vertAlign w:val="subscript"/>
        </w:rPr>
        <w:t>2</w:t>
      </w:r>
      <w:r w:rsidRPr="00DA63FC">
        <w:rPr>
          <w:rStyle w:val="18"/>
        </w:rPr>
        <w:t xml:space="preserve"> по місту/області;</w:t>
      </w:r>
    </w:p>
    <w:p w:rsidR="00853CF5" w:rsidRPr="00DA63FC" w:rsidRDefault="00853CF5" w:rsidP="0099217F">
      <w:pPr>
        <w:widowControl w:val="0"/>
        <w:numPr>
          <w:ilvl w:val="0"/>
          <w:numId w:val="21"/>
        </w:numPr>
        <w:tabs>
          <w:tab w:val="left" w:pos="284"/>
        </w:tabs>
        <w:spacing w:after="0"/>
        <w:ind w:right="20"/>
        <w:rPr>
          <w:sz w:val="24"/>
          <w:szCs w:val="24"/>
          <w:lang w:val="uk-UA"/>
        </w:rPr>
      </w:pPr>
      <w:r w:rsidRPr="00DA63FC">
        <w:rPr>
          <w:rStyle w:val="18"/>
        </w:rPr>
        <w:t xml:space="preserve"> моніторинг реєстру заходів та проектів з енергозбереження та </w:t>
      </w:r>
      <w:r w:rsidR="00130BF5">
        <w:rPr>
          <w:rStyle w:val="18"/>
        </w:rPr>
        <w:t>ефективності енергоспоживання</w:t>
      </w:r>
      <w:r w:rsidRPr="00DA63FC">
        <w:rPr>
          <w:rStyle w:val="18"/>
        </w:rPr>
        <w:t xml:space="preserve"> по місту/області;</w:t>
      </w:r>
    </w:p>
    <w:p w:rsidR="00853CF5" w:rsidRPr="00DA63FC" w:rsidRDefault="00853CF5" w:rsidP="0099217F">
      <w:pPr>
        <w:widowControl w:val="0"/>
        <w:numPr>
          <w:ilvl w:val="0"/>
          <w:numId w:val="21"/>
        </w:numPr>
        <w:tabs>
          <w:tab w:val="left" w:pos="284"/>
        </w:tabs>
        <w:spacing w:after="0"/>
        <w:ind w:right="20"/>
        <w:rPr>
          <w:rStyle w:val="18"/>
        </w:rPr>
      </w:pPr>
      <w:r w:rsidRPr="00DA63FC">
        <w:rPr>
          <w:rStyle w:val="18"/>
        </w:rPr>
        <w:t xml:space="preserve"> підготовка енергетичних звітів та паспортів щодо впровадження заходів з енергозбереження та </w:t>
      </w:r>
      <w:r w:rsidR="00130BF5">
        <w:rPr>
          <w:rStyle w:val="18"/>
        </w:rPr>
        <w:t>підвищення ефективності енергоспоживання</w:t>
      </w:r>
      <w:r w:rsidRPr="00DA63FC">
        <w:rPr>
          <w:rStyle w:val="18"/>
        </w:rPr>
        <w:t>;</w:t>
      </w:r>
    </w:p>
    <w:p w:rsidR="00853CF5" w:rsidRPr="00DA63FC" w:rsidRDefault="00853CF5" w:rsidP="0099217F">
      <w:pPr>
        <w:widowControl w:val="0"/>
        <w:numPr>
          <w:ilvl w:val="0"/>
          <w:numId w:val="21"/>
        </w:numPr>
        <w:tabs>
          <w:tab w:val="left" w:pos="284"/>
        </w:tabs>
        <w:spacing w:after="0"/>
        <w:ind w:right="20"/>
        <w:rPr>
          <w:rStyle w:val="18"/>
        </w:rPr>
      </w:pPr>
      <w:r w:rsidRPr="00DA63FC">
        <w:rPr>
          <w:rStyle w:val="18"/>
        </w:rPr>
        <w:t xml:space="preserve">популяризація </w:t>
      </w:r>
      <w:r w:rsidR="00130BF5">
        <w:rPr>
          <w:rStyle w:val="18"/>
        </w:rPr>
        <w:t>ефективності енергоспоживання</w:t>
      </w:r>
      <w:r w:rsidRPr="00DA63FC">
        <w:rPr>
          <w:rStyle w:val="18"/>
        </w:rPr>
        <w:t xml:space="preserve"> та в цілому по місту/області;</w:t>
      </w:r>
    </w:p>
    <w:p w:rsidR="00853CF5" w:rsidRPr="00DA63FC" w:rsidRDefault="00853CF5" w:rsidP="0099217F">
      <w:pPr>
        <w:widowControl w:val="0"/>
        <w:numPr>
          <w:ilvl w:val="0"/>
          <w:numId w:val="21"/>
        </w:numPr>
        <w:tabs>
          <w:tab w:val="left" w:pos="284"/>
        </w:tabs>
        <w:spacing w:after="0"/>
        <w:ind w:right="20"/>
        <w:rPr>
          <w:sz w:val="24"/>
          <w:szCs w:val="24"/>
          <w:lang w:val="uk-UA"/>
        </w:rPr>
      </w:pPr>
      <w:r w:rsidRPr="00DA63FC">
        <w:rPr>
          <w:rStyle w:val="18"/>
        </w:rPr>
        <w:t xml:space="preserve"> прийняття участі у всеукраїнських, національних, міських, обласних та інших заходів серед населення щодо </w:t>
      </w:r>
      <w:r w:rsidR="00130BF5">
        <w:rPr>
          <w:rStyle w:val="18"/>
        </w:rPr>
        <w:t>підвищення ефективності енергоспоживання</w:t>
      </w:r>
      <w:r w:rsidRPr="00DA63FC">
        <w:rPr>
          <w:rStyle w:val="18"/>
        </w:rPr>
        <w:t>;</w:t>
      </w:r>
    </w:p>
    <w:p w:rsidR="00853CF5" w:rsidRPr="00DA63FC" w:rsidRDefault="00853CF5" w:rsidP="0099217F">
      <w:pPr>
        <w:widowControl w:val="0"/>
        <w:numPr>
          <w:ilvl w:val="0"/>
          <w:numId w:val="21"/>
        </w:numPr>
        <w:tabs>
          <w:tab w:val="left" w:pos="284"/>
        </w:tabs>
        <w:spacing w:after="374"/>
        <w:ind w:right="40"/>
        <w:rPr>
          <w:sz w:val="24"/>
          <w:szCs w:val="24"/>
          <w:lang w:val="uk-UA"/>
        </w:rPr>
      </w:pPr>
      <w:r w:rsidRPr="00DA63FC">
        <w:rPr>
          <w:rStyle w:val="18"/>
        </w:rPr>
        <w:t>розглядати листи, скарги, звернення громадян, юридичних осіб з питань енергозбереження та всіляко сприяти вирішенню порушених питань.</w:t>
      </w:r>
    </w:p>
    <w:p w:rsidR="00853CF5" w:rsidRPr="00DA63FC" w:rsidRDefault="00853CF5" w:rsidP="0099217F">
      <w:pPr>
        <w:rPr>
          <w:sz w:val="24"/>
          <w:szCs w:val="24"/>
          <w:lang w:val="uk-UA"/>
        </w:rPr>
      </w:pPr>
      <w:r w:rsidRPr="00DA63FC">
        <w:rPr>
          <w:rStyle w:val="19"/>
          <w:rFonts w:eastAsia="Candara"/>
        </w:rPr>
        <w:t>ПРАВА</w:t>
      </w:r>
    </w:p>
    <w:p w:rsidR="00853CF5" w:rsidRPr="00DA63FC" w:rsidRDefault="00853CF5" w:rsidP="0099217F">
      <w:pPr>
        <w:rPr>
          <w:sz w:val="24"/>
          <w:szCs w:val="24"/>
          <w:lang w:val="uk-UA"/>
        </w:rPr>
      </w:pPr>
      <w:r w:rsidRPr="00DA63FC">
        <w:rPr>
          <w:rStyle w:val="18"/>
        </w:rPr>
        <w:t>Відповідно Законів України «Про службу в органах місцевого самоврядування» та «Про державну службу» головний спеціаліст має право:</w:t>
      </w:r>
    </w:p>
    <w:p w:rsidR="00853CF5" w:rsidRPr="00DA63FC" w:rsidRDefault="00853CF5" w:rsidP="0099217F">
      <w:pPr>
        <w:rPr>
          <w:sz w:val="24"/>
          <w:szCs w:val="24"/>
          <w:lang w:val="uk-UA"/>
        </w:rPr>
      </w:pPr>
      <w:r w:rsidRPr="00DA63FC">
        <w:rPr>
          <w:rStyle w:val="18"/>
        </w:rPr>
        <w:t>на повагу особистої гідності, справедливе і шанобливе ставлення до себе з боку керівників, співробітників і громадян;</w:t>
      </w:r>
    </w:p>
    <w:p w:rsidR="00853CF5" w:rsidRPr="00DA63FC" w:rsidRDefault="00853CF5" w:rsidP="0099217F">
      <w:pPr>
        <w:rPr>
          <w:sz w:val="24"/>
          <w:szCs w:val="24"/>
          <w:lang w:val="uk-UA"/>
        </w:rPr>
      </w:pPr>
      <w:r w:rsidRPr="00DA63FC">
        <w:rPr>
          <w:rStyle w:val="18"/>
        </w:rPr>
        <w:t>на оплату праці залежно від посади, яку займає, рангу, який присвоєно, якості, досвіду та стажу роботи;</w:t>
      </w:r>
    </w:p>
    <w:p w:rsidR="00853CF5" w:rsidRPr="00DA63FC" w:rsidRDefault="00853CF5" w:rsidP="0099217F">
      <w:pPr>
        <w:rPr>
          <w:sz w:val="24"/>
          <w:szCs w:val="24"/>
          <w:lang w:val="uk-UA"/>
        </w:rPr>
      </w:pPr>
      <w:r w:rsidRPr="00DA63FC">
        <w:rPr>
          <w:rStyle w:val="18"/>
        </w:rPr>
        <w:lastRenderedPageBreak/>
        <w:t>на просування по службі відповідно до професійної освіти, результатів роботи та атестації;</w:t>
      </w:r>
    </w:p>
    <w:p w:rsidR="00853CF5" w:rsidRPr="00DA63FC" w:rsidRDefault="00853CF5" w:rsidP="0099217F">
      <w:pPr>
        <w:rPr>
          <w:sz w:val="24"/>
          <w:szCs w:val="24"/>
          <w:lang w:val="uk-UA"/>
        </w:rPr>
      </w:pPr>
      <w:r w:rsidRPr="00DA63FC">
        <w:rPr>
          <w:rStyle w:val="18"/>
        </w:rPr>
        <w:t>на безпечні та необхідні для високо продуктивної роботи умови праці;</w:t>
      </w:r>
    </w:p>
    <w:p w:rsidR="00853CF5" w:rsidRPr="00DA63FC" w:rsidRDefault="00853CF5" w:rsidP="0099217F">
      <w:pPr>
        <w:rPr>
          <w:sz w:val="24"/>
          <w:szCs w:val="24"/>
          <w:lang w:val="uk-UA"/>
        </w:rPr>
      </w:pPr>
      <w:r w:rsidRPr="00DA63FC">
        <w:rPr>
          <w:rStyle w:val="18"/>
        </w:rPr>
        <w:t>на соціальний та правовий захист;</w:t>
      </w:r>
    </w:p>
    <w:p w:rsidR="00853CF5" w:rsidRPr="00DA63FC" w:rsidRDefault="00853CF5" w:rsidP="0099217F">
      <w:pPr>
        <w:rPr>
          <w:sz w:val="24"/>
          <w:szCs w:val="24"/>
          <w:lang w:val="uk-UA"/>
        </w:rPr>
      </w:pPr>
      <w:r w:rsidRPr="00DA63FC">
        <w:rPr>
          <w:rStyle w:val="18"/>
        </w:rPr>
        <w:t>отримувати в порядку, встановленому законодавством, від відповідних органів державної влади та органів місцевого самоврядування, підприємств, установ, організацій, незалежно від їх підпорядкування та форм власності, об’єднань громадян, окремих осіб матеріали та інформацію, необхідні для виконання своїх службових обов’язків;</w:t>
      </w:r>
    </w:p>
    <w:p w:rsidR="00853CF5" w:rsidRPr="00DA63FC" w:rsidRDefault="00853CF5" w:rsidP="0099217F">
      <w:pPr>
        <w:rPr>
          <w:sz w:val="24"/>
          <w:szCs w:val="24"/>
          <w:lang w:val="uk-UA"/>
        </w:rPr>
      </w:pPr>
      <w:r w:rsidRPr="00DA63FC">
        <w:rPr>
          <w:rStyle w:val="18"/>
        </w:rPr>
        <w:t>у порядку і в межах, встановлених законом, отримувати інформацію щодо матеріалів своєї особової справи та ознайомлюватися з іншими документами, що стосуються проходження нею служби в органах місцевого самоврядування, отримувати від керівників органу місцевого самоврядування відповідні пояснення та давати особисті пояснення;</w:t>
      </w:r>
    </w:p>
    <w:p w:rsidR="00853CF5" w:rsidRPr="00DA63FC" w:rsidRDefault="00853CF5" w:rsidP="0099217F">
      <w:pPr>
        <w:rPr>
          <w:sz w:val="24"/>
          <w:szCs w:val="24"/>
          <w:lang w:val="uk-UA"/>
        </w:rPr>
      </w:pPr>
      <w:r w:rsidRPr="00DA63FC">
        <w:rPr>
          <w:rStyle w:val="18"/>
        </w:rPr>
        <w:t>захищати свої законні права та інтереси в органах державної влади, органах місцевого самоврядування та в судовому порядку.</w:t>
      </w:r>
    </w:p>
    <w:p w:rsidR="00853CF5" w:rsidRPr="00DA63FC" w:rsidRDefault="00853CF5" w:rsidP="0099217F">
      <w:pPr>
        <w:rPr>
          <w:sz w:val="24"/>
          <w:szCs w:val="24"/>
          <w:lang w:val="uk-UA"/>
        </w:rPr>
      </w:pPr>
      <w:r w:rsidRPr="00DA63FC">
        <w:rPr>
          <w:rStyle w:val="19"/>
          <w:rFonts w:eastAsia="Candara"/>
        </w:rPr>
        <w:t>ВІДПОВІДАЛЬНІСТЬ</w:t>
      </w:r>
    </w:p>
    <w:p w:rsidR="00853CF5" w:rsidRPr="00DA63FC" w:rsidRDefault="00853CF5" w:rsidP="0099217F">
      <w:pPr>
        <w:rPr>
          <w:sz w:val="24"/>
          <w:szCs w:val="24"/>
          <w:lang w:val="uk-UA"/>
        </w:rPr>
      </w:pPr>
      <w:r w:rsidRPr="00DA63FC">
        <w:rPr>
          <w:rStyle w:val="18"/>
        </w:rPr>
        <w:t xml:space="preserve">Головний спеціаліст </w:t>
      </w:r>
      <w:r w:rsidR="004C2D3B">
        <w:rPr>
          <w:rStyle w:val="18"/>
        </w:rPr>
        <w:t>Служби</w:t>
      </w:r>
      <w:r w:rsidRPr="00DA63FC">
        <w:rPr>
          <w:rStyle w:val="18"/>
        </w:rPr>
        <w:t xml:space="preserve"> несе відповідальність за неякісне або несвоєчасне виконання посадових завдань та обов’язків, бездіяльність або невикористання наданих йому прав, порушення норм етики поведінки державного службовця та обмежень, пов’язаних з прийняттям на державну службу та її проходженням.</w:t>
      </w:r>
    </w:p>
    <w:p w:rsidR="00853CF5" w:rsidRPr="00DA63FC" w:rsidRDefault="00853CF5" w:rsidP="0099217F">
      <w:pPr>
        <w:rPr>
          <w:sz w:val="24"/>
          <w:szCs w:val="24"/>
          <w:lang w:val="uk-UA"/>
        </w:rPr>
      </w:pPr>
      <w:r w:rsidRPr="00DA63FC">
        <w:rPr>
          <w:rStyle w:val="18"/>
        </w:rPr>
        <w:t xml:space="preserve">Головний спеціаліст </w:t>
      </w:r>
      <w:r w:rsidR="004C2D3B">
        <w:rPr>
          <w:rStyle w:val="18"/>
        </w:rPr>
        <w:t>Служби</w:t>
      </w:r>
      <w:r w:rsidRPr="00DA63FC">
        <w:rPr>
          <w:rStyle w:val="18"/>
        </w:rPr>
        <w:t xml:space="preserve"> несе відповідальність за порушення Законів України «Про службу в органах місцевого самоврядування», «Про державну службу», законодавчих актів України щодо відповідальності за корупційні правопорушення, а також за невиконання внутрішнього трудового розпорядку, покладених на нього службових обов’язків .</w:t>
      </w:r>
    </w:p>
    <w:p w:rsidR="00853CF5" w:rsidRPr="00DA63FC" w:rsidRDefault="00853CF5" w:rsidP="0099217F">
      <w:pPr>
        <w:rPr>
          <w:sz w:val="24"/>
          <w:szCs w:val="24"/>
          <w:lang w:val="uk-UA"/>
        </w:rPr>
      </w:pPr>
      <w:r w:rsidRPr="00DA63FC">
        <w:rPr>
          <w:rStyle w:val="affb"/>
          <w:sz w:val="24"/>
          <w:szCs w:val="24"/>
          <w:lang w:val="uk-UA"/>
        </w:rPr>
        <w:t xml:space="preserve">Дисциплінарні стягнення застосовуються до головного спеціаліста за невиконання чи неналежне виконання службових обов’язків, перевищення </w:t>
      </w:r>
      <w:r w:rsidRPr="00DA63FC">
        <w:rPr>
          <w:rStyle w:val="18"/>
        </w:rPr>
        <w:t>своїх повноважень, порушення обмежень, пов’язаних з проходженням служби в органах місцевого самоврядування, а також за вчинок, який порочить його як посадову особу місцевого самоврядування або дискредитує орган місцевого самоврядування, в якому він працює.</w:t>
      </w:r>
    </w:p>
    <w:p w:rsidR="00853CF5" w:rsidRPr="00DA63FC" w:rsidRDefault="00853CF5" w:rsidP="0099217F">
      <w:pPr>
        <w:rPr>
          <w:sz w:val="24"/>
          <w:szCs w:val="24"/>
          <w:lang w:val="uk-UA"/>
        </w:rPr>
      </w:pPr>
    </w:p>
    <w:p w:rsidR="00853CF5" w:rsidRPr="00DA63FC" w:rsidRDefault="00853CF5" w:rsidP="0099217F">
      <w:pPr>
        <w:rPr>
          <w:sz w:val="24"/>
          <w:szCs w:val="24"/>
          <w:lang w:val="uk-UA"/>
        </w:rPr>
      </w:pPr>
    </w:p>
    <w:p w:rsidR="00853CF5" w:rsidRPr="00DA63FC" w:rsidRDefault="00853CF5" w:rsidP="0099217F">
      <w:pPr>
        <w:rPr>
          <w:sz w:val="24"/>
          <w:szCs w:val="24"/>
          <w:lang w:val="uk-UA"/>
        </w:rPr>
      </w:pPr>
    </w:p>
    <w:p w:rsidR="00853CF5" w:rsidRPr="00DA63FC" w:rsidRDefault="00853CF5" w:rsidP="0099217F">
      <w:pPr>
        <w:rPr>
          <w:sz w:val="24"/>
          <w:szCs w:val="24"/>
          <w:lang w:val="uk-UA"/>
        </w:rPr>
        <w:sectPr w:rsidR="00853CF5" w:rsidRPr="00DA63FC" w:rsidSect="00D22B04">
          <w:pgSz w:w="11906" w:h="16838"/>
          <w:pgMar w:top="1134" w:right="849" w:bottom="1134" w:left="1701" w:header="708" w:footer="708" w:gutter="0"/>
          <w:cols w:space="708"/>
          <w:docGrid w:linePitch="360"/>
        </w:sectPr>
      </w:pPr>
    </w:p>
    <w:p w:rsidR="00D22B04" w:rsidRPr="00DA63FC" w:rsidRDefault="00D22B04" w:rsidP="0099217F">
      <w:pPr>
        <w:pStyle w:val="afc"/>
        <w:ind w:left="0"/>
        <w:outlineLvl w:val="1"/>
        <w:rPr>
          <w:b/>
          <w:sz w:val="24"/>
          <w:szCs w:val="24"/>
          <w:lang w:val="uk-UA"/>
        </w:rPr>
      </w:pPr>
      <w:bookmarkStart w:id="102" w:name="_Toc490087868"/>
      <w:r w:rsidRPr="00DA63FC">
        <w:rPr>
          <w:b/>
          <w:sz w:val="24"/>
          <w:szCs w:val="24"/>
          <w:lang w:val="uk-UA"/>
        </w:rPr>
        <w:lastRenderedPageBreak/>
        <w:t xml:space="preserve">Додаток </w:t>
      </w:r>
      <w:r w:rsidR="00A732E2" w:rsidRPr="00DA63FC">
        <w:rPr>
          <w:b/>
          <w:sz w:val="24"/>
          <w:szCs w:val="24"/>
          <w:lang w:val="uk-UA"/>
        </w:rPr>
        <w:t>10</w:t>
      </w:r>
      <w:r w:rsidRPr="00DA63FC">
        <w:rPr>
          <w:b/>
          <w:sz w:val="24"/>
          <w:szCs w:val="24"/>
          <w:lang w:val="uk-UA"/>
        </w:rPr>
        <w:t xml:space="preserve">. Доповнення посадової інструкція відповідального </w:t>
      </w:r>
      <w:r w:rsidR="00F420C0">
        <w:rPr>
          <w:b/>
          <w:sz w:val="24"/>
          <w:szCs w:val="24"/>
          <w:lang w:val="uk-UA"/>
        </w:rPr>
        <w:t>за ефективне споживання енергоресурсів</w:t>
      </w:r>
      <w:r w:rsidRPr="00DA63FC">
        <w:rPr>
          <w:b/>
          <w:sz w:val="24"/>
          <w:szCs w:val="24"/>
          <w:lang w:val="uk-UA"/>
        </w:rPr>
        <w:t xml:space="preserve"> в закладі.</w:t>
      </w:r>
      <w:bookmarkEnd w:id="102"/>
    </w:p>
    <w:p w:rsidR="00D22B04" w:rsidRPr="00DA63FC" w:rsidRDefault="00D22B04" w:rsidP="0099217F">
      <w:pPr>
        <w:rPr>
          <w:sz w:val="24"/>
          <w:szCs w:val="24"/>
          <w:lang w:val="uk-UA"/>
        </w:rPr>
      </w:pPr>
    </w:p>
    <w:p w:rsidR="00D22B04" w:rsidRPr="00DA63FC" w:rsidRDefault="00D22B04" w:rsidP="0099217F">
      <w:pPr>
        <w:rPr>
          <w:sz w:val="24"/>
          <w:szCs w:val="24"/>
          <w:lang w:val="uk-UA"/>
        </w:rPr>
      </w:pPr>
      <w:r w:rsidRPr="00DA63FC">
        <w:rPr>
          <w:sz w:val="24"/>
          <w:szCs w:val="24"/>
          <w:lang w:val="uk-UA"/>
        </w:rPr>
        <w:t>1. Загальні положення</w:t>
      </w:r>
    </w:p>
    <w:p w:rsidR="00D22B04" w:rsidRPr="00DA63FC" w:rsidRDefault="00D22B04" w:rsidP="0099217F">
      <w:pPr>
        <w:rPr>
          <w:sz w:val="24"/>
          <w:szCs w:val="24"/>
          <w:lang w:val="uk-UA"/>
        </w:rPr>
      </w:pPr>
    </w:p>
    <w:p w:rsidR="00D22B04" w:rsidRPr="00DA63FC" w:rsidRDefault="00D22B04" w:rsidP="0099217F">
      <w:pPr>
        <w:rPr>
          <w:sz w:val="24"/>
          <w:szCs w:val="24"/>
          <w:lang w:val="uk-UA"/>
        </w:rPr>
      </w:pPr>
      <w:r w:rsidRPr="00DA63FC">
        <w:rPr>
          <w:sz w:val="24"/>
          <w:szCs w:val="24"/>
          <w:lang w:val="uk-UA"/>
        </w:rPr>
        <w:t xml:space="preserve">1.4. Відповідальний </w:t>
      </w:r>
      <w:r w:rsidR="00F420C0">
        <w:rPr>
          <w:sz w:val="24"/>
          <w:szCs w:val="24"/>
          <w:lang w:val="uk-UA"/>
        </w:rPr>
        <w:t>за ефективне споживання енергоресурсів</w:t>
      </w:r>
      <w:r w:rsidRPr="00DA63FC">
        <w:rPr>
          <w:sz w:val="24"/>
          <w:szCs w:val="24"/>
          <w:lang w:val="uk-UA"/>
        </w:rPr>
        <w:t xml:space="preserve"> повинен знати:</w:t>
      </w:r>
    </w:p>
    <w:p w:rsidR="00D22B04" w:rsidRPr="00DA63FC" w:rsidRDefault="00D22B04" w:rsidP="0099217F">
      <w:pPr>
        <w:rPr>
          <w:sz w:val="24"/>
          <w:szCs w:val="24"/>
          <w:lang w:val="uk-UA"/>
        </w:rPr>
      </w:pPr>
      <w:r w:rsidRPr="00DA63FC">
        <w:rPr>
          <w:sz w:val="24"/>
          <w:szCs w:val="24"/>
          <w:lang w:val="uk-UA"/>
        </w:rPr>
        <w:t>- концепцію енергетичного менеджменту та енергетичної ефективності;</w:t>
      </w:r>
    </w:p>
    <w:p w:rsidR="00D22B04" w:rsidRPr="00DA63FC" w:rsidRDefault="00D22B04" w:rsidP="0099217F">
      <w:pPr>
        <w:rPr>
          <w:sz w:val="24"/>
          <w:szCs w:val="24"/>
          <w:lang w:val="uk-UA"/>
        </w:rPr>
      </w:pPr>
      <w:r w:rsidRPr="00DA63FC">
        <w:rPr>
          <w:sz w:val="24"/>
          <w:szCs w:val="24"/>
          <w:lang w:val="uk-UA"/>
        </w:rPr>
        <w:t>- основні причини перевитрат енергоресурсів на об’єкті ;</w:t>
      </w:r>
    </w:p>
    <w:p w:rsidR="00D22B04" w:rsidRPr="00DA63FC" w:rsidRDefault="00D22B04" w:rsidP="0099217F">
      <w:pPr>
        <w:rPr>
          <w:sz w:val="24"/>
          <w:szCs w:val="24"/>
          <w:lang w:val="uk-UA"/>
        </w:rPr>
      </w:pPr>
      <w:r w:rsidRPr="00DA63FC">
        <w:rPr>
          <w:sz w:val="24"/>
          <w:szCs w:val="24"/>
          <w:lang w:val="uk-UA"/>
        </w:rPr>
        <w:t>- принципи роботи вузів обліку енергоресурсів та інструкції щодо знімання показників;</w:t>
      </w:r>
    </w:p>
    <w:p w:rsidR="00D22B04" w:rsidRPr="00DA63FC" w:rsidRDefault="00D22B04" w:rsidP="0099217F">
      <w:pPr>
        <w:rPr>
          <w:sz w:val="24"/>
          <w:szCs w:val="24"/>
          <w:lang w:val="uk-UA"/>
        </w:rPr>
      </w:pPr>
    </w:p>
    <w:p w:rsidR="00D22B04" w:rsidRPr="00DA63FC" w:rsidRDefault="00D22B04" w:rsidP="0099217F">
      <w:pPr>
        <w:rPr>
          <w:sz w:val="24"/>
          <w:szCs w:val="24"/>
          <w:lang w:val="uk-UA"/>
        </w:rPr>
      </w:pPr>
      <w:r w:rsidRPr="00DA63FC">
        <w:rPr>
          <w:sz w:val="24"/>
          <w:szCs w:val="24"/>
          <w:lang w:val="uk-UA"/>
        </w:rPr>
        <w:t>2. Завдання та обов'язки</w:t>
      </w:r>
    </w:p>
    <w:p w:rsidR="00D22B04" w:rsidRPr="00DA63FC" w:rsidRDefault="00D22B04" w:rsidP="0099217F">
      <w:pPr>
        <w:rPr>
          <w:sz w:val="24"/>
          <w:szCs w:val="24"/>
          <w:lang w:val="uk-UA"/>
        </w:rPr>
      </w:pPr>
    </w:p>
    <w:p w:rsidR="00D22B04" w:rsidRPr="00DA63FC" w:rsidRDefault="00D22B04" w:rsidP="0099217F">
      <w:pPr>
        <w:rPr>
          <w:sz w:val="24"/>
          <w:szCs w:val="24"/>
          <w:lang w:val="uk-UA"/>
        </w:rPr>
      </w:pPr>
      <w:r w:rsidRPr="00DA63FC">
        <w:rPr>
          <w:sz w:val="24"/>
          <w:szCs w:val="24"/>
          <w:lang w:val="uk-UA"/>
        </w:rPr>
        <w:t>2.1.Слідкує за станом ефективності енергоспоживання в закл</w:t>
      </w:r>
      <w:r w:rsidR="004C2D3B">
        <w:rPr>
          <w:sz w:val="24"/>
          <w:szCs w:val="24"/>
          <w:lang w:val="uk-UA"/>
        </w:rPr>
        <w:t>ад</w:t>
      </w:r>
      <w:r w:rsidRPr="00DA63FC">
        <w:rPr>
          <w:sz w:val="24"/>
          <w:szCs w:val="24"/>
          <w:lang w:val="uk-UA"/>
        </w:rPr>
        <w:t>і.</w:t>
      </w:r>
    </w:p>
    <w:p w:rsidR="00D22B04" w:rsidRPr="00DA63FC" w:rsidRDefault="00D22B04" w:rsidP="0099217F">
      <w:pPr>
        <w:rPr>
          <w:sz w:val="24"/>
          <w:szCs w:val="24"/>
          <w:lang w:val="uk-UA"/>
        </w:rPr>
      </w:pPr>
      <w:r w:rsidRPr="00DA63FC">
        <w:rPr>
          <w:sz w:val="24"/>
          <w:szCs w:val="24"/>
          <w:lang w:val="uk-UA"/>
        </w:rPr>
        <w:t>2.2. Збирає, передає та аналізує показники споживання енергоресурсів.</w:t>
      </w:r>
    </w:p>
    <w:p w:rsidR="00D22B04" w:rsidRPr="00DA63FC" w:rsidRDefault="00D22B04" w:rsidP="0099217F">
      <w:pPr>
        <w:rPr>
          <w:sz w:val="24"/>
          <w:szCs w:val="24"/>
          <w:lang w:val="uk-UA"/>
        </w:rPr>
      </w:pPr>
      <w:r w:rsidRPr="00DA63FC">
        <w:rPr>
          <w:sz w:val="24"/>
          <w:szCs w:val="24"/>
          <w:lang w:val="uk-UA"/>
        </w:rPr>
        <w:t>2.3. Організовує моніторинг споживання енергії в підпорядкованих закладах.</w:t>
      </w:r>
    </w:p>
    <w:p w:rsidR="00D22B04" w:rsidRPr="00DA63FC" w:rsidRDefault="00D22B04" w:rsidP="0099217F">
      <w:pPr>
        <w:rPr>
          <w:sz w:val="24"/>
          <w:szCs w:val="24"/>
          <w:lang w:val="uk-UA"/>
        </w:rPr>
      </w:pPr>
      <w:r w:rsidRPr="00DA63FC">
        <w:rPr>
          <w:sz w:val="24"/>
          <w:szCs w:val="24"/>
          <w:lang w:val="uk-UA"/>
        </w:rPr>
        <w:t>2.5. Готує пропозиції щодо підвищення ефективності енергоспоживання, технічного обслуговування і функціонування закладів.</w:t>
      </w:r>
    </w:p>
    <w:p w:rsidR="00D22B04" w:rsidRPr="00DA63FC" w:rsidRDefault="00D22B04" w:rsidP="0099217F">
      <w:pPr>
        <w:rPr>
          <w:sz w:val="24"/>
          <w:szCs w:val="24"/>
          <w:lang w:val="uk-UA"/>
        </w:rPr>
      </w:pPr>
      <w:r w:rsidRPr="00DA63FC">
        <w:rPr>
          <w:sz w:val="24"/>
          <w:szCs w:val="24"/>
          <w:lang w:val="uk-UA"/>
        </w:rPr>
        <w:t>2.6. Відстежує рішення місцевої влади, що стосуються даного виробництва, екології, споживання енергії тощо.</w:t>
      </w:r>
    </w:p>
    <w:p w:rsidR="00D22B04" w:rsidRPr="00DA63FC" w:rsidRDefault="00D22B04" w:rsidP="0099217F">
      <w:pPr>
        <w:rPr>
          <w:sz w:val="24"/>
          <w:szCs w:val="24"/>
          <w:lang w:val="uk-UA"/>
        </w:rPr>
      </w:pPr>
      <w:r w:rsidRPr="00DA63FC">
        <w:rPr>
          <w:sz w:val="24"/>
          <w:szCs w:val="24"/>
          <w:lang w:val="uk-UA"/>
        </w:rPr>
        <w:t>2.7. [Інші посадові обов'язки].</w:t>
      </w:r>
    </w:p>
    <w:p w:rsidR="00D22B04" w:rsidRPr="00DA63FC" w:rsidRDefault="00D22B04" w:rsidP="0099217F">
      <w:pPr>
        <w:rPr>
          <w:sz w:val="24"/>
          <w:szCs w:val="24"/>
          <w:lang w:val="uk-UA"/>
        </w:rPr>
      </w:pPr>
    </w:p>
    <w:p w:rsidR="00D22B04" w:rsidRPr="00DA63FC" w:rsidRDefault="00D22B04" w:rsidP="0099217F">
      <w:pPr>
        <w:rPr>
          <w:sz w:val="24"/>
          <w:szCs w:val="24"/>
          <w:lang w:val="uk-UA"/>
        </w:rPr>
      </w:pPr>
      <w:r w:rsidRPr="00DA63FC">
        <w:rPr>
          <w:sz w:val="24"/>
          <w:szCs w:val="24"/>
          <w:lang w:val="uk-UA"/>
        </w:rPr>
        <w:t>3. Права</w:t>
      </w:r>
    </w:p>
    <w:p w:rsidR="00D22B04" w:rsidRPr="00DA63FC" w:rsidRDefault="00D22B04" w:rsidP="0099217F">
      <w:pPr>
        <w:rPr>
          <w:sz w:val="24"/>
          <w:szCs w:val="24"/>
          <w:lang w:val="uk-UA"/>
        </w:rPr>
      </w:pPr>
    </w:p>
    <w:p w:rsidR="00D22B04" w:rsidRPr="00DA63FC" w:rsidRDefault="00D22B04" w:rsidP="0099217F">
      <w:pPr>
        <w:rPr>
          <w:sz w:val="24"/>
          <w:szCs w:val="24"/>
          <w:lang w:val="uk-UA"/>
        </w:rPr>
      </w:pPr>
      <w:r w:rsidRPr="00DA63FC">
        <w:rPr>
          <w:sz w:val="24"/>
          <w:szCs w:val="24"/>
          <w:lang w:val="uk-UA"/>
        </w:rPr>
        <w:t xml:space="preserve">Відповідальний </w:t>
      </w:r>
      <w:r w:rsidR="00F420C0">
        <w:rPr>
          <w:sz w:val="24"/>
          <w:szCs w:val="24"/>
          <w:lang w:val="uk-UA"/>
        </w:rPr>
        <w:t>за ефективне споживання енергоресурсів</w:t>
      </w:r>
      <w:r w:rsidRPr="00DA63FC">
        <w:rPr>
          <w:sz w:val="24"/>
          <w:szCs w:val="24"/>
          <w:lang w:val="uk-UA"/>
        </w:rPr>
        <w:t xml:space="preserve"> має право:</w:t>
      </w:r>
    </w:p>
    <w:p w:rsidR="00D22B04" w:rsidRPr="00DA63FC" w:rsidRDefault="00D22B04" w:rsidP="0099217F">
      <w:pPr>
        <w:rPr>
          <w:sz w:val="24"/>
          <w:szCs w:val="24"/>
          <w:lang w:val="uk-UA"/>
        </w:rPr>
      </w:pPr>
      <w:r w:rsidRPr="00DA63FC">
        <w:rPr>
          <w:sz w:val="24"/>
          <w:szCs w:val="24"/>
          <w:lang w:val="uk-UA"/>
        </w:rPr>
        <w:t>3.1. На всі передбачені законодавством України соціальні гарантії.</w:t>
      </w:r>
    </w:p>
    <w:p w:rsidR="00D22B04" w:rsidRPr="00DA63FC" w:rsidRDefault="00D22B04" w:rsidP="0099217F">
      <w:pPr>
        <w:rPr>
          <w:sz w:val="24"/>
          <w:szCs w:val="24"/>
          <w:lang w:val="uk-UA"/>
        </w:rPr>
      </w:pPr>
      <w:r w:rsidRPr="00DA63FC">
        <w:rPr>
          <w:sz w:val="24"/>
          <w:szCs w:val="24"/>
          <w:lang w:val="uk-UA"/>
        </w:rPr>
        <w:t>3.2. Вимагати створення умов для виконання професійних обов'язків, в тому числі надання необхідного обладнання, інвентарю, робочого місця, відповідного санітарно-гігієнічним правилам та нормам та ін..</w:t>
      </w:r>
    </w:p>
    <w:p w:rsidR="00D22B04" w:rsidRPr="00DA63FC" w:rsidRDefault="00D22B04" w:rsidP="0099217F">
      <w:pPr>
        <w:rPr>
          <w:sz w:val="24"/>
          <w:szCs w:val="24"/>
          <w:lang w:val="uk-UA"/>
        </w:rPr>
      </w:pPr>
      <w:r w:rsidRPr="00DA63FC">
        <w:rPr>
          <w:sz w:val="24"/>
          <w:szCs w:val="24"/>
          <w:lang w:val="uk-UA"/>
        </w:rPr>
        <w:t>3.3. Вимагати від керівництва сприяння у виконанні своїх професійних обов'язків і здійсненні прав.</w:t>
      </w:r>
    </w:p>
    <w:p w:rsidR="00D22B04" w:rsidRPr="00DA63FC" w:rsidRDefault="00D22B04" w:rsidP="0099217F">
      <w:pPr>
        <w:rPr>
          <w:sz w:val="24"/>
          <w:szCs w:val="24"/>
          <w:lang w:val="uk-UA"/>
        </w:rPr>
      </w:pPr>
      <w:r w:rsidRPr="00DA63FC">
        <w:rPr>
          <w:sz w:val="24"/>
          <w:szCs w:val="24"/>
          <w:lang w:val="uk-UA"/>
        </w:rPr>
        <w:t>3.4. Знайомитися з проектами рішень керівництва , що стосуються його діяльності.</w:t>
      </w:r>
    </w:p>
    <w:p w:rsidR="00D22B04" w:rsidRPr="00DA63FC" w:rsidRDefault="00D22B04" w:rsidP="0099217F">
      <w:pPr>
        <w:rPr>
          <w:sz w:val="24"/>
          <w:szCs w:val="24"/>
          <w:lang w:val="uk-UA"/>
        </w:rPr>
      </w:pPr>
      <w:r w:rsidRPr="00DA63FC">
        <w:rPr>
          <w:sz w:val="24"/>
          <w:szCs w:val="24"/>
          <w:lang w:val="uk-UA"/>
        </w:rPr>
        <w:t>3.5. Підвищувати свою професійну кваліфікацію.</w:t>
      </w:r>
    </w:p>
    <w:p w:rsidR="00D22B04" w:rsidRPr="00DA63FC" w:rsidRDefault="00D22B04" w:rsidP="0099217F">
      <w:pPr>
        <w:rPr>
          <w:sz w:val="24"/>
          <w:szCs w:val="24"/>
          <w:lang w:val="uk-UA"/>
        </w:rPr>
      </w:pPr>
      <w:r w:rsidRPr="00DA63FC">
        <w:rPr>
          <w:sz w:val="24"/>
          <w:szCs w:val="24"/>
          <w:lang w:val="uk-UA"/>
        </w:rPr>
        <w:t>3.6. На отримання додаткового заохочення в разі, коли його дії призвели до підвищення ефективності споживання енергоресурсів.</w:t>
      </w:r>
    </w:p>
    <w:p w:rsidR="00D22B04" w:rsidRPr="00DA63FC" w:rsidRDefault="00D22B04" w:rsidP="0099217F">
      <w:pPr>
        <w:rPr>
          <w:sz w:val="24"/>
          <w:szCs w:val="24"/>
          <w:lang w:val="uk-UA"/>
        </w:rPr>
      </w:pPr>
      <w:r w:rsidRPr="00DA63FC">
        <w:rPr>
          <w:sz w:val="24"/>
          <w:szCs w:val="24"/>
          <w:lang w:val="uk-UA"/>
        </w:rPr>
        <w:t>3.7. [На інші права, передбачені законодавством України про працю].</w:t>
      </w:r>
    </w:p>
    <w:p w:rsidR="00D22B04" w:rsidRPr="00DA63FC" w:rsidRDefault="00D22B04" w:rsidP="0099217F">
      <w:pPr>
        <w:rPr>
          <w:sz w:val="24"/>
          <w:szCs w:val="24"/>
          <w:lang w:val="uk-UA"/>
        </w:rPr>
      </w:pPr>
    </w:p>
    <w:p w:rsidR="00D22B04" w:rsidRPr="00DA63FC" w:rsidRDefault="00D22B04" w:rsidP="0099217F">
      <w:pPr>
        <w:rPr>
          <w:sz w:val="24"/>
          <w:szCs w:val="24"/>
          <w:lang w:val="uk-UA"/>
        </w:rPr>
      </w:pPr>
    </w:p>
    <w:p w:rsidR="00D22B04" w:rsidRPr="00DA63FC" w:rsidRDefault="00D22B04" w:rsidP="0099217F">
      <w:pPr>
        <w:rPr>
          <w:sz w:val="24"/>
          <w:szCs w:val="24"/>
          <w:lang w:val="uk-UA"/>
        </w:rPr>
      </w:pPr>
      <w:r w:rsidRPr="00DA63FC">
        <w:rPr>
          <w:sz w:val="24"/>
          <w:szCs w:val="24"/>
          <w:lang w:val="uk-UA"/>
        </w:rPr>
        <w:lastRenderedPageBreak/>
        <w:t>4. Відповідальність</w:t>
      </w:r>
    </w:p>
    <w:p w:rsidR="00D22B04" w:rsidRPr="00DA63FC" w:rsidRDefault="00D22B04" w:rsidP="0099217F">
      <w:pPr>
        <w:rPr>
          <w:sz w:val="24"/>
          <w:szCs w:val="24"/>
          <w:lang w:val="uk-UA"/>
        </w:rPr>
      </w:pPr>
    </w:p>
    <w:p w:rsidR="00D22B04" w:rsidRPr="00DA63FC" w:rsidRDefault="00D22B04" w:rsidP="0099217F">
      <w:pPr>
        <w:rPr>
          <w:sz w:val="24"/>
          <w:szCs w:val="24"/>
          <w:lang w:val="uk-UA"/>
        </w:rPr>
      </w:pPr>
      <w:r w:rsidRPr="00DA63FC">
        <w:rPr>
          <w:sz w:val="24"/>
          <w:szCs w:val="24"/>
          <w:lang w:val="uk-UA"/>
        </w:rPr>
        <w:t xml:space="preserve">Відповідальний </w:t>
      </w:r>
      <w:r w:rsidR="00F420C0">
        <w:rPr>
          <w:sz w:val="24"/>
          <w:szCs w:val="24"/>
          <w:lang w:val="uk-UA"/>
        </w:rPr>
        <w:t>за ефективне споживання енергоресурсів</w:t>
      </w:r>
      <w:r w:rsidRPr="00DA63FC">
        <w:rPr>
          <w:sz w:val="24"/>
          <w:szCs w:val="24"/>
          <w:lang w:val="uk-UA"/>
        </w:rPr>
        <w:t xml:space="preserve"> несе відповідальність:</w:t>
      </w:r>
    </w:p>
    <w:p w:rsidR="00D22B04" w:rsidRPr="00DA63FC" w:rsidRDefault="00D22B04" w:rsidP="0099217F">
      <w:pPr>
        <w:rPr>
          <w:sz w:val="24"/>
          <w:szCs w:val="24"/>
          <w:lang w:val="uk-UA"/>
        </w:rPr>
      </w:pPr>
      <w:r w:rsidRPr="00DA63FC">
        <w:rPr>
          <w:sz w:val="24"/>
          <w:szCs w:val="24"/>
          <w:lang w:val="uk-UA"/>
        </w:rPr>
        <w:t>4.1. За невиконання, неналежне виконання обов'язків, передбачених цією посадовою інструкцією, - в межах, визначених законодавством України про працю.</w:t>
      </w:r>
    </w:p>
    <w:p w:rsidR="00D22B04" w:rsidRPr="00DA63FC" w:rsidRDefault="00D22B04" w:rsidP="0099217F">
      <w:pPr>
        <w:rPr>
          <w:sz w:val="24"/>
          <w:szCs w:val="24"/>
          <w:lang w:val="uk-UA"/>
        </w:rPr>
      </w:pPr>
      <w:r w:rsidRPr="00DA63FC">
        <w:rPr>
          <w:sz w:val="24"/>
          <w:szCs w:val="24"/>
          <w:lang w:val="uk-UA"/>
        </w:rPr>
        <w:t>4.2. За вчинені в процесі здійснення своєї діяльності, - в межах, визначених чинним адміністративним, кримінальним та цивільним законодавством України.</w:t>
      </w:r>
    </w:p>
    <w:p w:rsidR="00D22B04" w:rsidRPr="00DA63FC" w:rsidRDefault="00D22B04" w:rsidP="0099217F">
      <w:pPr>
        <w:rPr>
          <w:sz w:val="24"/>
          <w:szCs w:val="24"/>
          <w:lang w:val="uk-UA"/>
        </w:rPr>
      </w:pPr>
      <w:r w:rsidRPr="00DA63FC">
        <w:rPr>
          <w:sz w:val="24"/>
          <w:szCs w:val="24"/>
          <w:lang w:val="uk-UA"/>
        </w:rPr>
        <w:t>4.3. За завдання матеріальної шкоди роботодавцю в т. ч.  - в межах, визначених чинним трудовим і цивільним законодавством України.</w:t>
      </w:r>
    </w:p>
    <w:p w:rsidR="00D22B04" w:rsidRPr="00DA63FC" w:rsidRDefault="00D22B04" w:rsidP="0099217F">
      <w:pPr>
        <w:rPr>
          <w:sz w:val="24"/>
          <w:szCs w:val="24"/>
          <w:lang w:val="uk-UA"/>
        </w:rPr>
      </w:pPr>
    </w:p>
    <w:p w:rsidR="00A732E2" w:rsidRPr="00DA63FC" w:rsidRDefault="00A732E2" w:rsidP="0099217F">
      <w:pPr>
        <w:rPr>
          <w:sz w:val="24"/>
          <w:szCs w:val="24"/>
          <w:lang w:val="uk-UA"/>
        </w:rPr>
        <w:sectPr w:rsidR="00A732E2" w:rsidRPr="00DA63FC" w:rsidSect="00D22B04">
          <w:footerReference w:type="even" r:id="rId322"/>
          <w:pgSz w:w="11906" w:h="16838"/>
          <w:pgMar w:top="1440" w:right="849" w:bottom="1440" w:left="1440" w:header="709" w:footer="708" w:gutter="0"/>
          <w:cols w:space="708"/>
          <w:docGrid w:linePitch="360"/>
        </w:sectPr>
      </w:pPr>
    </w:p>
    <w:p w:rsidR="00853CF5" w:rsidRPr="00DA63FC" w:rsidRDefault="00853CF5" w:rsidP="0099217F">
      <w:pPr>
        <w:rPr>
          <w:sz w:val="24"/>
          <w:szCs w:val="24"/>
          <w:lang w:val="uk-UA"/>
        </w:rPr>
      </w:pPr>
    </w:p>
    <w:p w:rsidR="00A732E2" w:rsidRPr="00DA63FC" w:rsidRDefault="00A732E2" w:rsidP="0099217F">
      <w:pPr>
        <w:pStyle w:val="afc"/>
        <w:ind w:left="0"/>
        <w:outlineLvl w:val="1"/>
        <w:rPr>
          <w:b/>
          <w:sz w:val="24"/>
          <w:szCs w:val="24"/>
          <w:lang w:val="uk-UA"/>
        </w:rPr>
      </w:pPr>
      <w:bookmarkStart w:id="103" w:name="_Toc490087869"/>
      <w:r w:rsidRPr="00DA63FC">
        <w:rPr>
          <w:b/>
          <w:sz w:val="24"/>
          <w:szCs w:val="24"/>
          <w:lang w:val="uk-UA"/>
        </w:rPr>
        <w:t>Додаток 1</w:t>
      </w:r>
      <w:r w:rsidR="00C644D4" w:rsidRPr="00DA63FC">
        <w:rPr>
          <w:b/>
          <w:sz w:val="24"/>
          <w:szCs w:val="24"/>
          <w:lang w:val="uk-UA"/>
        </w:rPr>
        <w:t>1</w:t>
      </w:r>
      <w:r w:rsidRPr="00DA63FC">
        <w:rPr>
          <w:b/>
          <w:sz w:val="24"/>
          <w:szCs w:val="24"/>
          <w:lang w:val="uk-UA"/>
        </w:rPr>
        <w:t>. Положення про підрозділ енергоменеджменту</w:t>
      </w:r>
      <w:bookmarkEnd w:id="103"/>
    </w:p>
    <w:p w:rsidR="00A732E2" w:rsidRPr="00DA63FC" w:rsidRDefault="00A732E2" w:rsidP="0099217F">
      <w:pPr>
        <w:pStyle w:val="afc"/>
        <w:ind w:left="0"/>
        <w:rPr>
          <w:b/>
          <w:sz w:val="24"/>
          <w:szCs w:val="24"/>
          <w:lang w:val="uk-UA"/>
        </w:rPr>
      </w:pPr>
    </w:p>
    <w:p w:rsidR="00A732E2" w:rsidRPr="00DA63FC" w:rsidRDefault="00A732E2" w:rsidP="0099217F">
      <w:pPr>
        <w:pStyle w:val="afc"/>
        <w:widowControl w:val="0"/>
        <w:numPr>
          <w:ilvl w:val="0"/>
          <w:numId w:val="25"/>
        </w:numPr>
        <w:spacing w:before="120"/>
        <w:jc w:val="center"/>
        <w:rPr>
          <w:sz w:val="24"/>
          <w:szCs w:val="24"/>
          <w:lang w:val="uk-UA"/>
        </w:rPr>
      </w:pPr>
      <w:r w:rsidRPr="00DA63FC">
        <w:rPr>
          <w:sz w:val="24"/>
          <w:szCs w:val="24"/>
          <w:lang w:val="uk-UA"/>
        </w:rPr>
        <w:t>Загальні положення</w:t>
      </w:r>
    </w:p>
    <w:p w:rsidR="00A732E2" w:rsidRPr="00DA63FC" w:rsidRDefault="00A732E2" w:rsidP="0099217F">
      <w:pPr>
        <w:widowControl w:val="0"/>
        <w:numPr>
          <w:ilvl w:val="0"/>
          <w:numId w:val="22"/>
        </w:numPr>
        <w:spacing w:after="0"/>
        <w:ind w:right="40"/>
        <w:rPr>
          <w:color w:val="000000"/>
          <w:spacing w:val="6"/>
          <w:sz w:val="24"/>
          <w:szCs w:val="24"/>
          <w:shd w:val="clear" w:color="auto" w:fill="FFFFFF"/>
          <w:lang w:val="uk-UA" w:eastAsia="uk-UA" w:bidi="uk-UA"/>
        </w:rPr>
      </w:pPr>
      <w:r w:rsidRPr="00DA63FC">
        <w:rPr>
          <w:color w:val="000000"/>
          <w:spacing w:val="6"/>
          <w:sz w:val="24"/>
          <w:szCs w:val="24"/>
          <w:shd w:val="clear" w:color="auto" w:fill="FFFFFF"/>
          <w:lang w:val="uk-UA" w:eastAsia="uk-UA" w:bidi="uk-UA"/>
        </w:rPr>
        <w:t>Дане Положення визначає повноваження, організацію та порядок діяльності підрозділу енергоменеджменту..</w:t>
      </w:r>
    </w:p>
    <w:p w:rsidR="00A732E2" w:rsidRPr="00DA63FC" w:rsidRDefault="00A732E2" w:rsidP="0099217F">
      <w:pPr>
        <w:widowControl w:val="0"/>
        <w:numPr>
          <w:ilvl w:val="0"/>
          <w:numId w:val="22"/>
        </w:numPr>
        <w:spacing w:after="0"/>
        <w:ind w:right="40"/>
        <w:rPr>
          <w:color w:val="000000"/>
          <w:spacing w:val="6"/>
          <w:sz w:val="24"/>
          <w:szCs w:val="24"/>
          <w:shd w:val="clear" w:color="auto" w:fill="FFFFFF"/>
          <w:lang w:val="uk-UA" w:eastAsia="uk-UA" w:bidi="uk-UA"/>
        </w:rPr>
      </w:pPr>
      <w:r w:rsidRPr="00DA63FC">
        <w:rPr>
          <w:color w:val="000000"/>
          <w:spacing w:val="6"/>
          <w:sz w:val="24"/>
          <w:szCs w:val="24"/>
          <w:shd w:val="clear" w:color="auto" w:fill="FFFFFF"/>
          <w:lang w:val="uk-UA" w:eastAsia="uk-UA" w:bidi="uk-UA"/>
        </w:rPr>
        <w:t>Підрозділ у своїй роботі підконтрольний та підзвітний заступнику міського голови, відповідальному за ефективність використання енергоресурсів відповідно до розподілу обов’язків</w:t>
      </w:r>
    </w:p>
    <w:p w:rsidR="00A732E2" w:rsidRPr="00DA63FC" w:rsidRDefault="00A732E2" w:rsidP="0099217F">
      <w:pPr>
        <w:widowControl w:val="0"/>
        <w:numPr>
          <w:ilvl w:val="0"/>
          <w:numId w:val="22"/>
        </w:numPr>
        <w:spacing w:after="0"/>
        <w:ind w:right="40"/>
        <w:rPr>
          <w:color w:val="000000"/>
          <w:spacing w:val="6"/>
          <w:sz w:val="24"/>
          <w:szCs w:val="24"/>
          <w:shd w:val="clear" w:color="auto" w:fill="FFFFFF"/>
          <w:lang w:val="uk-UA" w:eastAsia="uk-UA" w:bidi="uk-UA"/>
        </w:rPr>
      </w:pPr>
      <w:r w:rsidRPr="00DA63FC">
        <w:rPr>
          <w:sz w:val="24"/>
          <w:szCs w:val="24"/>
          <w:lang w:val="uk-UA"/>
        </w:rPr>
        <w:t xml:space="preserve"> </w:t>
      </w:r>
      <w:r w:rsidRPr="00DA63FC">
        <w:rPr>
          <w:color w:val="000000"/>
          <w:spacing w:val="6"/>
          <w:sz w:val="24"/>
          <w:szCs w:val="24"/>
          <w:shd w:val="clear" w:color="auto" w:fill="FFFFFF"/>
          <w:lang w:val="uk-UA" w:eastAsia="uk-UA" w:bidi="uk-UA"/>
        </w:rPr>
        <w:t>Підрозділ у своїй діяльності керується Конституцією України, законами України, постановами Верховної Ради України, Указами і розпорядженнями Президента України, Постановами та розпорядженнями Кабінету Міністрів України, рішеннями, розпорядженнями обласної державної адміністрації, рішеннями виконавчого комітету та міської ради, розпорядженнями голови міської ради, іншими актами, прийнятими уповноваженими на це органами державної влади та місцевого самоврядування, даним Положенням.</w:t>
      </w:r>
    </w:p>
    <w:p w:rsidR="00A732E2" w:rsidRPr="00DA63FC" w:rsidRDefault="00A732E2" w:rsidP="0099217F">
      <w:pPr>
        <w:pStyle w:val="afc"/>
        <w:widowControl w:val="0"/>
        <w:numPr>
          <w:ilvl w:val="0"/>
          <w:numId w:val="25"/>
        </w:numPr>
        <w:spacing w:before="120"/>
        <w:jc w:val="center"/>
        <w:rPr>
          <w:sz w:val="24"/>
          <w:szCs w:val="24"/>
          <w:lang w:val="uk-UA"/>
        </w:rPr>
      </w:pPr>
      <w:r w:rsidRPr="00DA63FC">
        <w:rPr>
          <w:sz w:val="24"/>
          <w:szCs w:val="24"/>
          <w:lang w:val="uk-UA"/>
        </w:rPr>
        <w:t>Мета підрозділу</w:t>
      </w:r>
    </w:p>
    <w:p w:rsidR="00A732E2" w:rsidRPr="00DA63FC" w:rsidRDefault="00A732E2" w:rsidP="0099217F">
      <w:pPr>
        <w:ind w:right="40"/>
        <w:rPr>
          <w:color w:val="000000"/>
          <w:spacing w:val="6"/>
          <w:sz w:val="24"/>
          <w:szCs w:val="24"/>
          <w:shd w:val="clear" w:color="auto" w:fill="FFFFFF"/>
          <w:lang w:val="uk-UA" w:eastAsia="uk-UA" w:bidi="uk-UA"/>
        </w:rPr>
      </w:pPr>
      <w:r w:rsidRPr="00DA63FC">
        <w:rPr>
          <w:color w:val="000000"/>
          <w:spacing w:val="6"/>
          <w:sz w:val="24"/>
          <w:szCs w:val="24"/>
          <w:shd w:val="clear" w:color="auto" w:fill="FFFFFF"/>
          <w:lang w:val="uk-UA" w:eastAsia="uk-UA" w:bidi="uk-UA"/>
        </w:rPr>
        <w:t>Підрозділ створено з метою реалізації повноважень виконавчих органів міської/обласної ради в сфері енергозбереження та енергоефективності, з метою зменшення споживання та/або раціонального використання енергетичних ресурсів по місту/області, а також створення умов надання комфортних та якісних ПЕР по місту/області.</w:t>
      </w:r>
    </w:p>
    <w:p w:rsidR="00A732E2" w:rsidRPr="00DA63FC" w:rsidRDefault="00A732E2" w:rsidP="0099217F">
      <w:pPr>
        <w:pStyle w:val="afc"/>
        <w:widowControl w:val="0"/>
        <w:numPr>
          <w:ilvl w:val="0"/>
          <w:numId w:val="25"/>
        </w:numPr>
        <w:spacing w:before="120"/>
        <w:jc w:val="center"/>
        <w:rPr>
          <w:sz w:val="24"/>
          <w:szCs w:val="24"/>
          <w:lang w:val="uk-UA"/>
        </w:rPr>
      </w:pPr>
      <w:r w:rsidRPr="00DA63FC">
        <w:rPr>
          <w:sz w:val="24"/>
          <w:szCs w:val="24"/>
          <w:lang w:val="uk-UA"/>
        </w:rPr>
        <w:t>Компетенція підрозділу</w:t>
      </w:r>
    </w:p>
    <w:p w:rsidR="00A732E2" w:rsidRPr="00DA63FC" w:rsidRDefault="00A732E2" w:rsidP="0099217F">
      <w:pPr>
        <w:widowControl w:val="0"/>
        <w:numPr>
          <w:ilvl w:val="1"/>
          <w:numId w:val="23"/>
        </w:numPr>
        <w:tabs>
          <w:tab w:val="left" w:pos="601"/>
        </w:tabs>
        <w:spacing w:after="0"/>
        <w:rPr>
          <w:b/>
          <w:sz w:val="24"/>
          <w:szCs w:val="24"/>
          <w:lang w:val="uk-UA"/>
        </w:rPr>
      </w:pPr>
      <w:r w:rsidRPr="00DA63FC">
        <w:rPr>
          <w:sz w:val="24"/>
          <w:szCs w:val="24"/>
          <w:lang w:val="uk-UA"/>
        </w:rPr>
        <w:t>Для досягнення мети своєї діяльності Відділ вирішує наступні завдання:</w:t>
      </w:r>
    </w:p>
    <w:p w:rsidR="00A732E2" w:rsidRPr="00DA63FC" w:rsidRDefault="00A732E2" w:rsidP="0099217F">
      <w:pPr>
        <w:widowControl w:val="0"/>
        <w:numPr>
          <w:ilvl w:val="0"/>
          <w:numId w:val="24"/>
        </w:numPr>
        <w:spacing w:after="0"/>
        <w:ind w:left="0" w:right="40" w:firstLine="0"/>
        <w:rPr>
          <w:color w:val="000000"/>
          <w:spacing w:val="6"/>
          <w:sz w:val="24"/>
          <w:szCs w:val="24"/>
          <w:shd w:val="clear" w:color="auto" w:fill="FFFFFF"/>
          <w:lang w:val="uk-UA" w:eastAsia="uk-UA" w:bidi="uk-UA"/>
        </w:rPr>
      </w:pPr>
      <w:r w:rsidRPr="00DA63FC">
        <w:rPr>
          <w:color w:val="000000"/>
          <w:spacing w:val="6"/>
          <w:sz w:val="24"/>
          <w:szCs w:val="24"/>
          <w:shd w:val="clear" w:color="auto" w:fill="FFFFFF"/>
          <w:lang w:val="uk-UA" w:eastAsia="uk-UA" w:bidi="uk-UA"/>
        </w:rPr>
        <w:t>підготовка нормативних актів міської/обласної ради, які стосуються повноважень Підрозділу;</w:t>
      </w:r>
    </w:p>
    <w:p w:rsidR="00A732E2" w:rsidRPr="00DA63FC" w:rsidRDefault="00A732E2" w:rsidP="0099217F">
      <w:pPr>
        <w:widowControl w:val="0"/>
        <w:numPr>
          <w:ilvl w:val="0"/>
          <w:numId w:val="24"/>
        </w:numPr>
        <w:spacing w:after="0"/>
        <w:ind w:left="0" w:right="40" w:firstLine="0"/>
        <w:rPr>
          <w:color w:val="000000"/>
          <w:spacing w:val="6"/>
          <w:sz w:val="24"/>
          <w:szCs w:val="24"/>
          <w:shd w:val="clear" w:color="auto" w:fill="FFFFFF"/>
          <w:lang w:val="uk-UA" w:eastAsia="uk-UA" w:bidi="uk-UA"/>
        </w:rPr>
      </w:pPr>
      <w:r w:rsidRPr="00DA63FC">
        <w:rPr>
          <w:color w:val="000000"/>
          <w:spacing w:val="6"/>
          <w:sz w:val="24"/>
          <w:szCs w:val="24"/>
          <w:shd w:val="clear" w:color="auto" w:fill="FFFFFF"/>
          <w:lang w:val="uk-UA" w:eastAsia="uk-UA" w:bidi="uk-UA"/>
        </w:rPr>
        <w:t>в межах своїх повноважень здійснювати контроль за дотриманням органами міської/обласної виконавчої влади, підприємствами, організаціями, установами (незалежно від форм власності та підпорядкування) Законів України та інших розпорядчих документів органів державної влади в сфері енергетики та енергозбереження; забезпечення роботи комісій та робочих груп, в межах здійснення повноважень Підрозділу, створених нормативними та розпорядчими актами виконавчих органів влади;</w:t>
      </w:r>
    </w:p>
    <w:p w:rsidR="00A732E2" w:rsidRPr="00DA63FC" w:rsidRDefault="00A732E2" w:rsidP="0099217F">
      <w:pPr>
        <w:widowControl w:val="0"/>
        <w:numPr>
          <w:ilvl w:val="0"/>
          <w:numId w:val="24"/>
        </w:numPr>
        <w:spacing w:after="0"/>
        <w:ind w:left="0" w:right="40" w:firstLine="0"/>
        <w:rPr>
          <w:color w:val="000000"/>
          <w:spacing w:val="6"/>
          <w:sz w:val="24"/>
          <w:szCs w:val="24"/>
          <w:shd w:val="clear" w:color="auto" w:fill="FFFFFF"/>
          <w:lang w:val="uk-UA" w:eastAsia="uk-UA" w:bidi="uk-UA"/>
        </w:rPr>
      </w:pPr>
      <w:r w:rsidRPr="00DA63FC">
        <w:rPr>
          <w:color w:val="000000"/>
          <w:spacing w:val="6"/>
          <w:sz w:val="24"/>
          <w:szCs w:val="24"/>
          <w:shd w:val="clear" w:color="auto" w:fill="FFFFFF"/>
          <w:lang w:val="uk-UA" w:eastAsia="uk-UA" w:bidi="uk-UA"/>
        </w:rPr>
        <w:t>участь у формуванні професійних управлінських механізмів у частині споживання енергоресурсів містом/області;</w:t>
      </w:r>
    </w:p>
    <w:p w:rsidR="00A732E2" w:rsidRPr="00DA63FC" w:rsidRDefault="00A732E2" w:rsidP="0099217F">
      <w:pPr>
        <w:widowControl w:val="0"/>
        <w:numPr>
          <w:ilvl w:val="0"/>
          <w:numId w:val="24"/>
        </w:numPr>
        <w:spacing w:after="0"/>
        <w:ind w:left="0" w:right="40" w:firstLine="0"/>
        <w:rPr>
          <w:color w:val="000000"/>
          <w:spacing w:val="6"/>
          <w:sz w:val="24"/>
          <w:szCs w:val="24"/>
          <w:shd w:val="clear" w:color="auto" w:fill="FFFFFF"/>
          <w:lang w:val="uk-UA" w:eastAsia="uk-UA" w:bidi="uk-UA"/>
        </w:rPr>
      </w:pPr>
      <w:r w:rsidRPr="00DA63FC">
        <w:rPr>
          <w:color w:val="000000"/>
          <w:spacing w:val="6"/>
          <w:sz w:val="24"/>
          <w:szCs w:val="24"/>
          <w:shd w:val="clear" w:color="auto" w:fill="FFFFFF"/>
          <w:lang w:val="uk-UA" w:eastAsia="uk-UA" w:bidi="uk-UA"/>
        </w:rPr>
        <w:t>участь у розробці програм з енергозбереження та енергоефективності для бюджетних закладів, установ, підприємств та організацій міста/області; контролювати дотримання граничних рівнів споживання ПЕР по місту/області, аналізувати норми питомих витрат енергоносіїв на одиницю виробленої продукції та сприяти їх зменшенню;</w:t>
      </w:r>
    </w:p>
    <w:p w:rsidR="00A732E2" w:rsidRPr="00DA63FC" w:rsidRDefault="00A732E2" w:rsidP="0099217F">
      <w:pPr>
        <w:widowControl w:val="0"/>
        <w:numPr>
          <w:ilvl w:val="0"/>
          <w:numId w:val="24"/>
        </w:numPr>
        <w:spacing w:after="0"/>
        <w:ind w:left="0" w:right="40" w:firstLine="0"/>
        <w:rPr>
          <w:color w:val="000000"/>
          <w:spacing w:val="6"/>
          <w:sz w:val="24"/>
          <w:szCs w:val="24"/>
          <w:shd w:val="clear" w:color="auto" w:fill="FFFFFF"/>
          <w:lang w:val="uk-UA" w:eastAsia="uk-UA" w:bidi="uk-UA"/>
        </w:rPr>
      </w:pPr>
      <w:r w:rsidRPr="00DA63FC">
        <w:rPr>
          <w:color w:val="000000"/>
          <w:spacing w:val="6"/>
          <w:sz w:val="24"/>
          <w:szCs w:val="24"/>
          <w:shd w:val="clear" w:color="auto" w:fill="FFFFFF"/>
          <w:lang w:val="uk-UA" w:eastAsia="uk-UA" w:bidi="uk-UA"/>
        </w:rPr>
        <w:t>проведення моніторингу споживання та контроль за ефективністю використання енергоресурсів бюджетними закладами та установами, а також підпорядкованими підприємствами та організаціями міської/обласної ради;</w:t>
      </w:r>
    </w:p>
    <w:p w:rsidR="00A732E2" w:rsidRPr="00DA63FC" w:rsidRDefault="00A732E2" w:rsidP="0099217F">
      <w:pPr>
        <w:widowControl w:val="0"/>
        <w:numPr>
          <w:ilvl w:val="0"/>
          <w:numId w:val="24"/>
        </w:numPr>
        <w:spacing w:after="0"/>
        <w:ind w:left="0" w:right="40" w:firstLine="0"/>
        <w:rPr>
          <w:color w:val="000000"/>
          <w:spacing w:val="6"/>
          <w:sz w:val="24"/>
          <w:szCs w:val="24"/>
          <w:shd w:val="clear" w:color="auto" w:fill="FFFFFF"/>
          <w:lang w:val="uk-UA" w:eastAsia="uk-UA" w:bidi="uk-UA"/>
        </w:rPr>
      </w:pPr>
      <w:r w:rsidRPr="00DA63FC">
        <w:rPr>
          <w:color w:val="000000"/>
          <w:spacing w:val="6"/>
          <w:sz w:val="24"/>
          <w:szCs w:val="24"/>
          <w:shd w:val="clear" w:color="auto" w:fill="FFFFFF"/>
          <w:lang w:val="uk-UA" w:eastAsia="uk-UA" w:bidi="uk-UA"/>
        </w:rPr>
        <w:t>розрахунок норм (лімітів) споживання енергоресурсів у натуральних одиницях та контроль за їх дотриманням у розрізі будівель бюджетних установ;</w:t>
      </w:r>
    </w:p>
    <w:p w:rsidR="00A732E2" w:rsidRPr="00DA63FC" w:rsidRDefault="00A732E2" w:rsidP="0099217F">
      <w:pPr>
        <w:widowControl w:val="0"/>
        <w:numPr>
          <w:ilvl w:val="0"/>
          <w:numId w:val="24"/>
        </w:numPr>
        <w:spacing w:after="0"/>
        <w:ind w:left="0" w:right="40" w:firstLine="0"/>
        <w:rPr>
          <w:color w:val="000000"/>
          <w:spacing w:val="6"/>
          <w:sz w:val="24"/>
          <w:szCs w:val="24"/>
          <w:shd w:val="clear" w:color="auto" w:fill="FFFFFF"/>
          <w:lang w:val="uk-UA" w:eastAsia="uk-UA" w:bidi="uk-UA"/>
        </w:rPr>
      </w:pPr>
      <w:r w:rsidRPr="00DA63FC">
        <w:rPr>
          <w:color w:val="000000"/>
          <w:spacing w:val="6"/>
          <w:sz w:val="24"/>
          <w:szCs w:val="24"/>
          <w:shd w:val="clear" w:color="auto" w:fill="FFFFFF"/>
          <w:lang w:val="uk-UA" w:eastAsia="uk-UA" w:bidi="uk-UA"/>
        </w:rPr>
        <w:t>організація збору інформації для підготовки проектів з енергоефективної реконструкції об’єктів;</w:t>
      </w:r>
    </w:p>
    <w:p w:rsidR="00A732E2" w:rsidRPr="00DA63FC" w:rsidRDefault="00A732E2" w:rsidP="0099217F">
      <w:pPr>
        <w:widowControl w:val="0"/>
        <w:numPr>
          <w:ilvl w:val="0"/>
          <w:numId w:val="24"/>
        </w:numPr>
        <w:spacing w:after="0"/>
        <w:ind w:left="0" w:right="40" w:firstLine="0"/>
        <w:rPr>
          <w:color w:val="000000"/>
          <w:spacing w:val="6"/>
          <w:sz w:val="24"/>
          <w:szCs w:val="24"/>
          <w:shd w:val="clear" w:color="auto" w:fill="FFFFFF"/>
          <w:lang w:val="uk-UA" w:eastAsia="uk-UA" w:bidi="uk-UA"/>
        </w:rPr>
      </w:pPr>
      <w:r w:rsidRPr="00DA63FC">
        <w:rPr>
          <w:color w:val="000000"/>
          <w:spacing w:val="6"/>
          <w:sz w:val="24"/>
          <w:szCs w:val="24"/>
          <w:shd w:val="clear" w:color="auto" w:fill="FFFFFF"/>
          <w:lang w:val="uk-UA" w:eastAsia="uk-UA" w:bidi="uk-UA"/>
        </w:rPr>
        <w:lastRenderedPageBreak/>
        <w:t>розрахунок економії енергоспоживання від впроваджених енергоефективних проектів;</w:t>
      </w:r>
    </w:p>
    <w:p w:rsidR="00A732E2" w:rsidRPr="00DA63FC" w:rsidRDefault="00A732E2" w:rsidP="0099217F">
      <w:pPr>
        <w:widowControl w:val="0"/>
        <w:numPr>
          <w:ilvl w:val="0"/>
          <w:numId w:val="24"/>
        </w:numPr>
        <w:spacing w:after="0"/>
        <w:ind w:left="0" w:right="40" w:firstLine="0"/>
        <w:rPr>
          <w:color w:val="000000"/>
          <w:spacing w:val="6"/>
          <w:sz w:val="24"/>
          <w:szCs w:val="24"/>
          <w:shd w:val="clear" w:color="auto" w:fill="FFFFFF"/>
          <w:lang w:val="uk-UA" w:eastAsia="uk-UA" w:bidi="uk-UA"/>
        </w:rPr>
      </w:pPr>
      <w:r w:rsidRPr="00DA63FC">
        <w:rPr>
          <w:color w:val="000000"/>
          <w:spacing w:val="6"/>
          <w:sz w:val="24"/>
          <w:szCs w:val="24"/>
          <w:shd w:val="clear" w:color="auto" w:fill="FFFFFF"/>
          <w:lang w:val="uk-UA" w:eastAsia="uk-UA" w:bidi="uk-UA"/>
        </w:rPr>
        <w:t xml:space="preserve">розробка </w:t>
      </w:r>
      <w:proofErr w:type="spellStart"/>
      <w:r w:rsidRPr="00DA63FC">
        <w:rPr>
          <w:color w:val="000000"/>
          <w:spacing w:val="6"/>
          <w:sz w:val="24"/>
          <w:szCs w:val="24"/>
          <w:shd w:val="clear" w:color="auto" w:fill="FFFFFF"/>
          <w:lang w:val="uk-UA" w:eastAsia="uk-UA" w:bidi="uk-UA"/>
        </w:rPr>
        <w:t>передпроектних</w:t>
      </w:r>
      <w:proofErr w:type="spellEnd"/>
      <w:r w:rsidRPr="00DA63FC">
        <w:rPr>
          <w:color w:val="000000"/>
          <w:spacing w:val="6"/>
          <w:sz w:val="24"/>
          <w:szCs w:val="24"/>
          <w:shd w:val="clear" w:color="auto" w:fill="FFFFFF"/>
          <w:lang w:val="uk-UA" w:eastAsia="uk-UA" w:bidi="uk-UA"/>
        </w:rPr>
        <w:t xml:space="preserve"> пропозицій щодо </w:t>
      </w:r>
      <w:r w:rsidR="00F420C0">
        <w:rPr>
          <w:color w:val="000000"/>
          <w:spacing w:val="6"/>
          <w:sz w:val="24"/>
          <w:szCs w:val="24"/>
          <w:shd w:val="clear" w:color="auto" w:fill="FFFFFF"/>
          <w:lang w:val="uk-UA" w:eastAsia="uk-UA" w:bidi="uk-UA"/>
        </w:rPr>
        <w:t>заходів з підвищення ефективності енергоспоживання</w:t>
      </w:r>
      <w:r w:rsidRPr="00DA63FC">
        <w:rPr>
          <w:color w:val="000000"/>
          <w:spacing w:val="6"/>
          <w:sz w:val="24"/>
          <w:szCs w:val="24"/>
          <w:shd w:val="clear" w:color="auto" w:fill="FFFFFF"/>
          <w:lang w:val="uk-UA" w:eastAsia="uk-UA" w:bidi="uk-UA"/>
        </w:rPr>
        <w:t xml:space="preserve"> по використанню енергоресурсів;</w:t>
      </w:r>
    </w:p>
    <w:p w:rsidR="00A732E2" w:rsidRPr="00DA63FC" w:rsidRDefault="00A732E2" w:rsidP="0099217F">
      <w:pPr>
        <w:widowControl w:val="0"/>
        <w:numPr>
          <w:ilvl w:val="0"/>
          <w:numId w:val="24"/>
        </w:numPr>
        <w:spacing w:after="0"/>
        <w:ind w:left="0" w:right="40" w:firstLine="0"/>
        <w:rPr>
          <w:color w:val="000000"/>
          <w:spacing w:val="6"/>
          <w:sz w:val="24"/>
          <w:szCs w:val="24"/>
          <w:shd w:val="clear" w:color="auto" w:fill="FFFFFF"/>
          <w:lang w:val="uk-UA" w:eastAsia="uk-UA" w:bidi="uk-UA"/>
        </w:rPr>
      </w:pPr>
      <w:r w:rsidRPr="00DA63FC">
        <w:rPr>
          <w:color w:val="000000"/>
          <w:spacing w:val="6"/>
          <w:sz w:val="24"/>
          <w:szCs w:val="24"/>
          <w:shd w:val="clear" w:color="auto" w:fill="FFFFFF"/>
          <w:lang w:val="uk-UA" w:eastAsia="uk-UA" w:bidi="uk-UA"/>
        </w:rPr>
        <w:t>проводити аналіз муніципального енергетичного балансу з оцінкою викидів СО</w:t>
      </w:r>
      <w:r w:rsidRPr="00DA63FC">
        <w:rPr>
          <w:color w:val="000000"/>
          <w:spacing w:val="6"/>
          <w:sz w:val="24"/>
          <w:szCs w:val="24"/>
          <w:shd w:val="clear" w:color="auto" w:fill="FFFFFF"/>
          <w:vertAlign w:val="subscript"/>
          <w:lang w:val="uk-UA" w:eastAsia="uk-UA" w:bidi="uk-UA"/>
        </w:rPr>
        <w:t>2</w:t>
      </w:r>
      <w:r w:rsidRPr="00DA63FC">
        <w:rPr>
          <w:color w:val="000000"/>
          <w:spacing w:val="6"/>
          <w:sz w:val="24"/>
          <w:szCs w:val="24"/>
          <w:shd w:val="clear" w:color="auto" w:fill="FFFFFF"/>
          <w:lang w:val="uk-UA" w:eastAsia="uk-UA" w:bidi="uk-UA"/>
        </w:rPr>
        <w:t xml:space="preserve"> та в цілому по місту/області;</w:t>
      </w:r>
    </w:p>
    <w:p w:rsidR="00A732E2" w:rsidRPr="00DA63FC" w:rsidRDefault="00A732E2" w:rsidP="0099217F">
      <w:pPr>
        <w:widowControl w:val="0"/>
        <w:numPr>
          <w:ilvl w:val="0"/>
          <w:numId w:val="24"/>
        </w:numPr>
        <w:spacing w:after="0"/>
        <w:ind w:left="0" w:right="40" w:firstLine="0"/>
        <w:rPr>
          <w:color w:val="000000"/>
          <w:spacing w:val="6"/>
          <w:sz w:val="24"/>
          <w:szCs w:val="24"/>
          <w:shd w:val="clear" w:color="auto" w:fill="FFFFFF"/>
          <w:lang w:val="uk-UA" w:eastAsia="uk-UA" w:bidi="uk-UA"/>
        </w:rPr>
      </w:pPr>
      <w:r w:rsidRPr="00DA63FC">
        <w:rPr>
          <w:color w:val="000000"/>
          <w:spacing w:val="6"/>
          <w:sz w:val="24"/>
          <w:szCs w:val="24"/>
          <w:shd w:val="clear" w:color="auto" w:fill="FFFFFF"/>
          <w:lang w:val="uk-UA" w:eastAsia="uk-UA" w:bidi="uk-UA"/>
        </w:rPr>
        <w:t>формування муніципальних енергетичних програм;</w:t>
      </w:r>
    </w:p>
    <w:p w:rsidR="00A732E2" w:rsidRPr="00DA63FC" w:rsidRDefault="00A732E2" w:rsidP="0099217F">
      <w:pPr>
        <w:widowControl w:val="0"/>
        <w:numPr>
          <w:ilvl w:val="0"/>
          <w:numId w:val="24"/>
        </w:numPr>
        <w:spacing w:after="0"/>
        <w:ind w:left="0" w:right="40" w:firstLine="0"/>
        <w:rPr>
          <w:color w:val="000000"/>
          <w:spacing w:val="6"/>
          <w:sz w:val="24"/>
          <w:szCs w:val="24"/>
          <w:shd w:val="clear" w:color="auto" w:fill="FFFFFF"/>
          <w:lang w:val="uk-UA" w:eastAsia="uk-UA" w:bidi="uk-UA"/>
        </w:rPr>
      </w:pPr>
      <w:r w:rsidRPr="00DA63FC">
        <w:rPr>
          <w:color w:val="000000"/>
          <w:spacing w:val="6"/>
          <w:sz w:val="24"/>
          <w:szCs w:val="24"/>
          <w:shd w:val="clear" w:color="auto" w:fill="FFFFFF"/>
          <w:lang w:val="uk-UA" w:eastAsia="uk-UA" w:bidi="uk-UA"/>
        </w:rPr>
        <w:t>розробляти та подавати пропозиції щодо залучення інвестицій для реалізації енергоефективних програм;</w:t>
      </w:r>
    </w:p>
    <w:p w:rsidR="00A732E2" w:rsidRPr="00DA63FC" w:rsidRDefault="00A732E2" w:rsidP="0099217F">
      <w:pPr>
        <w:widowControl w:val="0"/>
        <w:numPr>
          <w:ilvl w:val="0"/>
          <w:numId w:val="24"/>
        </w:numPr>
        <w:spacing w:after="0"/>
        <w:ind w:left="0" w:right="40" w:firstLine="0"/>
        <w:rPr>
          <w:color w:val="000000"/>
          <w:spacing w:val="6"/>
          <w:sz w:val="24"/>
          <w:szCs w:val="24"/>
          <w:shd w:val="clear" w:color="auto" w:fill="FFFFFF"/>
          <w:lang w:val="uk-UA" w:eastAsia="uk-UA" w:bidi="uk-UA"/>
        </w:rPr>
      </w:pPr>
      <w:r w:rsidRPr="00DA63FC">
        <w:rPr>
          <w:color w:val="000000"/>
          <w:spacing w:val="6"/>
          <w:sz w:val="24"/>
          <w:szCs w:val="24"/>
          <w:shd w:val="clear" w:color="auto" w:fill="FFFFFF"/>
          <w:lang w:val="uk-UA" w:eastAsia="uk-UA" w:bidi="uk-UA"/>
        </w:rPr>
        <w:t>проводити реєстр заходів та проектів з енергозбереження та енергоефективності по місту/області;</w:t>
      </w:r>
    </w:p>
    <w:p w:rsidR="00A732E2" w:rsidRPr="00DA63FC" w:rsidRDefault="00A732E2" w:rsidP="0099217F">
      <w:pPr>
        <w:widowControl w:val="0"/>
        <w:numPr>
          <w:ilvl w:val="0"/>
          <w:numId w:val="24"/>
        </w:numPr>
        <w:spacing w:after="0"/>
        <w:ind w:left="0" w:right="40" w:firstLine="0"/>
        <w:rPr>
          <w:color w:val="000000"/>
          <w:spacing w:val="6"/>
          <w:sz w:val="24"/>
          <w:szCs w:val="24"/>
          <w:shd w:val="clear" w:color="auto" w:fill="FFFFFF"/>
          <w:lang w:val="uk-UA" w:eastAsia="uk-UA" w:bidi="uk-UA"/>
        </w:rPr>
      </w:pPr>
      <w:r w:rsidRPr="00DA63FC">
        <w:rPr>
          <w:color w:val="000000"/>
          <w:spacing w:val="6"/>
          <w:sz w:val="24"/>
          <w:szCs w:val="24"/>
          <w:shd w:val="clear" w:color="auto" w:fill="FFFFFF"/>
          <w:lang w:val="uk-UA" w:eastAsia="uk-UA" w:bidi="uk-UA"/>
        </w:rPr>
        <w:t>проводити енергетичний та екологічний моніторинг виконання енергоефективних проектів та програм;</w:t>
      </w:r>
    </w:p>
    <w:p w:rsidR="00A732E2" w:rsidRPr="00DA63FC" w:rsidRDefault="00A732E2" w:rsidP="0099217F">
      <w:pPr>
        <w:widowControl w:val="0"/>
        <w:numPr>
          <w:ilvl w:val="0"/>
          <w:numId w:val="24"/>
        </w:numPr>
        <w:spacing w:after="0"/>
        <w:ind w:left="0" w:right="40" w:firstLine="0"/>
        <w:rPr>
          <w:color w:val="000000"/>
          <w:spacing w:val="6"/>
          <w:sz w:val="24"/>
          <w:szCs w:val="24"/>
          <w:shd w:val="clear" w:color="auto" w:fill="FFFFFF"/>
          <w:lang w:val="uk-UA" w:eastAsia="uk-UA" w:bidi="uk-UA"/>
        </w:rPr>
      </w:pPr>
      <w:r w:rsidRPr="00DA63FC">
        <w:rPr>
          <w:color w:val="000000"/>
          <w:spacing w:val="6"/>
          <w:sz w:val="24"/>
          <w:szCs w:val="24"/>
          <w:shd w:val="clear" w:color="auto" w:fill="FFFFFF"/>
          <w:lang w:val="uk-UA" w:eastAsia="uk-UA" w:bidi="uk-UA"/>
        </w:rPr>
        <w:t>підготовка енергетичних звітів та паспортів щодо впровадження заходів з енергозбереження та енергоефективності;</w:t>
      </w:r>
    </w:p>
    <w:p w:rsidR="00A732E2" w:rsidRPr="00DA63FC" w:rsidRDefault="00A732E2" w:rsidP="0099217F">
      <w:pPr>
        <w:widowControl w:val="0"/>
        <w:numPr>
          <w:ilvl w:val="0"/>
          <w:numId w:val="24"/>
        </w:numPr>
        <w:spacing w:after="0"/>
        <w:ind w:left="0" w:right="40" w:firstLine="0"/>
        <w:rPr>
          <w:color w:val="000000"/>
          <w:spacing w:val="6"/>
          <w:sz w:val="24"/>
          <w:szCs w:val="24"/>
          <w:shd w:val="clear" w:color="auto" w:fill="FFFFFF"/>
          <w:lang w:val="uk-UA" w:eastAsia="uk-UA" w:bidi="uk-UA"/>
        </w:rPr>
      </w:pPr>
      <w:r w:rsidRPr="00DA63FC">
        <w:rPr>
          <w:color w:val="000000"/>
          <w:spacing w:val="6"/>
          <w:sz w:val="24"/>
          <w:szCs w:val="24"/>
          <w:shd w:val="clear" w:color="auto" w:fill="FFFFFF"/>
          <w:lang w:val="uk-UA" w:eastAsia="uk-UA" w:bidi="uk-UA"/>
        </w:rPr>
        <w:t xml:space="preserve">підготовка висновку про погодження щодо ефективності проекту; популяризація муніципальної енергоефективності; </w:t>
      </w:r>
    </w:p>
    <w:p w:rsidR="00A732E2" w:rsidRPr="00DA63FC" w:rsidRDefault="00A732E2" w:rsidP="0099217F">
      <w:pPr>
        <w:widowControl w:val="0"/>
        <w:numPr>
          <w:ilvl w:val="0"/>
          <w:numId w:val="24"/>
        </w:numPr>
        <w:spacing w:after="0"/>
        <w:ind w:left="0" w:right="40" w:firstLine="0"/>
        <w:rPr>
          <w:color w:val="000000"/>
          <w:spacing w:val="6"/>
          <w:sz w:val="24"/>
          <w:szCs w:val="24"/>
          <w:shd w:val="clear" w:color="auto" w:fill="FFFFFF"/>
          <w:lang w:val="uk-UA" w:eastAsia="uk-UA" w:bidi="uk-UA"/>
        </w:rPr>
      </w:pPr>
      <w:r w:rsidRPr="00DA63FC">
        <w:rPr>
          <w:color w:val="000000"/>
          <w:spacing w:val="6"/>
          <w:sz w:val="24"/>
          <w:szCs w:val="24"/>
          <w:shd w:val="clear" w:color="auto" w:fill="FFFFFF"/>
          <w:lang w:val="uk-UA" w:eastAsia="uk-UA" w:bidi="uk-UA"/>
        </w:rPr>
        <w:t>проведення та прийняття участі у всеукраїнських, національних, міських, обласних та інших заходів серед населення щодо енергоефективності;</w:t>
      </w:r>
    </w:p>
    <w:p w:rsidR="00A732E2" w:rsidRPr="00DA63FC" w:rsidRDefault="00A732E2" w:rsidP="0099217F">
      <w:pPr>
        <w:widowControl w:val="0"/>
        <w:numPr>
          <w:ilvl w:val="0"/>
          <w:numId w:val="24"/>
        </w:numPr>
        <w:spacing w:after="0"/>
        <w:ind w:left="0" w:right="40" w:firstLine="0"/>
        <w:rPr>
          <w:color w:val="000000"/>
          <w:spacing w:val="6"/>
          <w:sz w:val="24"/>
          <w:szCs w:val="24"/>
          <w:shd w:val="clear" w:color="auto" w:fill="FFFFFF"/>
          <w:lang w:val="uk-UA" w:eastAsia="uk-UA" w:bidi="uk-UA"/>
        </w:rPr>
      </w:pPr>
      <w:r w:rsidRPr="00DA63FC">
        <w:rPr>
          <w:color w:val="000000"/>
          <w:spacing w:val="6"/>
          <w:sz w:val="24"/>
          <w:szCs w:val="24"/>
          <w:shd w:val="clear" w:color="auto" w:fill="FFFFFF"/>
          <w:lang w:val="uk-UA" w:eastAsia="uk-UA" w:bidi="uk-UA"/>
        </w:rPr>
        <w:t>надає директору департаменту пропозиції щодо визначення умов преміювання, матеріального заохочення, дисциплінарного стягнення, призначення або звільнення працівників відділу, керівників підпорядкованих підприємств та організацій;</w:t>
      </w:r>
    </w:p>
    <w:p w:rsidR="00A732E2" w:rsidRPr="00DA63FC" w:rsidRDefault="00A732E2" w:rsidP="0099217F">
      <w:pPr>
        <w:widowControl w:val="0"/>
        <w:numPr>
          <w:ilvl w:val="0"/>
          <w:numId w:val="24"/>
        </w:numPr>
        <w:spacing w:after="0"/>
        <w:ind w:left="0" w:right="40" w:firstLine="0"/>
        <w:rPr>
          <w:color w:val="000000"/>
          <w:spacing w:val="6"/>
          <w:sz w:val="24"/>
          <w:szCs w:val="24"/>
          <w:shd w:val="clear" w:color="auto" w:fill="FFFFFF"/>
          <w:lang w:val="uk-UA" w:eastAsia="uk-UA" w:bidi="uk-UA"/>
        </w:rPr>
      </w:pPr>
      <w:r w:rsidRPr="00DA63FC">
        <w:rPr>
          <w:color w:val="000000"/>
          <w:spacing w:val="6"/>
          <w:sz w:val="24"/>
          <w:szCs w:val="24"/>
          <w:shd w:val="clear" w:color="auto" w:fill="FFFFFF"/>
          <w:lang w:val="uk-UA" w:eastAsia="uk-UA" w:bidi="uk-UA"/>
        </w:rPr>
        <w:t>у межах компетенції Відділу готувати проекти рішень виконавчого комітету та міської/обласної ради, розпорядження голови міської ради/губернатора за напрямками діяльності відділу;</w:t>
      </w:r>
    </w:p>
    <w:p w:rsidR="00A732E2" w:rsidRPr="00DA63FC" w:rsidRDefault="00A732E2" w:rsidP="0099217F">
      <w:pPr>
        <w:widowControl w:val="0"/>
        <w:numPr>
          <w:ilvl w:val="1"/>
          <w:numId w:val="23"/>
        </w:numPr>
        <w:spacing w:after="0"/>
        <w:ind w:right="40"/>
        <w:rPr>
          <w:color w:val="000000"/>
          <w:spacing w:val="6"/>
          <w:sz w:val="24"/>
          <w:szCs w:val="24"/>
          <w:shd w:val="clear" w:color="auto" w:fill="FFFFFF"/>
          <w:lang w:val="uk-UA" w:eastAsia="uk-UA" w:bidi="uk-UA"/>
        </w:rPr>
      </w:pPr>
      <w:r w:rsidRPr="00DA63FC">
        <w:rPr>
          <w:color w:val="000000"/>
          <w:spacing w:val="6"/>
          <w:sz w:val="24"/>
          <w:szCs w:val="24"/>
          <w:shd w:val="clear" w:color="auto" w:fill="FFFFFF"/>
          <w:lang w:val="uk-UA" w:eastAsia="uk-UA" w:bidi="uk-UA"/>
        </w:rPr>
        <w:t>При здійсненні повноважень Підрозділ зобов’язаний:</w:t>
      </w:r>
    </w:p>
    <w:p w:rsidR="00A732E2" w:rsidRPr="00DA63FC" w:rsidRDefault="00A732E2" w:rsidP="0099217F">
      <w:pPr>
        <w:widowControl w:val="0"/>
        <w:numPr>
          <w:ilvl w:val="0"/>
          <w:numId w:val="24"/>
        </w:numPr>
        <w:spacing w:after="0"/>
        <w:ind w:left="0" w:right="40" w:firstLine="0"/>
        <w:rPr>
          <w:color w:val="000000"/>
          <w:spacing w:val="6"/>
          <w:sz w:val="24"/>
          <w:szCs w:val="24"/>
          <w:shd w:val="clear" w:color="auto" w:fill="FFFFFF"/>
          <w:lang w:val="uk-UA" w:eastAsia="uk-UA" w:bidi="uk-UA"/>
        </w:rPr>
      </w:pPr>
      <w:r w:rsidRPr="00DA63FC">
        <w:rPr>
          <w:color w:val="000000"/>
          <w:spacing w:val="6"/>
          <w:sz w:val="24"/>
          <w:szCs w:val="24"/>
          <w:shd w:val="clear" w:color="auto" w:fill="FFFFFF"/>
          <w:lang w:val="uk-UA" w:eastAsia="uk-UA" w:bidi="uk-UA"/>
        </w:rPr>
        <w:t>забезпечувати дотримання конституційних прав та свобод людини і громадянина, які закріплені в Конституції та законодавстві України;</w:t>
      </w:r>
    </w:p>
    <w:p w:rsidR="00A732E2" w:rsidRPr="00DA63FC" w:rsidRDefault="00A732E2" w:rsidP="0099217F">
      <w:pPr>
        <w:widowControl w:val="0"/>
        <w:numPr>
          <w:ilvl w:val="0"/>
          <w:numId w:val="24"/>
        </w:numPr>
        <w:spacing w:after="0"/>
        <w:ind w:left="0" w:right="40" w:firstLine="0"/>
        <w:rPr>
          <w:color w:val="000000"/>
          <w:spacing w:val="6"/>
          <w:sz w:val="24"/>
          <w:szCs w:val="24"/>
          <w:shd w:val="clear" w:color="auto" w:fill="FFFFFF"/>
          <w:lang w:val="uk-UA" w:eastAsia="uk-UA" w:bidi="uk-UA"/>
        </w:rPr>
      </w:pPr>
      <w:r w:rsidRPr="00DA63FC">
        <w:rPr>
          <w:color w:val="000000"/>
          <w:spacing w:val="6"/>
          <w:sz w:val="24"/>
          <w:szCs w:val="24"/>
          <w:shd w:val="clear" w:color="auto" w:fill="FFFFFF"/>
          <w:lang w:val="uk-UA" w:eastAsia="uk-UA" w:bidi="uk-UA"/>
        </w:rPr>
        <w:t>забезпечувати виконання вимог діючого законодавства України щодо конфіденційності інформації відносно особи.</w:t>
      </w:r>
    </w:p>
    <w:p w:rsidR="00A732E2" w:rsidRPr="00DA63FC" w:rsidRDefault="00A732E2" w:rsidP="0099217F">
      <w:pPr>
        <w:widowControl w:val="0"/>
        <w:numPr>
          <w:ilvl w:val="0"/>
          <w:numId w:val="23"/>
        </w:numPr>
        <w:tabs>
          <w:tab w:val="left" w:pos="1418"/>
        </w:tabs>
        <w:spacing w:before="120"/>
        <w:jc w:val="center"/>
        <w:rPr>
          <w:sz w:val="24"/>
          <w:szCs w:val="24"/>
          <w:lang w:val="uk-UA"/>
        </w:rPr>
      </w:pPr>
      <w:r w:rsidRPr="00DA63FC">
        <w:rPr>
          <w:sz w:val="24"/>
          <w:szCs w:val="24"/>
          <w:lang w:val="uk-UA"/>
        </w:rPr>
        <w:t>Структура та організація Підрозділу</w:t>
      </w:r>
    </w:p>
    <w:p w:rsidR="00A732E2" w:rsidRPr="00DA63FC" w:rsidRDefault="00A732E2" w:rsidP="0099217F">
      <w:pPr>
        <w:ind w:right="40"/>
        <w:rPr>
          <w:color w:val="000000"/>
          <w:spacing w:val="6"/>
          <w:sz w:val="24"/>
          <w:szCs w:val="24"/>
          <w:shd w:val="clear" w:color="auto" w:fill="FFFFFF"/>
          <w:lang w:val="uk-UA" w:eastAsia="uk-UA" w:bidi="uk-UA"/>
        </w:rPr>
      </w:pPr>
      <w:r w:rsidRPr="00DA63FC">
        <w:rPr>
          <w:color w:val="000000"/>
          <w:spacing w:val="6"/>
          <w:sz w:val="24"/>
          <w:szCs w:val="24"/>
          <w:shd w:val="clear" w:color="auto" w:fill="FFFFFF"/>
          <w:lang w:val="uk-UA" w:eastAsia="uk-UA" w:bidi="uk-UA"/>
        </w:rPr>
        <w:t>Підрозділ очолює керівник, який призначається на посаду на конкурсних засадах міським головою/головою адміністрації та звільняється з посади міським головою/головою адміністрації відповідно порядку визначеному законодавством.</w:t>
      </w:r>
    </w:p>
    <w:p w:rsidR="00A732E2" w:rsidRPr="00DA63FC" w:rsidRDefault="00A732E2" w:rsidP="0099217F">
      <w:pPr>
        <w:ind w:right="40"/>
        <w:rPr>
          <w:color w:val="000000"/>
          <w:spacing w:val="6"/>
          <w:sz w:val="24"/>
          <w:szCs w:val="24"/>
          <w:shd w:val="clear" w:color="auto" w:fill="FFFFFF"/>
          <w:lang w:val="uk-UA" w:eastAsia="uk-UA" w:bidi="uk-UA"/>
        </w:rPr>
      </w:pPr>
      <w:r w:rsidRPr="00DA63FC">
        <w:rPr>
          <w:color w:val="000000"/>
          <w:spacing w:val="6"/>
          <w:sz w:val="24"/>
          <w:szCs w:val="24"/>
          <w:shd w:val="clear" w:color="auto" w:fill="FFFFFF"/>
          <w:lang w:val="uk-UA" w:eastAsia="uk-UA" w:bidi="uk-UA"/>
        </w:rPr>
        <w:t>Начальник відділу є посадовою особою, яка під керівництвом директора департаменту та заступника директора департаменту здійснює координацію та методичне керівництво роботи відділу в сфері енергоменеджменту.</w:t>
      </w:r>
    </w:p>
    <w:p w:rsidR="00A732E2" w:rsidRPr="00DA63FC" w:rsidRDefault="00A732E2" w:rsidP="0099217F">
      <w:pPr>
        <w:ind w:right="40"/>
        <w:rPr>
          <w:color w:val="000000"/>
          <w:spacing w:val="6"/>
          <w:sz w:val="24"/>
          <w:szCs w:val="24"/>
          <w:shd w:val="clear" w:color="auto" w:fill="FFFFFF"/>
          <w:lang w:val="uk-UA" w:eastAsia="uk-UA" w:bidi="uk-UA"/>
        </w:rPr>
      </w:pPr>
      <w:r w:rsidRPr="00DA63FC">
        <w:rPr>
          <w:color w:val="000000"/>
          <w:spacing w:val="6"/>
          <w:sz w:val="24"/>
          <w:szCs w:val="24"/>
          <w:shd w:val="clear" w:color="auto" w:fill="FFFFFF"/>
          <w:lang w:val="uk-UA" w:eastAsia="uk-UA" w:bidi="uk-UA"/>
        </w:rPr>
        <w:t>Інші працівники Відділу призначаються на посади на конкурсних засадах міським головою/губернатором та звільняються з посади міським головою/ губернатором відповідно порядку визначеному законодавством.</w:t>
      </w:r>
    </w:p>
    <w:p w:rsidR="00A732E2" w:rsidRPr="00DA63FC" w:rsidRDefault="00A732E2" w:rsidP="0099217F">
      <w:pPr>
        <w:ind w:right="40"/>
        <w:rPr>
          <w:color w:val="000000"/>
          <w:spacing w:val="6"/>
          <w:sz w:val="24"/>
          <w:szCs w:val="24"/>
          <w:shd w:val="clear" w:color="auto" w:fill="FFFFFF"/>
          <w:lang w:val="uk-UA" w:eastAsia="uk-UA" w:bidi="uk-UA"/>
        </w:rPr>
      </w:pPr>
      <w:r w:rsidRPr="00DA63FC">
        <w:rPr>
          <w:color w:val="000000"/>
          <w:spacing w:val="6"/>
          <w:sz w:val="24"/>
          <w:szCs w:val="24"/>
          <w:shd w:val="clear" w:color="auto" w:fill="FFFFFF"/>
          <w:lang w:val="uk-UA" w:eastAsia="uk-UA" w:bidi="uk-UA"/>
        </w:rPr>
        <w:t>Кваліфікаційні вимоги до начальнику відділу:</w:t>
      </w:r>
    </w:p>
    <w:p w:rsidR="00A732E2" w:rsidRPr="00DA63FC" w:rsidRDefault="00A732E2" w:rsidP="0099217F">
      <w:pPr>
        <w:widowControl w:val="0"/>
        <w:numPr>
          <w:ilvl w:val="0"/>
          <w:numId w:val="24"/>
        </w:numPr>
        <w:spacing w:after="0"/>
        <w:ind w:left="0" w:right="40" w:firstLine="0"/>
        <w:rPr>
          <w:color w:val="000000"/>
          <w:spacing w:val="6"/>
          <w:sz w:val="24"/>
          <w:szCs w:val="24"/>
          <w:shd w:val="clear" w:color="auto" w:fill="FFFFFF"/>
          <w:lang w:val="uk-UA" w:eastAsia="uk-UA" w:bidi="uk-UA"/>
        </w:rPr>
      </w:pPr>
      <w:r w:rsidRPr="00DA63FC">
        <w:rPr>
          <w:color w:val="000000"/>
          <w:spacing w:val="6"/>
          <w:sz w:val="24"/>
          <w:szCs w:val="24"/>
          <w:shd w:val="clear" w:color="auto" w:fill="FFFFFF"/>
          <w:lang w:val="uk-UA" w:eastAsia="uk-UA" w:bidi="uk-UA"/>
        </w:rPr>
        <w:t>вища освіта;</w:t>
      </w:r>
    </w:p>
    <w:p w:rsidR="00594B85" w:rsidRPr="00DA63FC" w:rsidRDefault="00594B85" w:rsidP="0099217F">
      <w:pPr>
        <w:widowControl w:val="0"/>
        <w:numPr>
          <w:ilvl w:val="0"/>
          <w:numId w:val="24"/>
        </w:numPr>
        <w:spacing w:after="0"/>
        <w:ind w:left="0" w:right="40" w:firstLine="0"/>
        <w:rPr>
          <w:color w:val="000000"/>
          <w:spacing w:val="6"/>
          <w:sz w:val="24"/>
          <w:szCs w:val="24"/>
          <w:shd w:val="clear" w:color="auto" w:fill="FFFFFF"/>
          <w:lang w:val="uk-UA" w:eastAsia="uk-UA" w:bidi="uk-UA"/>
        </w:rPr>
      </w:pPr>
      <w:r w:rsidRPr="00DA63FC">
        <w:rPr>
          <w:color w:val="000000"/>
          <w:spacing w:val="6"/>
          <w:sz w:val="24"/>
          <w:szCs w:val="24"/>
          <w:shd w:val="clear" w:color="auto" w:fill="FFFFFF"/>
          <w:lang w:val="uk-UA" w:eastAsia="uk-UA" w:bidi="uk-UA"/>
        </w:rPr>
        <w:t>знання нормативних документів в сфері ощадного використання енергоносіїв;</w:t>
      </w:r>
    </w:p>
    <w:p w:rsidR="00594B85" w:rsidRPr="00DA63FC" w:rsidRDefault="00594B85" w:rsidP="0099217F">
      <w:pPr>
        <w:widowControl w:val="0"/>
        <w:numPr>
          <w:ilvl w:val="0"/>
          <w:numId w:val="24"/>
        </w:numPr>
        <w:spacing w:after="0"/>
        <w:ind w:left="0" w:right="40" w:firstLine="0"/>
        <w:rPr>
          <w:color w:val="000000"/>
          <w:spacing w:val="6"/>
          <w:sz w:val="24"/>
          <w:szCs w:val="24"/>
          <w:shd w:val="clear" w:color="auto" w:fill="FFFFFF"/>
          <w:lang w:val="uk-UA" w:eastAsia="uk-UA" w:bidi="uk-UA"/>
        </w:rPr>
      </w:pPr>
      <w:r w:rsidRPr="00DA63FC">
        <w:rPr>
          <w:color w:val="000000"/>
          <w:spacing w:val="6"/>
          <w:sz w:val="24"/>
          <w:szCs w:val="24"/>
          <w:shd w:val="clear" w:color="auto" w:fill="FFFFFF"/>
          <w:lang w:val="uk-UA" w:eastAsia="uk-UA" w:bidi="uk-UA"/>
        </w:rPr>
        <w:t>знання особливостей міського господарства з огляду на споживання енергетичних ресурсів;</w:t>
      </w:r>
    </w:p>
    <w:p w:rsidR="00A732E2" w:rsidRPr="00DA63FC" w:rsidRDefault="00A732E2" w:rsidP="0099217F">
      <w:pPr>
        <w:widowControl w:val="0"/>
        <w:numPr>
          <w:ilvl w:val="0"/>
          <w:numId w:val="24"/>
        </w:numPr>
        <w:spacing w:after="0"/>
        <w:ind w:left="0" w:right="40" w:firstLine="0"/>
        <w:rPr>
          <w:color w:val="000000"/>
          <w:spacing w:val="6"/>
          <w:sz w:val="24"/>
          <w:szCs w:val="24"/>
          <w:shd w:val="clear" w:color="auto" w:fill="FFFFFF"/>
          <w:lang w:val="uk-UA" w:eastAsia="uk-UA" w:bidi="uk-UA"/>
        </w:rPr>
      </w:pPr>
      <w:r w:rsidRPr="00DA63FC">
        <w:rPr>
          <w:color w:val="000000"/>
          <w:spacing w:val="6"/>
          <w:sz w:val="24"/>
          <w:szCs w:val="24"/>
          <w:shd w:val="clear" w:color="auto" w:fill="FFFFFF"/>
          <w:lang w:val="uk-UA" w:eastAsia="uk-UA" w:bidi="uk-UA"/>
        </w:rPr>
        <w:t xml:space="preserve">досвід роботи в органах місцевого самоврядування, в органах державної виконавчої влади за фахом не менше 3-х років або загального безперервного трудового </w:t>
      </w:r>
      <w:r w:rsidRPr="00DA63FC">
        <w:rPr>
          <w:color w:val="000000"/>
          <w:spacing w:val="6"/>
          <w:sz w:val="24"/>
          <w:szCs w:val="24"/>
          <w:shd w:val="clear" w:color="auto" w:fill="FFFFFF"/>
          <w:lang w:val="uk-UA" w:eastAsia="uk-UA" w:bidi="uk-UA"/>
        </w:rPr>
        <w:lastRenderedPageBreak/>
        <w:t>стажу за фахом не менше 5 років;</w:t>
      </w:r>
    </w:p>
    <w:p w:rsidR="00A732E2" w:rsidRPr="00DA63FC" w:rsidRDefault="00A732E2" w:rsidP="0099217F">
      <w:pPr>
        <w:widowControl w:val="0"/>
        <w:numPr>
          <w:ilvl w:val="0"/>
          <w:numId w:val="24"/>
        </w:numPr>
        <w:spacing w:after="0"/>
        <w:ind w:left="0" w:right="40" w:firstLine="0"/>
        <w:rPr>
          <w:color w:val="000000"/>
          <w:spacing w:val="6"/>
          <w:sz w:val="24"/>
          <w:szCs w:val="24"/>
          <w:shd w:val="clear" w:color="auto" w:fill="FFFFFF"/>
          <w:lang w:val="uk-UA" w:eastAsia="uk-UA" w:bidi="uk-UA"/>
        </w:rPr>
      </w:pPr>
      <w:r w:rsidRPr="00DA63FC">
        <w:rPr>
          <w:color w:val="000000"/>
          <w:spacing w:val="6"/>
          <w:sz w:val="24"/>
          <w:szCs w:val="24"/>
          <w:shd w:val="clear" w:color="auto" w:fill="FFFFFF"/>
          <w:lang w:val="uk-UA" w:eastAsia="uk-UA" w:bidi="uk-UA"/>
        </w:rPr>
        <w:t>вільне володіння державною мовою;</w:t>
      </w:r>
    </w:p>
    <w:p w:rsidR="00A732E2" w:rsidRPr="00DA63FC" w:rsidRDefault="00A732E2" w:rsidP="0099217F">
      <w:pPr>
        <w:widowControl w:val="0"/>
        <w:numPr>
          <w:ilvl w:val="0"/>
          <w:numId w:val="24"/>
        </w:numPr>
        <w:spacing w:after="0"/>
        <w:ind w:left="0" w:right="40" w:firstLine="0"/>
        <w:rPr>
          <w:color w:val="000000"/>
          <w:spacing w:val="6"/>
          <w:sz w:val="24"/>
          <w:szCs w:val="24"/>
          <w:shd w:val="clear" w:color="auto" w:fill="FFFFFF"/>
          <w:lang w:val="uk-UA" w:eastAsia="uk-UA" w:bidi="uk-UA"/>
        </w:rPr>
      </w:pPr>
      <w:r w:rsidRPr="00DA63FC">
        <w:rPr>
          <w:color w:val="000000"/>
          <w:spacing w:val="6"/>
          <w:sz w:val="24"/>
          <w:szCs w:val="24"/>
          <w:shd w:val="clear" w:color="auto" w:fill="FFFFFF"/>
          <w:lang w:val="uk-UA" w:eastAsia="uk-UA" w:bidi="uk-UA"/>
        </w:rPr>
        <w:t>наявність громадянства України;</w:t>
      </w:r>
    </w:p>
    <w:p w:rsidR="00A732E2" w:rsidRPr="00DA63FC" w:rsidRDefault="00A732E2" w:rsidP="0099217F">
      <w:pPr>
        <w:widowControl w:val="0"/>
        <w:numPr>
          <w:ilvl w:val="0"/>
          <w:numId w:val="24"/>
        </w:numPr>
        <w:spacing w:after="0"/>
        <w:ind w:left="0" w:right="40" w:firstLine="0"/>
        <w:rPr>
          <w:color w:val="000000"/>
          <w:spacing w:val="6"/>
          <w:sz w:val="24"/>
          <w:szCs w:val="24"/>
          <w:shd w:val="clear" w:color="auto" w:fill="FFFFFF"/>
          <w:lang w:val="uk-UA" w:eastAsia="uk-UA" w:bidi="uk-UA"/>
        </w:rPr>
      </w:pPr>
      <w:r w:rsidRPr="00DA63FC">
        <w:rPr>
          <w:color w:val="000000"/>
          <w:spacing w:val="6"/>
          <w:sz w:val="24"/>
          <w:szCs w:val="24"/>
          <w:shd w:val="clear" w:color="auto" w:fill="FFFFFF"/>
          <w:lang w:val="uk-UA" w:eastAsia="uk-UA" w:bidi="uk-UA"/>
        </w:rPr>
        <w:t>вміння працювати на комп’ютері.</w:t>
      </w:r>
    </w:p>
    <w:p w:rsidR="00594B85" w:rsidRPr="00DA63FC" w:rsidRDefault="00594B85" w:rsidP="0099217F">
      <w:pPr>
        <w:widowControl w:val="0"/>
        <w:spacing w:after="0"/>
        <w:ind w:right="40"/>
        <w:rPr>
          <w:color w:val="000000"/>
          <w:spacing w:val="6"/>
          <w:sz w:val="24"/>
          <w:szCs w:val="24"/>
          <w:shd w:val="clear" w:color="auto" w:fill="FFFFFF"/>
          <w:lang w:val="uk-UA" w:eastAsia="uk-UA" w:bidi="uk-UA"/>
        </w:rPr>
      </w:pPr>
    </w:p>
    <w:p w:rsidR="00A732E2" w:rsidRPr="00DA63FC" w:rsidRDefault="00A732E2" w:rsidP="0099217F">
      <w:pPr>
        <w:ind w:right="40"/>
        <w:rPr>
          <w:color w:val="000000"/>
          <w:spacing w:val="6"/>
          <w:sz w:val="24"/>
          <w:szCs w:val="24"/>
          <w:shd w:val="clear" w:color="auto" w:fill="FFFFFF"/>
          <w:lang w:val="uk-UA" w:eastAsia="uk-UA" w:bidi="uk-UA"/>
        </w:rPr>
      </w:pPr>
      <w:r w:rsidRPr="00DA63FC">
        <w:rPr>
          <w:color w:val="000000"/>
          <w:spacing w:val="6"/>
          <w:sz w:val="24"/>
          <w:szCs w:val="24"/>
          <w:shd w:val="clear" w:color="auto" w:fill="FFFFFF"/>
          <w:lang w:val="uk-UA" w:eastAsia="uk-UA" w:bidi="uk-UA"/>
        </w:rPr>
        <w:t xml:space="preserve">Начальник </w:t>
      </w:r>
      <w:r w:rsidR="00594B85" w:rsidRPr="00DA63FC">
        <w:rPr>
          <w:color w:val="000000"/>
          <w:spacing w:val="6"/>
          <w:sz w:val="24"/>
          <w:szCs w:val="24"/>
          <w:shd w:val="clear" w:color="auto" w:fill="FFFFFF"/>
          <w:lang w:val="uk-UA" w:eastAsia="uk-UA" w:bidi="uk-UA"/>
        </w:rPr>
        <w:t>Підрозділ</w:t>
      </w:r>
      <w:r w:rsidRPr="00DA63FC">
        <w:rPr>
          <w:color w:val="000000"/>
          <w:spacing w:val="6"/>
          <w:sz w:val="24"/>
          <w:szCs w:val="24"/>
          <w:shd w:val="clear" w:color="auto" w:fill="FFFFFF"/>
          <w:lang w:val="uk-UA" w:eastAsia="uk-UA" w:bidi="uk-UA"/>
        </w:rPr>
        <w:t>у:</w:t>
      </w:r>
    </w:p>
    <w:p w:rsidR="00A732E2" w:rsidRPr="00DA63FC" w:rsidRDefault="00A732E2" w:rsidP="0099217F">
      <w:pPr>
        <w:widowControl w:val="0"/>
        <w:numPr>
          <w:ilvl w:val="0"/>
          <w:numId w:val="24"/>
        </w:numPr>
        <w:spacing w:after="0"/>
        <w:ind w:left="0" w:right="40" w:firstLine="0"/>
        <w:rPr>
          <w:color w:val="000000"/>
          <w:spacing w:val="6"/>
          <w:sz w:val="24"/>
          <w:szCs w:val="24"/>
          <w:shd w:val="clear" w:color="auto" w:fill="FFFFFF"/>
          <w:lang w:val="uk-UA" w:eastAsia="uk-UA" w:bidi="uk-UA"/>
        </w:rPr>
      </w:pPr>
      <w:r w:rsidRPr="00DA63FC">
        <w:rPr>
          <w:color w:val="000000"/>
          <w:spacing w:val="6"/>
          <w:sz w:val="24"/>
          <w:szCs w:val="24"/>
          <w:shd w:val="clear" w:color="auto" w:fill="FFFFFF"/>
          <w:lang w:val="uk-UA" w:eastAsia="uk-UA" w:bidi="uk-UA"/>
        </w:rPr>
        <w:t xml:space="preserve">здійснює керівництво діяльності </w:t>
      </w:r>
      <w:r w:rsidR="00594B85" w:rsidRPr="00DA63FC">
        <w:rPr>
          <w:color w:val="000000"/>
          <w:spacing w:val="6"/>
          <w:sz w:val="24"/>
          <w:szCs w:val="24"/>
          <w:shd w:val="clear" w:color="auto" w:fill="FFFFFF"/>
          <w:lang w:val="uk-UA" w:eastAsia="uk-UA" w:bidi="uk-UA"/>
        </w:rPr>
        <w:t>Підрозділ</w:t>
      </w:r>
      <w:r w:rsidRPr="00DA63FC">
        <w:rPr>
          <w:color w:val="000000"/>
          <w:spacing w:val="6"/>
          <w:sz w:val="24"/>
          <w:szCs w:val="24"/>
          <w:shd w:val="clear" w:color="auto" w:fill="FFFFFF"/>
          <w:lang w:val="uk-UA" w:eastAsia="uk-UA" w:bidi="uk-UA"/>
        </w:rPr>
        <w:t xml:space="preserve">у, розподіляє обов’язки між працівниками, визначає ступінь їх відповідальності, контролює їх роботу та несе персональну відповідальність за виконання повноважень </w:t>
      </w:r>
      <w:r w:rsidR="00594B85" w:rsidRPr="00DA63FC">
        <w:rPr>
          <w:color w:val="000000"/>
          <w:spacing w:val="6"/>
          <w:sz w:val="24"/>
          <w:szCs w:val="24"/>
          <w:shd w:val="clear" w:color="auto" w:fill="FFFFFF"/>
          <w:lang w:val="uk-UA" w:eastAsia="uk-UA" w:bidi="uk-UA"/>
        </w:rPr>
        <w:t>Підрозділ</w:t>
      </w:r>
      <w:r w:rsidRPr="00DA63FC">
        <w:rPr>
          <w:color w:val="000000"/>
          <w:spacing w:val="6"/>
          <w:sz w:val="24"/>
          <w:szCs w:val="24"/>
          <w:shd w:val="clear" w:color="auto" w:fill="FFFFFF"/>
          <w:lang w:val="uk-UA" w:eastAsia="uk-UA" w:bidi="uk-UA"/>
        </w:rPr>
        <w:t>у;</w:t>
      </w:r>
    </w:p>
    <w:p w:rsidR="00A732E2" w:rsidRPr="00DA63FC" w:rsidRDefault="00A732E2" w:rsidP="0099217F">
      <w:pPr>
        <w:widowControl w:val="0"/>
        <w:numPr>
          <w:ilvl w:val="0"/>
          <w:numId w:val="24"/>
        </w:numPr>
        <w:spacing w:after="0"/>
        <w:ind w:left="0" w:right="40" w:firstLine="0"/>
        <w:rPr>
          <w:color w:val="000000"/>
          <w:spacing w:val="6"/>
          <w:sz w:val="24"/>
          <w:szCs w:val="24"/>
          <w:shd w:val="clear" w:color="auto" w:fill="FFFFFF"/>
          <w:lang w:val="uk-UA" w:eastAsia="uk-UA" w:bidi="uk-UA"/>
        </w:rPr>
      </w:pPr>
      <w:r w:rsidRPr="00DA63FC">
        <w:rPr>
          <w:color w:val="000000"/>
          <w:spacing w:val="6"/>
          <w:sz w:val="24"/>
          <w:szCs w:val="24"/>
          <w:shd w:val="clear" w:color="auto" w:fill="FFFFFF"/>
          <w:lang w:val="uk-UA" w:eastAsia="uk-UA" w:bidi="uk-UA"/>
        </w:rPr>
        <w:t xml:space="preserve">розробляє проекти Положень про </w:t>
      </w:r>
      <w:r w:rsidR="00594B85" w:rsidRPr="00DA63FC">
        <w:rPr>
          <w:color w:val="000000"/>
          <w:spacing w:val="6"/>
          <w:sz w:val="24"/>
          <w:szCs w:val="24"/>
          <w:shd w:val="clear" w:color="auto" w:fill="FFFFFF"/>
          <w:lang w:val="uk-UA" w:eastAsia="uk-UA" w:bidi="uk-UA"/>
        </w:rPr>
        <w:t>Підрозділ</w:t>
      </w:r>
      <w:r w:rsidRPr="00DA63FC">
        <w:rPr>
          <w:color w:val="000000"/>
          <w:spacing w:val="6"/>
          <w:sz w:val="24"/>
          <w:szCs w:val="24"/>
          <w:shd w:val="clear" w:color="auto" w:fill="FFFFFF"/>
          <w:lang w:val="uk-UA" w:eastAsia="uk-UA" w:bidi="uk-UA"/>
        </w:rPr>
        <w:t>, посадові інструкції працівників, подає їх на затвердження у встановленому порядку;</w:t>
      </w:r>
    </w:p>
    <w:p w:rsidR="00A732E2" w:rsidRPr="00DA63FC" w:rsidRDefault="00A732E2" w:rsidP="0099217F">
      <w:pPr>
        <w:widowControl w:val="0"/>
        <w:numPr>
          <w:ilvl w:val="0"/>
          <w:numId w:val="24"/>
        </w:numPr>
        <w:spacing w:after="0"/>
        <w:ind w:left="0" w:right="40" w:firstLine="0"/>
        <w:rPr>
          <w:color w:val="000000"/>
          <w:spacing w:val="6"/>
          <w:sz w:val="24"/>
          <w:szCs w:val="24"/>
          <w:shd w:val="clear" w:color="auto" w:fill="FFFFFF"/>
          <w:lang w:val="uk-UA" w:eastAsia="uk-UA" w:bidi="uk-UA"/>
        </w:rPr>
      </w:pPr>
      <w:r w:rsidRPr="00DA63FC">
        <w:rPr>
          <w:color w:val="000000"/>
          <w:spacing w:val="6"/>
          <w:sz w:val="24"/>
          <w:szCs w:val="24"/>
          <w:shd w:val="clear" w:color="auto" w:fill="FFFFFF"/>
          <w:lang w:val="uk-UA" w:eastAsia="uk-UA" w:bidi="uk-UA"/>
        </w:rPr>
        <w:t xml:space="preserve">забезпечує виконання функціональних обов’язків та дотримання правил трудового розпорядку працівниками </w:t>
      </w:r>
      <w:r w:rsidR="00594B85" w:rsidRPr="00DA63FC">
        <w:rPr>
          <w:color w:val="000000"/>
          <w:spacing w:val="6"/>
          <w:sz w:val="24"/>
          <w:szCs w:val="24"/>
          <w:shd w:val="clear" w:color="auto" w:fill="FFFFFF"/>
          <w:lang w:val="uk-UA" w:eastAsia="uk-UA" w:bidi="uk-UA"/>
        </w:rPr>
        <w:t>Підрозділ</w:t>
      </w:r>
      <w:r w:rsidRPr="00DA63FC">
        <w:rPr>
          <w:color w:val="000000"/>
          <w:spacing w:val="6"/>
          <w:sz w:val="24"/>
          <w:szCs w:val="24"/>
          <w:shd w:val="clear" w:color="auto" w:fill="FFFFFF"/>
          <w:lang w:val="uk-UA" w:eastAsia="uk-UA" w:bidi="uk-UA"/>
        </w:rPr>
        <w:t>у;</w:t>
      </w:r>
    </w:p>
    <w:p w:rsidR="00A732E2" w:rsidRPr="00DA63FC" w:rsidRDefault="00A732E2" w:rsidP="0099217F">
      <w:pPr>
        <w:widowControl w:val="0"/>
        <w:numPr>
          <w:ilvl w:val="0"/>
          <w:numId w:val="24"/>
        </w:numPr>
        <w:spacing w:after="0"/>
        <w:ind w:left="0" w:right="40" w:firstLine="0"/>
        <w:rPr>
          <w:color w:val="000000"/>
          <w:spacing w:val="6"/>
          <w:sz w:val="24"/>
          <w:szCs w:val="24"/>
          <w:shd w:val="clear" w:color="auto" w:fill="FFFFFF"/>
          <w:lang w:val="uk-UA" w:eastAsia="uk-UA" w:bidi="uk-UA"/>
        </w:rPr>
      </w:pPr>
      <w:r w:rsidRPr="00DA63FC">
        <w:rPr>
          <w:color w:val="000000"/>
          <w:spacing w:val="6"/>
          <w:sz w:val="24"/>
          <w:szCs w:val="24"/>
          <w:shd w:val="clear" w:color="auto" w:fill="FFFFFF"/>
          <w:lang w:val="uk-UA" w:eastAsia="uk-UA" w:bidi="uk-UA"/>
        </w:rPr>
        <w:t xml:space="preserve">співпрацює з органами виконавчої влади, місцевого самоврядування, установами та організаціями при виконання повноважень </w:t>
      </w:r>
      <w:r w:rsidR="00594B85" w:rsidRPr="00DA63FC">
        <w:rPr>
          <w:color w:val="000000"/>
          <w:spacing w:val="6"/>
          <w:sz w:val="24"/>
          <w:szCs w:val="24"/>
          <w:shd w:val="clear" w:color="auto" w:fill="FFFFFF"/>
          <w:lang w:val="uk-UA" w:eastAsia="uk-UA" w:bidi="uk-UA"/>
        </w:rPr>
        <w:t>Підрозділ</w:t>
      </w:r>
      <w:r w:rsidRPr="00DA63FC">
        <w:rPr>
          <w:color w:val="000000"/>
          <w:spacing w:val="6"/>
          <w:sz w:val="24"/>
          <w:szCs w:val="24"/>
          <w:shd w:val="clear" w:color="auto" w:fill="FFFFFF"/>
          <w:lang w:val="uk-UA" w:eastAsia="uk-UA" w:bidi="uk-UA"/>
        </w:rPr>
        <w:t>у;</w:t>
      </w:r>
    </w:p>
    <w:p w:rsidR="00A732E2" w:rsidRPr="00DA63FC" w:rsidRDefault="00A732E2" w:rsidP="0099217F">
      <w:pPr>
        <w:widowControl w:val="0"/>
        <w:numPr>
          <w:ilvl w:val="0"/>
          <w:numId w:val="24"/>
        </w:numPr>
        <w:spacing w:after="0"/>
        <w:ind w:left="0" w:right="40" w:firstLine="0"/>
        <w:rPr>
          <w:color w:val="000000"/>
          <w:spacing w:val="6"/>
          <w:sz w:val="24"/>
          <w:szCs w:val="24"/>
          <w:shd w:val="clear" w:color="auto" w:fill="FFFFFF"/>
          <w:lang w:val="uk-UA" w:eastAsia="uk-UA" w:bidi="uk-UA"/>
        </w:rPr>
      </w:pPr>
      <w:r w:rsidRPr="00DA63FC">
        <w:rPr>
          <w:color w:val="000000"/>
          <w:spacing w:val="6"/>
          <w:sz w:val="24"/>
          <w:szCs w:val="24"/>
          <w:shd w:val="clear" w:color="auto" w:fill="FFFFFF"/>
          <w:lang w:val="uk-UA" w:eastAsia="uk-UA" w:bidi="uk-UA"/>
        </w:rPr>
        <w:t xml:space="preserve">організовує листування з органами з органами виконавчої влади, підприємствами установами та організаціями у межах наданих повноважень. У встановленому порядку готує запити на отримання від органів виконавчої влади, підприємств, установ, організацій, громадських об’єднань необхідних статистичних даних та оперативних даних, звітів з питань, що стосуються діяльності </w:t>
      </w:r>
      <w:r w:rsidR="00594B85" w:rsidRPr="00DA63FC">
        <w:rPr>
          <w:color w:val="000000"/>
          <w:spacing w:val="6"/>
          <w:sz w:val="24"/>
          <w:szCs w:val="24"/>
          <w:shd w:val="clear" w:color="auto" w:fill="FFFFFF"/>
          <w:lang w:val="uk-UA" w:eastAsia="uk-UA" w:bidi="uk-UA"/>
        </w:rPr>
        <w:t>Підрозділ</w:t>
      </w:r>
      <w:r w:rsidRPr="00DA63FC">
        <w:rPr>
          <w:color w:val="000000"/>
          <w:spacing w:val="6"/>
          <w:sz w:val="24"/>
          <w:szCs w:val="24"/>
          <w:shd w:val="clear" w:color="auto" w:fill="FFFFFF"/>
          <w:lang w:val="uk-UA" w:eastAsia="uk-UA" w:bidi="uk-UA"/>
        </w:rPr>
        <w:t>у;</w:t>
      </w:r>
    </w:p>
    <w:p w:rsidR="00A732E2" w:rsidRPr="00DA63FC" w:rsidRDefault="00A732E2" w:rsidP="0099217F">
      <w:pPr>
        <w:widowControl w:val="0"/>
        <w:numPr>
          <w:ilvl w:val="0"/>
          <w:numId w:val="24"/>
        </w:numPr>
        <w:spacing w:after="0"/>
        <w:ind w:left="0" w:right="40" w:firstLine="0"/>
        <w:rPr>
          <w:color w:val="000000"/>
          <w:spacing w:val="6"/>
          <w:sz w:val="24"/>
          <w:szCs w:val="24"/>
          <w:shd w:val="clear" w:color="auto" w:fill="FFFFFF"/>
          <w:lang w:val="uk-UA" w:eastAsia="uk-UA" w:bidi="uk-UA"/>
        </w:rPr>
      </w:pPr>
      <w:r w:rsidRPr="00DA63FC">
        <w:rPr>
          <w:color w:val="000000"/>
          <w:spacing w:val="6"/>
          <w:sz w:val="24"/>
          <w:szCs w:val="24"/>
          <w:shd w:val="clear" w:color="auto" w:fill="FFFFFF"/>
          <w:lang w:val="uk-UA" w:eastAsia="uk-UA" w:bidi="uk-UA"/>
        </w:rPr>
        <w:t xml:space="preserve">ініціює розроблення проектів нормативно-правових актів міської/обласної ради, які стосуються повноважень </w:t>
      </w:r>
      <w:r w:rsidR="00594B85" w:rsidRPr="00DA63FC">
        <w:rPr>
          <w:color w:val="000000"/>
          <w:spacing w:val="6"/>
          <w:sz w:val="24"/>
          <w:szCs w:val="24"/>
          <w:shd w:val="clear" w:color="auto" w:fill="FFFFFF"/>
          <w:lang w:val="uk-UA" w:eastAsia="uk-UA" w:bidi="uk-UA"/>
        </w:rPr>
        <w:t>Підрозділ</w:t>
      </w:r>
      <w:r w:rsidRPr="00DA63FC">
        <w:rPr>
          <w:color w:val="000000"/>
          <w:spacing w:val="6"/>
          <w:sz w:val="24"/>
          <w:szCs w:val="24"/>
          <w:shd w:val="clear" w:color="auto" w:fill="FFFFFF"/>
          <w:lang w:val="uk-UA" w:eastAsia="uk-UA" w:bidi="uk-UA"/>
        </w:rPr>
        <w:t>у;</w:t>
      </w:r>
    </w:p>
    <w:p w:rsidR="00A732E2" w:rsidRPr="00DA63FC" w:rsidRDefault="00A732E2" w:rsidP="0099217F">
      <w:pPr>
        <w:widowControl w:val="0"/>
        <w:numPr>
          <w:ilvl w:val="0"/>
          <w:numId w:val="24"/>
        </w:numPr>
        <w:spacing w:after="0"/>
        <w:ind w:left="0" w:right="40" w:firstLine="0"/>
        <w:rPr>
          <w:color w:val="000000"/>
          <w:spacing w:val="6"/>
          <w:sz w:val="24"/>
          <w:szCs w:val="24"/>
          <w:shd w:val="clear" w:color="auto" w:fill="FFFFFF"/>
          <w:lang w:val="uk-UA" w:eastAsia="uk-UA" w:bidi="uk-UA"/>
        </w:rPr>
      </w:pPr>
      <w:r w:rsidRPr="00DA63FC">
        <w:rPr>
          <w:color w:val="000000"/>
          <w:spacing w:val="6"/>
          <w:sz w:val="24"/>
          <w:szCs w:val="24"/>
          <w:shd w:val="clear" w:color="auto" w:fill="FFFFFF"/>
          <w:lang w:val="uk-UA" w:eastAsia="uk-UA" w:bidi="uk-UA"/>
        </w:rPr>
        <w:t>ініціює проведення нарад, засідань робочих груп, навчальних курсів в разі наявності підстав для проведення таких заходів;</w:t>
      </w:r>
    </w:p>
    <w:p w:rsidR="00A732E2" w:rsidRPr="00DA63FC" w:rsidRDefault="00A732E2" w:rsidP="0099217F">
      <w:pPr>
        <w:widowControl w:val="0"/>
        <w:numPr>
          <w:ilvl w:val="0"/>
          <w:numId w:val="24"/>
        </w:numPr>
        <w:spacing w:after="0"/>
        <w:ind w:left="0" w:right="40" w:firstLine="0"/>
        <w:rPr>
          <w:color w:val="000000"/>
          <w:spacing w:val="6"/>
          <w:sz w:val="24"/>
          <w:szCs w:val="24"/>
          <w:shd w:val="clear" w:color="auto" w:fill="FFFFFF"/>
          <w:lang w:val="uk-UA" w:eastAsia="uk-UA" w:bidi="uk-UA"/>
        </w:rPr>
      </w:pPr>
      <w:r w:rsidRPr="00DA63FC">
        <w:rPr>
          <w:color w:val="000000"/>
          <w:spacing w:val="6"/>
          <w:sz w:val="24"/>
          <w:szCs w:val="24"/>
          <w:shd w:val="clear" w:color="auto" w:fill="FFFFFF"/>
          <w:lang w:val="uk-UA" w:eastAsia="uk-UA" w:bidi="uk-UA"/>
        </w:rPr>
        <w:t xml:space="preserve">організовує, регулює та контролює своєчасний та якісний розгляд працівниками </w:t>
      </w:r>
      <w:r w:rsidR="00594B85" w:rsidRPr="00DA63FC">
        <w:rPr>
          <w:color w:val="000000"/>
          <w:spacing w:val="6"/>
          <w:sz w:val="24"/>
          <w:szCs w:val="24"/>
          <w:shd w:val="clear" w:color="auto" w:fill="FFFFFF"/>
          <w:lang w:val="uk-UA" w:eastAsia="uk-UA" w:bidi="uk-UA"/>
        </w:rPr>
        <w:t>Підрозділ</w:t>
      </w:r>
      <w:r w:rsidRPr="00DA63FC">
        <w:rPr>
          <w:color w:val="000000"/>
          <w:spacing w:val="6"/>
          <w:sz w:val="24"/>
          <w:szCs w:val="24"/>
          <w:shd w:val="clear" w:color="auto" w:fill="FFFFFF"/>
          <w:lang w:val="uk-UA" w:eastAsia="uk-UA" w:bidi="uk-UA"/>
        </w:rPr>
        <w:t xml:space="preserve">у листів і звернень від органів влади, громадських об’єднань, підприємств, установ та організацій, громадян з напряму діяльності </w:t>
      </w:r>
      <w:r w:rsidR="00594B85" w:rsidRPr="00DA63FC">
        <w:rPr>
          <w:color w:val="000000"/>
          <w:spacing w:val="6"/>
          <w:sz w:val="24"/>
          <w:szCs w:val="24"/>
          <w:shd w:val="clear" w:color="auto" w:fill="FFFFFF"/>
          <w:lang w:val="uk-UA" w:eastAsia="uk-UA" w:bidi="uk-UA"/>
        </w:rPr>
        <w:t>Підрозділ</w:t>
      </w:r>
      <w:r w:rsidRPr="00DA63FC">
        <w:rPr>
          <w:color w:val="000000"/>
          <w:spacing w:val="6"/>
          <w:sz w:val="24"/>
          <w:szCs w:val="24"/>
          <w:shd w:val="clear" w:color="auto" w:fill="FFFFFF"/>
          <w:lang w:val="uk-UA" w:eastAsia="uk-UA" w:bidi="uk-UA"/>
        </w:rPr>
        <w:t>у;</w:t>
      </w:r>
    </w:p>
    <w:p w:rsidR="00A732E2" w:rsidRPr="00DA63FC" w:rsidRDefault="00A732E2" w:rsidP="0099217F">
      <w:pPr>
        <w:widowControl w:val="0"/>
        <w:numPr>
          <w:ilvl w:val="0"/>
          <w:numId w:val="24"/>
        </w:numPr>
        <w:spacing w:after="0"/>
        <w:ind w:left="0" w:right="40" w:firstLine="0"/>
        <w:rPr>
          <w:color w:val="000000"/>
          <w:spacing w:val="6"/>
          <w:sz w:val="24"/>
          <w:szCs w:val="24"/>
          <w:shd w:val="clear" w:color="auto" w:fill="FFFFFF"/>
          <w:lang w:val="uk-UA" w:eastAsia="uk-UA" w:bidi="uk-UA"/>
        </w:rPr>
      </w:pPr>
      <w:r w:rsidRPr="00DA63FC">
        <w:rPr>
          <w:color w:val="000000"/>
          <w:spacing w:val="6"/>
          <w:sz w:val="24"/>
          <w:szCs w:val="24"/>
          <w:shd w:val="clear" w:color="auto" w:fill="FFFFFF"/>
          <w:lang w:val="uk-UA" w:eastAsia="uk-UA" w:bidi="uk-UA"/>
        </w:rPr>
        <w:t xml:space="preserve">вживає необхідних заходів щодо вдосконалення організації роботи </w:t>
      </w:r>
      <w:r w:rsidR="00594B85" w:rsidRPr="00DA63FC">
        <w:rPr>
          <w:color w:val="000000"/>
          <w:spacing w:val="6"/>
          <w:sz w:val="24"/>
          <w:szCs w:val="24"/>
          <w:shd w:val="clear" w:color="auto" w:fill="FFFFFF"/>
          <w:lang w:val="uk-UA" w:eastAsia="uk-UA" w:bidi="uk-UA"/>
        </w:rPr>
        <w:t>Підрозділ</w:t>
      </w:r>
      <w:r w:rsidRPr="00DA63FC">
        <w:rPr>
          <w:color w:val="000000"/>
          <w:spacing w:val="6"/>
          <w:sz w:val="24"/>
          <w:szCs w:val="24"/>
          <w:shd w:val="clear" w:color="auto" w:fill="FFFFFF"/>
          <w:lang w:val="uk-UA" w:eastAsia="uk-UA" w:bidi="uk-UA"/>
        </w:rPr>
        <w:t>у;</w:t>
      </w:r>
    </w:p>
    <w:p w:rsidR="00A732E2" w:rsidRPr="00DA63FC" w:rsidRDefault="00A732E2" w:rsidP="0099217F">
      <w:pPr>
        <w:widowControl w:val="0"/>
        <w:numPr>
          <w:ilvl w:val="0"/>
          <w:numId w:val="24"/>
        </w:numPr>
        <w:spacing w:after="0"/>
        <w:ind w:left="0" w:right="40" w:firstLine="0"/>
        <w:rPr>
          <w:color w:val="000000"/>
          <w:spacing w:val="6"/>
          <w:sz w:val="24"/>
          <w:szCs w:val="24"/>
          <w:shd w:val="clear" w:color="auto" w:fill="FFFFFF"/>
          <w:lang w:val="uk-UA" w:eastAsia="uk-UA" w:bidi="uk-UA"/>
        </w:rPr>
      </w:pPr>
      <w:r w:rsidRPr="00DA63FC">
        <w:rPr>
          <w:color w:val="000000"/>
          <w:spacing w:val="6"/>
          <w:sz w:val="24"/>
          <w:szCs w:val="24"/>
          <w:shd w:val="clear" w:color="auto" w:fill="FFFFFF"/>
          <w:lang w:val="uk-UA" w:eastAsia="uk-UA" w:bidi="uk-UA"/>
        </w:rPr>
        <w:t xml:space="preserve">забезпечує дотримання працівниками </w:t>
      </w:r>
      <w:r w:rsidR="00594B85" w:rsidRPr="00DA63FC">
        <w:rPr>
          <w:color w:val="000000"/>
          <w:spacing w:val="6"/>
          <w:sz w:val="24"/>
          <w:szCs w:val="24"/>
          <w:shd w:val="clear" w:color="auto" w:fill="FFFFFF"/>
          <w:lang w:val="uk-UA" w:eastAsia="uk-UA" w:bidi="uk-UA"/>
        </w:rPr>
        <w:t>Підрозділ</w:t>
      </w:r>
      <w:r w:rsidRPr="00DA63FC">
        <w:rPr>
          <w:color w:val="000000"/>
          <w:spacing w:val="6"/>
          <w:sz w:val="24"/>
          <w:szCs w:val="24"/>
          <w:shd w:val="clear" w:color="auto" w:fill="FFFFFF"/>
          <w:lang w:val="uk-UA" w:eastAsia="uk-UA" w:bidi="uk-UA"/>
        </w:rPr>
        <w:t>у законодавства України з питань служби в органах місцевого самоврядування, державної служби та боротьби з корупцією, правил трудового розпорядку, організовує роботу з документами, контролює стан трудової та виконавчої дисципліни;</w:t>
      </w:r>
    </w:p>
    <w:p w:rsidR="00A732E2" w:rsidRPr="00DA63FC" w:rsidRDefault="00A732E2" w:rsidP="0099217F">
      <w:pPr>
        <w:widowControl w:val="0"/>
        <w:numPr>
          <w:ilvl w:val="0"/>
          <w:numId w:val="24"/>
        </w:numPr>
        <w:spacing w:after="0"/>
        <w:ind w:left="0" w:right="40" w:firstLine="0"/>
        <w:rPr>
          <w:color w:val="000000"/>
          <w:spacing w:val="6"/>
          <w:sz w:val="24"/>
          <w:szCs w:val="24"/>
          <w:shd w:val="clear" w:color="auto" w:fill="FFFFFF"/>
          <w:lang w:val="uk-UA" w:eastAsia="uk-UA" w:bidi="uk-UA"/>
        </w:rPr>
      </w:pPr>
      <w:r w:rsidRPr="00DA63FC">
        <w:rPr>
          <w:color w:val="000000"/>
          <w:spacing w:val="6"/>
          <w:sz w:val="24"/>
          <w:szCs w:val="24"/>
          <w:shd w:val="clear" w:color="auto" w:fill="FFFFFF"/>
          <w:lang w:val="uk-UA" w:eastAsia="uk-UA" w:bidi="uk-UA"/>
        </w:rPr>
        <w:t xml:space="preserve">залучає в установленому порядку наукові, консультативні, громадські та інші організації, установи для вирішення питань, що відносяться до повноважень </w:t>
      </w:r>
      <w:r w:rsidR="00594B85" w:rsidRPr="00DA63FC">
        <w:rPr>
          <w:color w:val="000000"/>
          <w:spacing w:val="6"/>
          <w:sz w:val="24"/>
          <w:szCs w:val="24"/>
          <w:shd w:val="clear" w:color="auto" w:fill="FFFFFF"/>
          <w:lang w:val="uk-UA" w:eastAsia="uk-UA" w:bidi="uk-UA"/>
        </w:rPr>
        <w:t>Підрозділу</w:t>
      </w:r>
      <w:r w:rsidRPr="00DA63FC">
        <w:rPr>
          <w:color w:val="000000"/>
          <w:spacing w:val="6"/>
          <w:sz w:val="24"/>
          <w:szCs w:val="24"/>
          <w:shd w:val="clear" w:color="auto" w:fill="FFFFFF"/>
          <w:lang w:val="uk-UA" w:eastAsia="uk-UA" w:bidi="uk-UA"/>
        </w:rPr>
        <w:t>.</w:t>
      </w:r>
    </w:p>
    <w:p w:rsidR="00A732E2" w:rsidRPr="00DA63FC" w:rsidRDefault="00A732E2" w:rsidP="0099217F">
      <w:pPr>
        <w:widowControl w:val="0"/>
        <w:numPr>
          <w:ilvl w:val="0"/>
          <w:numId w:val="23"/>
        </w:numPr>
        <w:tabs>
          <w:tab w:val="left" w:pos="709"/>
          <w:tab w:val="left" w:pos="3872"/>
        </w:tabs>
        <w:spacing w:before="120"/>
        <w:jc w:val="center"/>
        <w:rPr>
          <w:sz w:val="24"/>
          <w:szCs w:val="24"/>
          <w:lang w:val="uk-UA"/>
        </w:rPr>
      </w:pPr>
      <w:r w:rsidRPr="00DA63FC">
        <w:rPr>
          <w:sz w:val="24"/>
          <w:szCs w:val="24"/>
          <w:lang w:val="uk-UA"/>
        </w:rPr>
        <w:t>Система взаємодії</w:t>
      </w:r>
    </w:p>
    <w:p w:rsidR="00A732E2" w:rsidRPr="00DA63FC" w:rsidRDefault="00A732E2" w:rsidP="0099217F">
      <w:pPr>
        <w:ind w:right="40"/>
        <w:rPr>
          <w:color w:val="000000"/>
          <w:spacing w:val="6"/>
          <w:sz w:val="24"/>
          <w:szCs w:val="24"/>
          <w:shd w:val="clear" w:color="auto" w:fill="FFFFFF"/>
          <w:lang w:val="uk-UA" w:eastAsia="uk-UA" w:bidi="uk-UA"/>
        </w:rPr>
      </w:pPr>
      <w:r w:rsidRPr="00DA63FC">
        <w:rPr>
          <w:color w:val="000000"/>
          <w:spacing w:val="6"/>
          <w:sz w:val="24"/>
          <w:szCs w:val="24"/>
          <w:shd w:val="clear" w:color="auto" w:fill="FFFFFF"/>
          <w:lang w:val="uk-UA" w:eastAsia="uk-UA" w:bidi="uk-UA"/>
        </w:rPr>
        <w:t>Відділ взаємодіє з органами виконавчої влади, департаментами та іншими виконавчими органами міської/обласної ради, депутатами, постійними комісіями, тимчасовими контрольними комісіями та іншими органами, утвореними міською/обласною радою, підприємствами, установами, об’єднаннями громадян та організаціями, незалежно від їх форми власності.</w:t>
      </w:r>
    </w:p>
    <w:p w:rsidR="00A732E2" w:rsidRPr="00DA63FC" w:rsidRDefault="00A732E2" w:rsidP="0099217F">
      <w:pPr>
        <w:ind w:right="40"/>
        <w:rPr>
          <w:color w:val="000000"/>
          <w:spacing w:val="6"/>
          <w:sz w:val="24"/>
          <w:szCs w:val="24"/>
          <w:shd w:val="clear" w:color="auto" w:fill="FFFFFF"/>
          <w:lang w:val="uk-UA" w:eastAsia="uk-UA" w:bidi="uk-UA"/>
        </w:rPr>
      </w:pPr>
      <w:r w:rsidRPr="00DA63FC">
        <w:rPr>
          <w:color w:val="000000"/>
          <w:spacing w:val="6"/>
          <w:sz w:val="24"/>
          <w:szCs w:val="24"/>
          <w:shd w:val="clear" w:color="auto" w:fill="FFFFFF"/>
          <w:lang w:val="uk-UA" w:eastAsia="uk-UA" w:bidi="uk-UA"/>
        </w:rPr>
        <w:t>Відділ має право:</w:t>
      </w:r>
    </w:p>
    <w:p w:rsidR="00A732E2" w:rsidRPr="00DA63FC" w:rsidRDefault="00A732E2" w:rsidP="0099217F">
      <w:pPr>
        <w:widowControl w:val="0"/>
        <w:numPr>
          <w:ilvl w:val="0"/>
          <w:numId w:val="24"/>
        </w:numPr>
        <w:spacing w:after="0"/>
        <w:ind w:left="0" w:right="40" w:firstLine="0"/>
        <w:rPr>
          <w:color w:val="000000"/>
          <w:spacing w:val="6"/>
          <w:sz w:val="24"/>
          <w:szCs w:val="24"/>
          <w:shd w:val="clear" w:color="auto" w:fill="FFFFFF"/>
          <w:lang w:val="uk-UA" w:eastAsia="uk-UA" w:bidi="uk-UA"/>
        </w:rPr>
      </w:pPr>
      <w:r w:rsidRPr="00DA63FC">
        <w:rPr>
          <w:color w:val="000000"/>
          <w:spacing w:val="6"/>
          <w:sz w:val="24"/>
          <w:szCs w:val="24"/>
          <w:shd w:val="clear" w:color="auto" w:fill="FFFFFF"/>
          <w:lang w:val="uk-UA" w:eastAsia="uk-UA" w:bidi="uk-UA"/>
        </w:rPr>
        <w:t>одержувати у встановленому порядку від посадових осіб виконавчих органів міської/обласної ради, керівників підприємств, установ і організацій незалежно від їх форми власності, документи, довідки, інші матеріали, необхідні для виконання покладених на відділ завдань;</w:t>
      </w:r>
    </w:p>
    <w:p w:rsidR="00A732E2" w:rsidRPr="00DA63FC" w:rsidRDefault="00A732E2" w:rsidP="0099217F">
      <w:pPr>
        <w:widowControl w:val="0"/>
        <w:numPr>
          <w:ilvl w:val="0"/>
          <w:numId w:val="24"/>
        </w:numPr>
        <w:spacing w:after="0"/>
        <w:ind w:left="0" w:right="40" w:firstLine="0"/>
        <w:rPr>
          <w:color w:val="000000"/>
          <w:spacing w:val="6"/>
          <w:sz w:val="24"/>
          <w:szCs w:val="24"/>
          <w:shd w:val="clear" w:color="auto" w:fill="FFFFFF"/>
          <w:lang w:val="uk-UA" w:eastAsia="uk-UA" w:bidi="uk-UA"/>
        </w:rPr>
      </w:pPr>
      <w:r w:rsidRPr="00DA63FC">
        <w:rPr>
          <w:color w:val="000000"/>
          <w:spacing w:val="6"/>
          <w:sz w:val="24"/>
          <w:szCs w:val="24"/>
          <w:shd w:val="clear" w:color="auto" w:fill="FFFFFF"/>
          <w:lang w:val="uk-UA" w:eastAsia="uk-UA" w:bidi="uk-UA"/>
        </w:rPr>
        <w:t xml:space="preserve">інформувати </w:t>
      </w:r>
      <w:r w:rsidR="00594B85" w:rsidRPr="00DA63FC">
        <w:rPr>
          <w:color w:val="000000"/>
          <w:spacing w:val="6"/>
          <w:sz w:val="24"/>
          <w:szCs w:val="24"/>
          <w:shd w:val="clear" w:color="auto" w:fill="FFFFFF"/>
          <w:lang w:val="uk-UA" w:eastAsia="uk-UA" w:bidi="uk-UA"/>
        </w:rPr>
        <w:t xml:space="preserve">відповідального за ефективне споживання енергоресурсів </w:t>
      </w:r>
      <w:r w:rsidR="00594B85" w:rsidRPr="00DA63FC">
        <w:rPr>
          <w:color w:val="000000"/>
          <w:spacing w:val="6"/>
          <w:sz w:val="24"/>
          <w:szCs w:val="24"/>
          <w:shd w:val="clear" w:color="auto" w:fill="FFFFFF"/>
          <w:lang w:val="uk-UA" w:eastAsia="uk-UA" w:bidi="uk-UA"/>
        </w:rPr>
        <w:lastRenderedPageBreak/>
        <w:t>заступника голови міста</w:t>
      </w:r>
      <w:r w:rsidRPr="00DA63FC">
        <w:rPr>
          <w:color w:val="000000"/>
          <w:spacing w:val="6"/>
          <w:sz w:val="24"/>
          <w:szCs w:val="24"/>
          <w:shd w:val="clear" w:color="auto" w:fill="FFFFFF"/>
          <w:lang w:val="uk-UA" w:eastAsia="uk-UA" w:bidi="uk-UA"/>
        </w:rPr>
        <w:t xml:space="preserve"> та виконавчий комітет м</w:t>
      </w:r>
      <w:r w:rsidR="001B1A9A">
        <w:rPr>
          <w:color w:val="000000"/>
          <w:spacing w:val="6"/>
          <w:sz w:val="24"/>
          <w:szCs w:val="24"/>
          <w:shd w:val="clear" w:color="auto" w:fill="FFFFFF"/>
          <w:lang w:val="uk-UA" w:eastAsia="uk-UA" w:bidi="uk-UA"/>
        </w:rPr>
        <w:t>іської/об</w:t>
      </w:r>
      <w:r w:rsidRPr="00DA63FC">
        <w:rPr>
          <w:color w:val="000000"/>
          <w:spacing w:val="6"/>
          <w:sz w:val="24"/>
          <w:szCs w:val="24"/>
          <w:shd w:val="clear" w:color="auto" w:fill="FFFFFF"/>
          <w:lang w:val="uk-UA" w:eastAsia="uk-UA" w:bidi="uk-UA"/>
        </w:rPr>
        <w:t>л</w:t>
      </w:r>
      <w:r w:rsidR="001B1A9A">
        <w:rPr>
          <w:color w:val="000000"/>
          <w:spacing w:val="6"/>
          <w:sz w:val="24"/>
          <w:szCs w:val="24"/>
          <w:shd w:val="clear" w:color="auto" w:fill="FFFFFF"/>
          <w:lang w:val="uk-UA" w:eastAsia="uk-UA" w:bidi="uk-UA"/>
        </w:rPr>
        <w:t>ас</w:t>
      </w:r>
      <w:r w:rsidRPr="00DA63FC">
        <w:rPr>
          <w:color w:val="000000"/>
          <w:spacing w:val="6"/>
          <w:sz w:val="24"/>
          <w:szCs w:val="24"/>
          <w:shd w:val="clear" w:color="auto" w:fill="FFFFFF"/>
          <w:lang w:val="uk-UA" w:eastAsia="uk-UA" w:bidi="uk-UA"/>
        </w:rPr>
        <w:t>ної ради щодо покладання на відділ завдань, що не відносяться до його функцій чи виходять за межі повноважень, а також у випадках, коли відповідні виконавчі органи міської/обласної ради, посадові особи, комунальні підприємства міста не надають документи, інші матеріали, необхідні для вирішення покладених задач з метою вжиття відповідних заходів реагування;</w:t>
      </w:r>
    </w:p>
    <w:p w:rsidR="00A732E2" w:rsidRPr="00DA63FC" w:rsidRDefault="00A732E2" w:rsidP="0099217F">
      <w:pPr>
        <w:widowControl w:val="0"/>
        <w:numPr>
          <w:ilvl w:val="0"/>
          <w:numId w:val="24"/>
        </w:numPr>
        <w:spacing w:after="0"/>
        <w:ind w:left="0" w:right="40" w:firstLine="0"/>
        <w:rPr>
          <w:color w:val="000000"/>
          <w:spacing w:val="6"/>
          <w:sz w:val="24"/>
          <w:szCs w:val="24"/>
          <w:shd w:val="clear" w:color="auto" w:fill="FFFFFF"/>
          <w:lang w:val="uk-UA" w:eastAsia="uk-UA" w:bidi="uk-UA"/>
        </w:rPr>
      </w:pPr>
      <w:r w:rsidRPr="00DA63FC">
        <w:rPr>
          <w:color w:val="000000"/>
          <w:spacing w:val="6"/>
          <w:sz w:val="24"/>
          <w:szCs w:val="24"/>
          <w:shd w:val="clear" w:color="auto" w:fill="FFFFFF"/>
          <w:lang w:val="uk-UA" w:eastAsia="uk-UA" w:bidi="uk-UA"/>
        </w:rPr>
        <w:t>залучати за узгодженням з керівником виконавчого органу міської/обласної ради відповідних спеціалістів для підготовки нормативних і інших документів, а також для розробки і здійснення заходів, які проводяться відділом відповідно до покладених на нього завдань;</w:t>
      </w:r>
    </w:p>
    <w:p w:rsidR="00A732E2" w:rsidRPr="00DA63FC" w:rsidRDefault="00A732E2" w:rsidP="0099217F">
      <w:pPr>
        <w:widowControl w:val="0"/>
        <w:numPr>
          <w:ilvl w:val="0"/>
          <w:numId w:val="24"/>
        </w:numPr>
        <w:spacing w:after="0"/>
        <w:ind w:left="0" w:right="40" w:firstLine="0"/>
        <w:rPr>
          <w:color w:val="000000"/>
          <w:spacing w:val="6"/>
          <w:sz w:val="24"/>
          <w:szCs w:val="24"/>
          <w:shd w:val="clear" w:color="auto" w:fill="FFFFFF"/>
          <w:lang w:val="uk-UA" w:eastAsia="uk-UA" w:bidi="uk-UA"/>
        </w:rPr>
      </w:pPr>
      <w:r w:rsidRPr="00DA63FC">
        <w:rPr>
          <w:color w:val="000000"/>
          <w:spacing w:val="6"/>
          <w:sz w:val="24"/>
          <w:szCs w:val="24"/>
          <w:shd w:val="clear" w:color="auto" w:fill="FFFFFF"/>
          <w:lang w:val="uk-UA" w:eastAsia="uk-UA" w:bidi="uk-UA"/>
        </w:rPr>
        <w:t>брати участь у засіданнях постійних комісій міської/обласної ради та виконавчого комітету, нарадах, комісіях, робочих групах, утворених міською/обласною радою, її виконавчими органами та міським головою/губернатором;</w:t>
      </w:r>
    </w:p>
    <w:p w:rsidR="00A732E2" w:rsidRPr="00DA63FC" w:rsidRDefault="00A732E2" w:rsidP="0099217F">
      <w:pPr>
        <w:widowControl w:val="0"/>
        <w:numPr>
          <w:ilvl w:val="0"/>
          <w:numId w:val="24"/>
        </w:numPr>
        <w:spacing w:after="0"/>
        <w:ind w:left="0" w:right="40" w:firstLine="0"/>
        <w:rPr>
          <w:color w:val="000000"/>
          <w:spacing w:val="6"/>
          <w:sz w:val="24"/>
          <w:szCs w:val="24"/>
          <w:shd w:val="clear" w:color="auto" w:fill="FFFFFF"/>
          <w:lang w:val="uk-UA" w:eastAsia="uk-UA" w:bidi="uk-UA"/>
        </w:rPr>
      </w:pPr>
      <w:r w:rsidRPr="00DA63FC">
        <w:rPr>
          <w:color w:val="000000"/>
          <w:spacing w:val="6"/>
          <w:sz w:val="24"/>
          <w:szCs w:val="24"/>
          <w:shd w:val="clear" w:color="auto" w:fill="FFFFFF"/>
          <w:lang w:val="uk-UA" w:eastAsia="uk-UA" w:bidi="uk-UA"/>
        </w:rPr>
        <w:t xml:space="preserve">в межах компетенції здійснювати контроль за виконанням договірних зобов'язань підприємств, установ і організацій усіх форм власності, суб'єктами господарської діяльності, що уклали договори </w:t>
      </w:r>
      <w:r w:rsidR="00594B85" w:rsidRPr="00DA63FC">
        <w:rPr>
          <w:color w:val="000000"/>
          <w:spacing w:val="6"/>
          <w:sz w:val="24"/>
          <w:szCs w:val="24"/>
          <w:shd w:val="clear" w:color="auto" w:fill="FFFFFF"/>
          <w:lang w:val="uk-UA" w:eastAsia="uk-UA" w:bidi="uk-UA"/>
        </w:rPr>
        <w:t>на виконання робіт, пов’язаних зі зниженням споживання енергоресурсів</w:t>
      </w:r>
      <w:r w:rsidRPr="00DA63FC">
        <w:rPr>
          <w:color w:val="000000"/>
          <w:spacing w:val="6"/>
          <w:sz w:val="24"/>
          <w:szCs w:val="24"/>
          <w:shd w:val="clear" w:color="auto" w:fill="FFFFFF"/>
          <w:lang w:val="uk-UA" w:eastAsia="uk-UA" w:bidi="uk-UA"/>
        </w:rPr>
        <w:t>.</w:t>
      </w:r>
    </w:p>
    <w:p w:rsidR="00A732E2" w:rsidRPr="00DA63FC" w:rsidRDefault="00A732E2" w:rsidP="0099217F">
      <w:pPr>
        <w:widowControl w:val="0"/>
        <w:numPr>
          <w:ilvl w:val="0"/>
          <w:numId w:val="23"/>
        </w:numPr>
        <w:spacing w:before="120"/>
        <w:ind w:right="40"/>
        <w:jc w:val="center"/>
        <w:rPr>
          <w:b/>
          <w:color w:val="000000"/>
          <w:spacing w:val="6"/>
          <w:sz w:val="24"/>
          <w:szCs w:val="24"/>
          <w:shd w:val="clear" w:color="auto" w:fill="FFFFFF"/>
          <w:lang w:val="uk-UA" w:eastAsia="uk-UA" w:bidi="uk-UA"/>
        </w:rPr>
      </w:pPr>
      <w:r w:rsidRPr="00DA63FC">
        <w:rPr>
          <w:b/>
          <w:color w:val="000000"/>
          <w:spacing w:val="6"/>
          <w:sz w:val="24"/>
          <w:szCs w:val="24"/>
          <w:shd w:val="clear" w:color="auto" w:fill="FFFFFF"/>
          <w:lang w:val="uk-UA" w:eastAsia="uk-UA" w:bidi="uk-UA"/>
        </w:rPr>
        <w:t xml:space="preserve">Відповідальність посадових осіб </w:t>
      </w:r>
      <w:r w:rsidR="00594B85" w:rsidRPr="00DA63FC">
        <w:rPr>
          <w:b/>
          <w:color w:val="000000"/>
          <w:spacing w:val="6"/>
          <w:sz w:val="24"/>
          <w:szCs w:val="24"/>
          <w:shd w:val="clear" w:color="auto" w:fill="FFFFFF"/>
          <w:lang w:val="uk-UA" w:eastAsia="uk-UA" w:bidi="uk-UA"/>
        </w:rPr>
        <w:t>Підрозділу</w:t>
      </w:r>
    </w:p>
    <w:p w:rsidR="00A732E2" w:rsidRPr="00DA63FC" w:rsidRDefault="00A732E2" w:rsidP="0099217F">
      <w:pPr>
        <w:ind w:right="40"/>
        <w:rPr>
          <w:color w:val="000000"/>
          <w:spacing w:val="6"/>
          <w:sz w:val="24"/>
          <w:szCs w:val="24"/>
          <w:shd w:val="clear" w:color="auto" w:fill="FFFFFF"/>
          <w:lang w:val="uk-UA" w:eastAsia="uk-UA" w:bidi="uk-UA"/>
        </w:rPr>
      </w:pPr>
      <w:r w:rsidRPr="00DA63FC">
        <w:rPr>
          <w:color w:val="000000"/>
          <w:spacing w:val="6"/>
          <w:sz w:val="24"/>
          <w:szCs w:val="24"/>
          <w:shd w:val="clear" w:color="auto" w:fill="FFFFFF"/>
          <w:lang w:val="uk-UA" w:eastAsia="uk-UA" w:bidi="uk-UA"/>
        </w:rPr>
        <w:t>Посадові особи повинні сумлінно виконувати свої службові обов’язки, шанобливо ставитись до громадян, керівників і співробітників, дотримуватися високої культури спілкування, не допускати дій і вчинків, які можуть зашкодити інтересам служби чи негативно вплинути на репутацію міської/обласної ради, її виконавчих органів та посадових осіб.</w:t>
      </w:r>
    </w:p>
    <w:p w:rsidR="00A732E2" w:rsidRPr="00DA63FC" w:rsidRDefault="00A732E2" w:rsidP="0099217F">
      <w:pPr>
        <w:ind w:right="40"/>
        <w:rPr>
          <w:color w:val="000000"/>
          <w:spacing w:val="6"/>
          <w:sz w:val="24"/>
          <w:szCs w:val="24"/>
          <w:shd w:val="clear" w:color="auto" w:fill="FFFFFF"/>
          <w:lang w:val="uk-UA" w:eastAsia="uk-UA" w:bidi="uk-UA"/>
        </w:rPr>
      </w:pPr>
      <w:r w:rsidRPr="00DA63FC">
        <w:rPr>
          <w:color w:val="000000"/>
          <w:spacing w:val="6"/>
          <w:sz w:val="24"/>
          <w:szCs w:val="24"/>
          <w:shd w:val="clear" w:color="auto" w:fill="FFFFFF"/>
          <w:lang w:val="uk-UA" w:eastAsia="uk-UA" w:bidi="uk-UA"/>
        </w:rPr>
        <w:t xml:space="preserve">Посадові особи </w:t>
      </w:r>
      <w:r w:rsidR="00594B85" w:rsidRPr="00DA63FC">
        <w:rPr>
          <w:color w:val="000000"/>
          <w:spacing w:val="6"/>
          <w:sz w:val="24"/>
          <w:szCs w:val="24"/>
          <w:shd w:val="clear" w:color="auto" w:fill="FFFFFF"/>
          <w:lang w:val="uk-UA" w:eastAsia="uk-UA" w:bidi="uk-UA"/>
        </w:rPr>
        <w:t>Підрозділу</w:t>
      </w:r>
      <w:r w:rsidRPr="00DA63FC">
        <w:rPr>
          <w:color w:val="000000"/>
          <w:spacing w:val="6"/>
          <w:sz w:val="24"/>
          <w:szCs w:val="24"/>
          <w:shd w:val="clear" w:color="auto" w:fill="FFFFFF"/>
          <w:lang w:val="uk-UA" w:eastAsia="uk-UA" w:bidi="uk-UA"/>
        </w:rPr>
        <w:t xml:space="preserve"> несуть відповідальність згідно з чинним законодавством. Матеріальна шкода, задана незаконними діями чи бездіяльність посадових осіб </w:t>
      </w:r>
      <w:r w:rsidR="00594B85" w:rsidRPr="00DA63FC">
        <w:rPr>
          <w:color w:val="000000"/>
          <w:spacing w:val="6"/>
          <w:sz w:val="24"/>
          <w:szCs w:val="24"/>
          <w:shd w:val="clear" w:color="auto" w:fill="FFFFFF"/>
          <w:lang w:val="uk-UA" w:eastAsia="uk-UA" w:bidi="uk-UA"/>
        </w:rPr>
        <w:t>Підрозділу</w:t>
      </w:r>
      <w:r w:rsidRPr="00DA63FC">
        <w:rPr>
          <w:color w:val="000000"/>
          <w:spacing w:val="6"/>
          <w:sz w:val="24"/>
          <w:szCs w:val="24"/>
          <w:shd w:val="clear" w:color="auto" w:fill="FFFFFF"/>
          <w:lang w:val="uk-UA" w:eastAsia="uk-UA" w:bidi="uk-UA"/>
        </w:rPr>
        <w:t xml:space="preserve"> при здійсненні ними своїх повноважень, відшкодовується у встановленому Законом порядку.</w:t>
      </w:r>
    </w:p>
    <w:p w:rsidR="00A732E2" w:rsidRPr="00DA63FC" w:rsidRDefault="00A732E2" w:rsidP="0099217F">
      <w:pPr>
        <w:ind w:right="40"/>
        <w:rPr>
          <w:sz w:val="24"/>
          <w:szCs w:val="24"/>
          <w:lang w:val="uk-UA"/>
        </w:rPr>
      </w:pPr>
    </w:p>
    <w:p w:rsidR="00594B85" w:rsidRPr="00DA63FC" w:rsidRDefault="00C644D4" w:rsidP="0099217F">
      <w:pPr>
        <w:pStyle w:val="afc"/>
        <w:ind w:left="0"/>
        <w:outlineLvl w:val="1"/>
        <w:rPr>
          <w:b/>
          <w:sz w:val="24"/>
          <w:szCs w:val="24"/>
          <w:lang w:val="uk-UA"/>
        </w:rPr>
      </w:pPr>
      <w:bookmarkStart w:id="104" w:name="_Toc490087870"/>
      <w:r w:rsidRPr="00DA63FC">
        <w:rPr>
          <w:b/>
          <w:sz w:val="24"/>
          <w:szCs w:val="24"/>
          <w:lang w:val="uk-UA"/>
        </w:rPr>
        <w:t>Додаток 12</w:t>
      </w:r>
      <w:r w:rsidR="00594B85" w:rsidRPr="00DA63FC">
        <w:rPr>
          <w:b/>
          <w:sz w:val="24"/>
          <w:szCs w:val="24"/>
          <w:lang w:val="uk-UA"/>
        </w:rPr>
        <w:t xml:space="preserve">. </w:t>
      </w:r>
      <w:r w:rsidR="00730BDD" w:rsidRPr="00DA63FC">
        <w:rPr>
          <w:b/>
          <w:sz w:val="24"/>
          <w:szCs w:val="24"/>
          <w:lang w:val="uk-UA"/>
        </w:rPr>
        <w:t>Рішення міської ради</w:t>
      </w:r>
      <w:r w:rsidR="00594B85" w:rsidRPr="00DA63FC">
        <w:rPr>
          <w:b/>
          <w:sz w:val="24"/>
          <w:szCs w:val="24"/>
          <w:lang w:val="uk-UA"/>
        </w:rPr>
        <w:t xml:space="preserve"> про </w:t>
      </w:r>
      <w:r w:rsidR="00EB4CB2" w:rsidRPr="00DA63FC">
        <w:rPr>
          <w:b/>
          <w:sz w:val="24"/>
          <w:szCs w:val="24"/>
          <w:lang w:val="uk-UA"/>
        </w:rPr>
        <w:t>створення комуналь</w:t>
      </w:r>
      <w:r w:rsidR="00730BDD" w:rsidRPr="00DA63FC">
        <w:rPr>
          <w:b/>
          <w:sz w:val="24"/>
          <w:szCs w:val="24"/>
          <w:lang w:val="uk-UA"/>
        </w:rPr>
        <w:t>но підприємства для реалізації проектів з підвищення ефективності енергоспоживання</w:t>
      </w:r>
      <w:bookmarkEnd w:id="104"/>
    </w:p>
    <w:p w:rsidR="00A732E2" w:rsidRPr="00DA63FC" w:rsidRDefault="00A732E2" w:rsidP="0099217F">
      <w:pPr>
        <w:pStyle w:val="afc"/>
        <w:ind w:left="0"/>
        <w:jc w:val="left"/>
        <w:rPr>
          <w:b/>
          <w:sz w:val="24"/>
          <w:szCs w:val="24"/>
          <w:lang w:val="uk-UA"/>
        </w:rPr>
      </w:pPr>
    </w:p>
    <w:p w:rsidR="00730BDD" w:rsidRPr="00DA63FC" w:rsidRDefault="00730BDD" w:rsidP="0099217F">
      <w:pPr>
        <w:rPr>
          <w:sz w:val="24"/>
          <w:szCs w:val="24"/>
          <w:lang w:val="uk-UA"/>
        </w:rPr>
      </w:pPr>
      <w:r w:rsidRPr="00DA63FC">
        <w:rPr>
          <w:sz w:val="24"/>
          <w:szCs w:val="24"/>
          <w:lang w:val="uk-UA"/>
        </w:rPr>
        <w:t>Про створення комунального підприємства «__</w:t>
      </w:r>
      <w:r w:rsidRPr="00DA63FC">
        <w:rPr>
          <w:i/>
          <w:sz w:val="24"/>
          <w:szCs w:val="24"/>
          <w:lang w:val="uk-UA"/>
        </w:rPr>
        <w:t>назва</w:t>
      </w:r>
      <w:r w:rsidRPr="00DA63FC">
        <w:rPr>
          <w:sz w:val="24"/>
          <w:szCs w:val="24"/>
          <w:lang w:val="uk-UA"/>
        </w:rPr>
        <w:t>__»</w:t>
      </w:r>
    </w:p>
    <w:p w:rsidR="00730BDD" w:rsidRPr="00DA63FC" w:rsidRDefault="00730BDD" w:rsidP="0099217F">
      <w:pPr>
        <w:rPr>
          <w:sz w:val="24"/>
          <w:szCs w:val="24"/>
          <w:lang w:val="uk-UA"/>
        </w:rPr>
      </w:pPr>
      <w:r w:rsidRPr="00DA63FC">
        <w:rPr>
          <w:sz w:val="24"/>
          <w:szCs w:val="24"/>
          <w:lang w:val="uk-UA"/>
        </w:rPr>
        <w:t xml:space="preserve">Відповідно до статей 87, 169 Цивільного кодексу України, статей 70, 118 - 120, 122, 135 Господарського кодексу України, Закону України "Про державну реєстрацію юридичних осіб та фізичних осіб - підприємців", пункту 30 частини першої статті 26, частини п'ятої статті 60 Закону України "Про місцеве самоврядування в Україні" ____( назва населеного пункту)____ міська рада </w:t>
      </w:r>
      <w:r w:rsidRPr="00DA63FC">
        <w:rPr>
          <w:b/>
          <w:sz w:val="24"/>
          <w:szCs w:val="24"/>
          <w:lang w:val="uk-UA"/>
        </w:rPr>
        <w:t>вирішила</w:t>
      </w:r>
      <w:r w:rsidRPr="00DA63FC">
        <w:rPr>
          <w:sz w:val="24"/>
          <w:szCs w:val="24"/>
          <w:lang w:val="uk-UA"/>
        </w:rPr>
        <w:t>:</w:t>
      </w:r>
    </w:p>
    <w:p w:rsidR="00730BDD" w:rsidRPr="00DA63FC" w:rsidRDefault="00730BDD" w:rsidP="0099217F">
      <w:pPr>
        <w:rPr>
          <w:sz w:val="24"/>
          <w:szCs w:val="24"/>
          <w:lang w:val="uk-UA"/>
        </w:rPr>
      </w:pPr>
      <w:r w:rsidRPr="00DA63FC">
        <w:rPr>
          <w:sz w:val="24"/>
          <w:szCs w:val="24"/>
          <w:lang w:val="uk-UA"/>
        </w:rPr>
        <w:t xml:space="preserve">1. Створити комунальне підприємство «__назва__». </w:t>
      </w:r>
    </w:p>
    <w:p w:rsidR="00730BDD" w:rsidRPr="00DA63FC" w:rsidRDefault="00730BDD" w:rsidP="0099217F">
      <w:pPr>
        <w:rPr>
          <w:sz w:val="24"/>
          <w:szCs w:val="24"/>
          <w:lang w:val="uk-UA"/>
        </w:rPr>
      </w:pPr>
      <w:r w:rsidRPr="00DA63FC">
        <w:rPr>
          <w:sz w:val="24"/>
          <w:szCs w:val="24"/>
          <w:lang w:val="uk-UA"/>
        </w:rPr>
        <w:t>2. Віднести комунальне підприємство «__назва__» до сфери управління виконавчого органу (комітету) ____(назва населеного пункту)____ ради.</w:t>
      </w:r>
    </w:p>
    <w:p w:rsidR="00730BDD" w:rsidRPr="00DA63FC" w:rsidRDefault="00730BDD" w:rsidP="0099217F">
      <w:pPr>
        <w:rPr>
          <w:sz w:val="24"/>
          <w:szCs w:val="24"/>
          <w:lang w:val="uk-UA"/>
        </w:rPr>
      </w:pPr>
      <w:r w:rsidRPr="00DA63FC">
        <w:rPr>
          <w:sz w:val="24"/>
          <w:szCs w:val="24"/>
          <w:lang w:val="uk-UA"/>
        </w:rPr>
        <w:t>3. Визначити розмір статутного капіталу комунального підприємства «__назва__» у сумі ____ (______</w:t>
      </w:r>
      <w:r w:rsidRPr="00DA63FC">
        <w:rPr>
          <w:i/>
          <w:sz w:val="24"/>
          <w:szCs w:val="24"/>
          <w:lang w:val="uk-UA"/>
        </w:rPr>
        <w:t>прописом</w:t>
      </w:r>
      <w:r w:rsidRPr="00DA63FC">
        <w:rPr>
          <w:sz w:val="24"/>
          <w:szCs w:val="24"/>
          <w:lang w:val="uk-UA"/>
        </w:rPr>
        <w:t>______) гривень, що утворюється за рахунок грошових внесків власника.</w:t>
      </w:r>
    </w:p>
    <w:p w:rsidR="00730BDD" w:rsidRPr="00DA63FC" w:rsidRDefault="00730BDD" w:rsidP="0099217F">
      <w:pPr>
        <w:rPr>
          <w:sz w:val="24"/>
          <w:szCs w:val="24"/>
          <w:lang w:val="uk-UA"/>
        </w:rPr>
      </w:pPr>
      <w:r w:rsidRPr="00DA63FC">
        <w:rPr>
          <w:sz w:val="24"/>
          <w:szCs w:val="24"/>
          <w:lang w:val="uk-UA"/>
        </w:rPr>
        <w:t>4. Затвердити Статут комунального підприємства «__назва__», що додається.</w:t>
      </w:r>
    </w:p>
    <w:p w:rsidR="00730BDD" w:rsidRPr="00DA63FC" w:rsidRDefault="00730BDD" w:rsidP="0099217F">
      <w:pPr>
        <w:rPr>
          <w:i/>
          <w:sz w:val="24"/>
          <w:szCs w:val="24"/>
          <w:lang w:val="uk-UA"/>
        </w:rPr>
      </w:pPr>
      <w:r w:rsidRPr="00DA63FC">
        <w:rPr>
          <w:sz w:val="24"/>
          <w:szCs w:val="24"/>
          <w:lang w:val="uk-UA"/>
        </w:rPr>
        <w:lastRenderedPageBreak/>
        <w:t xml:space="preserve">5. Закріпити за комунальним підприємством «__назва__» на праві господарського відання приміщення площею _____ кв. м, що знаходиться за </w:t>
      </w:r>
      <w:proofErr w:type="spellStart"/>
      <w:r w:rsidRPr="00DA63FC">
        <w:rPr>
          <w:sz w:val="24"/>
          <w:szCs w:val="24"/>
          <w:lang w:val="uk-UA"/>
        </w:rPr>
        <w:t>адресою</w:t>
      </w:r>
      <w:proofErr w:type="spellEnd"/>
      <w:r w:rsidRPr="00DA63FC">
        <w:rPr>
          <w:sz w:val="24"/>
          <w:szCs w:val="24"/>
          <w:lang w:val="uk-UA"/>
        </w:rPr>
        <w:t xml:space="preserve">__________. </w:t>
      </w:r>
      <w:r w:rsidRPr="00DA63FC">
        <w:rPr>
          <w:i/>
          <w:sz w:val="24"/>
          <w:szCs w:val="24"/>
          <w:lang w:val="uk-UA"/>
        </w:rPr>
        <w:t>(за потреби)</w:t>
      </w:r>
    </w:p>
    <w:p w:rsidR="00730BDD" w:rsidRPr="00DA63FC" w:rsidRDefault="00730BDD" w:rsidP="0099217F">
      <w:pPr>
        <w:rPr>
          <w:sz w:val="24"/>
          <w:szCs w:val="24"/>
          <w:lang w:val="uk-UA"/>
        </w:rPr>
      </w:pPr>
      <w:r w:rsidRPr="00DA63FC">
        <w:rPr>
          <w:sz w:val="24"/>
          <w:szCs w:val="24"/>
          <w:lang w:val="uk-UA"/>
        </w:rPr>
        <w:t>6. Виконавчому органу (комітету) ____(назва   населеного пункту)____ ради:</w:t>
      </w:r>
    </w:p>
    <w:p w:rsidR="00730BDD" w:rsidRPr="00DA63FC" w:rsidRDefault="00730BDD" w:rsidP="0099217F">
      <w:pPr>
        <w:rPr>
          <w:sz w:val="24"/>
          <w:szCs w:val="24"/>
          <w:lang w:val="uk-UA"/>
        </w:rPr>
      </w:pPr>
      <w:r w:rsidRPr="00DA63FC">
        <w:rPr>
          <w:sz w:val="24"/>
          <w:szCs w:val="24"/>
          <w:lang w:val="uk-UA"/>
        </w:rPr>
        <w:t>6.1. Здійснити організаційно-правові заходи, пов'язані з виконанням цього рішення, у встановленому порядку.</w:t>
      </w:r>
    </w:p>
    <w:p w:rsidR="00730BDD" w:rsidRPr="00DA63FC" w:rsidRDefault="00730BDD" w:rsidP="0099217F">
      <w:pPr>
        <w:rPr>
          <w:sz w:val="24"/>
          <w:szCs w:val="24"/>
          <w:lang w:val="uk-UA"/>
        </w:rPr>
      </w:pPr>
      <w:r w:rsidRPr="00DA63FC">
        <w:rPr>
          <w:sz w:val="24"/>
          <w:szCs w:val="24"/>
          <w:lang w:val="uk-UA"/>
        </w:rPr>
        <w:t>6.2. Привести свої акти у відповідність до цього рішення.</w:t>
      </w:r>
    </w:p>
    <w:p w:rsidR="00730BDD" w:rsidRPr="00DA63FC" w:rsidRDefault="00730BDD" w:rsidP="0099217F">
      <w:pPr>
        <w:rPr>
          <w:sz w:val="24"/>
          <w:szCs w:val="24"/>
          <w:lang w:val="uk-UA"/>
        </w:rPr>
      </w:pPr>
      <w:r w:rsidRPr="00DA63FC">
        <w:rPr>
          <w:sz w:val="24"/>
          <w:szCs w:val="24"/>
          <w:lang w:val="uk-UA"/>
        </w:rPr>
        <w:t xml:space="preserve">7. Структурному підрозділу з питань </w:t>
      </w:r>
      <w:r w:rsidRPr="00DA63FC">
        <w:rPr>
          <w:i/>
          <w:sz w:val="24"/>
          <w:lang w:val="uk-UA"/>
        </w:rPr>
        <w:t>________________________________</w:t>
      </w:r>
      <w:r w:rsidRPr="00DA63FC">
        <w:rPr>
          <w:sz w:val="24"/>
          <w:szCs w:val="24"/>
          <w:lang w:val="uk-UA"/>
        </w:rPr>
        <w:t xml:space="preserve"> виконавчого органу (комітету) ____( назва населеного пункту)____ ради вжити передбачені законодавством заходи щодо державної реєстрації комунальне підприємство «__назва__» в установленому порядку.</w:t>
      </w:r>
    </w:p>
    <w:p w:rsidR="00730BDD" w:rsidRPr="00DA63FC" w:rsidRDefault="00730BDD" w:rsidP="0099217F">
      <w:pPr>
        <w:rPr>
          <w:sz w:val="24"/>
          <w:szCs w:val="24"/>
          <w:lang w:val="uk-UA"/>
        </w:rPr>
      </w:pPr>
      <w:r w:rsidRPr="00DA63FC">
        <w:rPr>
          <w:sz w:val="24"/>
          <w:szCs w:val="24"/>
          <w:lang w:val="uk-UA"/>
        </w:rPr>
        <w:t>8. Оприлюднити це рішення в установленому порядку.</w:t>
      </w:r>
    </w:p>
    <w:p w:rsidR="00730BDD" w:rsidRPr="00DA63FC" w:rsidRDefault="00730BDD" w:rsidP="0099217F">
      <w:pPr>
        <w:rPr>
          <w:sz w:val="24"/>
          <w:szCs w:val="24"/>
          <w:lang w:val="uk-UA"/>
        </w:rPr>
      </w:pPr>
      <w:r w:rsidRPr="00DA63FC">
        <w:rPr>
          <w:sz w:val="24"/>
          <w:szCs w:val="24"/>
          <w:lang w:val="uk-UA"/>
        </w:rPr>
        <w:t>9. Контроль за виконанням цього рішення покласти на постійну комісію Київської міської ради з питань житлово-комунального господарства та паливно-енергетичного комплексу і постійну комісію Київської міської ради з питань власності.</w:t>
      </w:r>
    </w:p>
    <w:p w:rsidR="00730BDD" w:rsidRPr="00DA63FC" w:rsidRDefault="00730BDD" w:rsidP="0099217F">
      <w:pPr>
        <w:rPr>
          <w:sz w:val="24"/>
          <w:szCs w:val="24"/>
          <w:lang w:val="uk-UA"/>
        </w:rPr>
      </w:pPr>
    </w:p>
    <w:p w:rsidR="00730BDD" w:rsidRPr="00DA63FC" w:rsidRDefault="00730BDD" w:rsidP="0099217F">
      <w:pPr>
        <w:rPr>
          <w:sz w:val="24"/>
          <w:szCs w:val="24"/>
          <w:lang w:val="uk-UA"/>
        </w:rPr>
      </w:pPr>
      <w:r w:rsidRPr="00DA63FC">
        <w:rPr>
          <w:sz w:val="24"/>
          <w:szCs w:val="24"/>
          <w:lang w:val="uk-UA"/>
        </w:rPr>
        <w:t>Міський голова</w:t>
      </w:r>
    </w:p>
    <w:p w:rsidR="00730BDD" w:rsidRPr="00DA63FC" w:rsidRDefault="00730BDD" w:rsidP="0099217F">
      <w:pPr>
        <w:rPr>
          <w:sz w:val="24"/>
          <w:szCs w:val="24"/>
          <w:lang w:val="uk-UA"/>
        </w:rPr>
      </w:pPr>
      <w:r w:rsidRPr="00DA63FC">
        <w:rPr>
          <w:sz w:val="24"/>
          <w:szCs w:val="24"/>
          <w:lang w:val="uk-UA"/>
        </w:rPr>
        <w:t xml:space="preserve">Додаток </w:t>
      </w:r>
    </w:p>
    <w:p w:rsidR="00730BDD" w:rsidRPr="00DA63FC" w:rsidRDefault="00730BDD" w:rsidP="0099217F">
      <w:pPr>
        <w:rPr>
          <w:sz w:val="24"/>
          <w:szCs w:val="24"/>
          <w:lang w:val="uk-UA"/>
        </w:rPr>
      </w:pPr>
      <w:r w:rsidRPr="00DA63FC">
        <w:rPr>
          <w:sz w:val="24"/>
          <w:szCs w:val="24"/>
          <w:lang w:val="uk-UA"/>
        </w:rPr>
        <w:t>до рішення ____(назва)____  міської ради</w:t>
      </w:r>
    </w:p>
    <w:p w:rsidR="00730BDD" w:rsidRPr="00DA63FC" w:rsidRDefault="00730BDD" w:rsidP="0099217F">
      <w:pPr>
        <w:rPr>
          <w:sz w:val="24"/>
          <w:szCs w:val="24"/>
          <w:lang w:val="uk-UA"/>
        </w:rPr>
      </w:pPr>
      <w:r w:rsidRPr="00DA63FC">
        <w:rPr>
          <w:sz w:val="24"/>
          <w:szCs w:val="24"/>
          <w:lang w:val="uk-UA"/>
        </w:rPr>
        <w:t>СТАТУТ</w:t>
      </w:r>
    </w:p>
    <w:p w:rsidR="00730BDD" w:rsidRPr="00DA63FC" w:rsidRDefault="00730BDD" w:rsidP="0099217F">
      <w:pPr>
        <w:rPr>
          <w:sz w:val="24"/>
          <w:szCs w:val="24"/>
          <w:lang w:val="uk-UA"/>
        </w:rPr>
      </w:pPr>
      <w:r w:rsidRPr="00DA63FC">
        <w:rPr>
          <w:sz w:val="24"/>
          <w:szCs w:val="24"/>
          <w:lang w:val="uk-UA"/>
        </w:rPr>
        <w:t>КОМУНАЛЬНОГО ПІДПРИЄМСТВА «____</w:t>
      </w:r>
      <w:r w:rsidRPr="00DA63FC">
        <w:rPr>
          <w:i/>
          <w:sz w:val="24"/>
          <w:szCs w:val="24"/>
          <w:lang w:val="uk-UA"/>
        </w:rPr>
        <w:t>НАЗВА</w:t>
      </w:r>
      <w:r w:rsidRPr="00DA63FC">
        <w:rPr>
          <w:sz w:val="24"/>
          <w:szCs w:val="24"/>
          <w:lang w:val="uk-UA"/>
        </w:rPr>
        <w:t>___»</w:t>
      </w:r>
    </w:p>
    <w:p w:rsidR="00730BDD" w:rsidRPr="00DA63FC" w:rsidRDefault="00730BDD" w:rsidP="0099217F">
      <w:pPr>
        <w:rPr>
          <w:sz w:val="24"/>
          <w:szCs w:val="24"/>
          <w:lang w:val="uk-UA"/>
        </w:rPr>
      </w:pPr>
    </w:p>
    <w:p w:rsidR="00730BDD" w:rsidRPr="00DA63FC" w:rsidRDefault="00730BDD" w:rsidP="0099217F">
      <w:pPr>
        <w:rPr>
          <w:sz w:val="24"/>
          <w:szCs w:val="24"/>
          <w:lang w:val="uk-UA"/>
        </w:rPr>
      </w:pPr>
      <w:r w:rsidRPr="00DA63FC">
        <w:rPr>
          <w:sz w:val="24"/>
          <w:szCs w:val="24"/>
          <w:lang w:val="uk-UA"/>
        </w:rPr>
        <w:t>1. ЗАГАЛЬНІ ПОЛОЖЕННЯ</w:t>
      </w:r>
    </w:p>
    <w:p w:rsidR="00730BDD" w:rsidRPr="00DA63FC" w:rsidRDefault="00730BDD" w:rsidP="0099217F">
      <w:pPr>
        <w:rPr>
          <w:sz w:val="24"/>
          <w:szCs w:val="24"/>
          <w:lang w:val="uk-UA"/>
        </w:rPr>
      </w:pPr>
      <w:r w:rsidRPr="00DA63FC">
        <w:rPr>
          <w:sz w:val="24"/>
          <w:szCs w:val="24"/>
          <w:lang w:val="uk-UA"/>
        </w:rPr>
        <w:t>1.1. Комунальне підприємство «__назва__» (далі - КП) є комунальним підприємством, утвореним рішенням ____( назва населеного пункту)____ ради, заснованим на комунальній власності територіальної громади міста _____, віднесеним до сфери управління виконавчого органу (комітету) ____( назва населеного пункту)____ ради та підпорядкованим Структурному підрозділу</w:t>
      </w:r>
      <w:r w:rsidRPr="00DA63FC">
        <w:rPr>
          <w:sz w:val="24"/>
          <w:lang w:val="uk-UA"/>
        </w:rPr>
        <w:t>_____________________________________________</w:t>
      </w:r>
      <w:r w:rsidRPr="00DA63FC">
        <w:rPr>
          <w:sz w:val="24"/>
          <w:szCs w:val="24"/>
          <w:lang w:val="uk-UA"/>
        </w:rPr>
        <w:t xml:space="preserve"> виконавчого органу (комітету) ____( назва населеного пункту)____ ради.</w:t>
      </w:r>
    </w:p>
    <w:p w:rsidR="00730BDD" w:rsidRPr="00DA63FC" w:rsidRDefault="00730BDD" w:rsidP="0099217F">
      <w:pPr>
        <w:rPr>
          <w:sz w:val="24"/>
          <w:szCs w:val="24"/>
          <w:lang w:val="uk-UA"/>
        </w:rPr>
      </w:pPr>
      <w:r w:rsidRPr="00DA63FC">
        <w:rPr>
          <w:sz w:val="24"/>
          <w:szCs w:val="24"/>
          <w:lang w:val="uk-UA"/>
        </w:rPr>
        <w:t>1.2. Повне найменування ___________, скорочене найменування __________</w:t>
      </w:r>
    </w:p>
    <w:p w:rsidR="00730BDD" w:rsidRPr="00DA63FC" w:rsidRDefault="00730BDD" w:rsidP="0099217F">
      <w:pPr>
        <w:rPr>
          <w:sz w:val="24"/>
          <w:szCs w:val="24"/>
          <w:lang w:val="uk-UA"/>
        </w:rPr>
      </w:pPr>
      <w:r w:rsidRPr="00DA63FC">
        <w:rPr>
          <w:sz w:val="24"/>
          <w:szCs w:val="24"/>
          <w:lang w:val="uk-UA"/>
        </w:rPr>
        <w:t>1.3. Місцезнаходження КП ________:</w:t>
      </w:r>
    </w:p>
    <w:p w:rsidR="00730BDD" w:rsidRPr="00DA63FC" w:rsidRDefault="00730BDD" w:rsidP="0099217F">
      <w:pPr>
        <w:rPr>
          <w:sz w:val="24"/>
          <w:szCs w:val="24"/>
          <w:lang w:val="uk-UA"/>
        </w:rPr>
      </w:pPr>
      <w:r w:rsidRPr="00DA63FC">
        <w:rPr>
          <w:sz w:val="24"/>
          <w:szCs w:val="24"/>
          <w:lang w:val="uk-UA"/>
        </w:rPr>
        <w:t xml:space="preserve">1.4. КП є юридичною особою, має самостійний баланс, поточний та інші рахунки в установах банків та органах Державної казначейської служби України, печатку, штампи і бланки із своїм найменуванням. </w:t>
      </w:r>
    </w:p>
    <w:p w:rsidR="00730BDD" w:rsidRPr="00DA63FC" w:rsidRDefault="00730BDD" w:rsidP="0099217F">
      <w:pPr>
        <w:rPr>
          <w:sz w:val="24"/>
          <w:szCs w:val="24"/>
          <w:lang w:val="uk-UA"/>
        </w:rPr>
      </w:pPr>
      <w:r w:rsidRPr="00DA63FC">
        <w:rPr>
          <w:sz w:val="24"/>
          <w:szCs w:val="24"/>
          <w:lang w:val="uk-UA"/>
        </w:rPr>
        <w:t xml:space="preserve">1.5. У своїй діяльності КП керується Конституцією України, законами України, постановами Верховної Ради України, указами і розпорядженнями Президента України, актами Кабінету Міністрів України, рішеннями ____( назва населеного пункту)____  міської ради, розпорядженнями Міського голови, виконавчого органу (комітету) ____(назва)____ ради, іншими актами законодавства та цим Статутом. </w:t>
      </w:r>
    </w:p>
    <w:p w:rsidR="00730BDD" w:rsidRPr="00DA63FC" w:rsidRDefault="00730BDD" w:rsidP="0099217F">
      <w:pPr>
        <w:rPr>
          <w:sz w:val="24"/>
          <w:szCs w:val="24"/>
          <w:lang w:val="uk-UA"/>
        </w:rPr>
      </w:pPr>
      <w:r w:rsidRPr="00DA63FC">
        <w:rPr>
          <w:sz w:val="24"/>
          <w:szCs w:val="24"/>
          <w:lang w:val="uk-UA"/>
        </w:rPr>
        <w:t>2. МЕТА І ПРЕДМЕТ ДІЯЛЬНОСТІ</w:t>
      </w:r>
    </w:p>
    <w:p w:rsidR="00730BDD" w:rsidRPr="00DA63FC" w:rsidRDefault="00730BDD" w:rsidP="0099217F">
      <w:pPr>
        <w:rPr>
          <w:sz w:val="24"/>
          <w:szCs w:val="24"/>
          <w:lang w:val="uk-UA"/>
        </w:rPr>
      </w:pPr>
      <w:r w:rsidRPr="00DA63FC">
        <w:rPr>
          <w:sz w:val="24"/>
          <w:szCs w:val="24"/>
          <w:lang w:val="uk-UA"/>
        </w:rPr>
        <w:t xml:space="preserve">2.1. КП створено з метою </w:t>
      </w:r>
    </w:p>
    <w:p w:rsidR="00730BDD" w:rsidRPr="00DA63FC" w:rsidRDefault="00730BDD" w:rsidP="0099217F">
      <w:pPr>
        <w:rPr>
          <w:sz w:val="24"/>
          <w:szCs w:val="24"/>
          <w:lang w:val="uk-UA"/>
        </w:rPr>
      </w:pPr>
      <w:r w:rsidRPr="00DA63FC">
        <w:rPr>
          <w:sz w:val="24"/>
          <w:szCs w:val="24"/>
          <w:lang w:val="uk-UA"/>
        </w:rPr>
        <w:lastRenderedPageBreak/>
        <w:t xml:space="preserve">2.1.1. Ефективного використання комунального майна територіальної громади міста ______, </w:t>
      </w:r>
    </w:p>
    <w:p w:rsidR="00730BDD" w:rsidRPr="00DA63FC" w:rsidRDefault="00730BDD" w:rsidP="0099217F">
      <w:pPr>
        <w:rPr>
          <w:sz w:val="24"/>
          <w:szCs w:val="24"/>
          <w:lang w:val="uk-UA"/>
        </w:rPr>
      </w:pPr>
      <w:r w:rsidRPr="00DA63FC">
        <w:rPr>
          <w:sz w:val="24"/>
          <w:szCs w:val="24"/>
          <w:lang w:val="uk-UA"/>
        </w:rPr>
        <w:t xml:space="preserve">2.1.2 Забезпечення реалізації проектів з </w:t>
      </w:r>
      <w:proofErr w:type="spellStart"/>
      <w:r w:rsidRPr="00DA63FC">
        <w:rPr>
          <w:sz w:val="24"/>
          <w:szCs w:val="24"/>
          <w:lang w:val="uk-UA"/>
        </w:rPr>
        <w:t>енерго</w:t>
      </w:r>
      <w:proofErr w:type="spellEnd"/>
      <w:r w:rsidRPr="00DA63FC">
        <w:rPr>
          <w:sz w:val="24"/>
          <w:szCs w:val="24"/>
          <w:lang w:val="uk-UA"/>
        </w:rPr>
        <w:t xml:space="preserve">- та ресурсозбереження; експлуатація, обслуговування та ремонт енергетичного обладнання бюджетних установ територіальної громади міста ______. </w:t>
      </w:r>
    </w:p>
    <w:p w:rsidR="00730BDD" w:rsidRPr="00DA63FC" w:rsidRDefault="00730BDD" w:rsidP="0099217F">
      <w:pPr>
        <w:rPr>
          <w:sz w:val="24"/>
          <w:szCs w:val="24"/>
          <w:lang w:val="uk-UA"/>
        </w:rPr>
      </w:pPr>
      <w:r w:rsidRPr="00DA63FC">
        <w:rPr>
          <w:sz w:val="24"/>
          <w:szCs w:val="24"/>
          <w:lang w:val="uk-UA"/>
        </w:rPr>
        <w:t>2.1.3. …</w:t>
      </w:r>
    </w:p>
    <w:p w:rsidR="00730BDD" w:rsidRPr="00DA63FC" w:rsidRDefault="00730BDD" w:rsidP="0099217F">
      <w:pPr>
        <w:rPr>
          <w:sz w:val="24"/>
          <w:szCs w:val="24"/>
          <w:lang w:val="uk-UA"/>
        </w:rPr>
      </w:pPr>
      <w:r w:rsidRPr="00DA63FC">
        <w:rPr>
          <w:sz w:val="24"/>
          <w:szCs w:val="24"/>
          <w:lang w:val="uk-UA"/>
        </w:rPr>
        <w:t>2.2. Основними напрямками діяльності КП є::</w:t>
      </w:r>
    </w:p>
    <w:p w:rsidR="00730BDD" w:rsidRPr="00DA63FC" w:rsidRDefault="00730BDD" w:rsidP="0099217F">
      <w:pPr>
        <w:rPr>
          <w:sz w:val="24"/>
          <w:szCs w:val="24"/>
          <w:lang w:val="uk-UA"/>
        </w:rPr>
      </w:pPr>
      <w:r w:rsidRPr="00DA63FC">
        <w:rPr>
          <w:sz w:val="24"/>
          <w:szCs w:val="24"/>
          <w:lang w:val="uk-UA"/>
        </w:rPr>
        <w:t xml:space="preserve">2.2.1. .. Організація та реалізація проектів з енергозбереження в бюджетній сфері. </w:t>
      </w:r>
    </w:p>
    <w:p w:rsidR="00730BDD" w:rsidRPr="00DA63FC" w:rsidRDefault="00730BDD" w:rsidP="0099217F">
      <w:pPr>
        <w:rPr>
          <w:sz w:val="24"/>
          <w:szCs w:val="24"/>
          <w:lang w:val="uk-UA"/>
        </w:rPr>
      </w:pPr>
      <w:r w:rsidRPr="00DA63FC">
        <w:rPr>
          <w:sz w:val="24"/>
          <w:szCs w:val="24"/>
          <w:lang w:val="uk-UA"/>
        </w:rPr>
        <w:t xml:space="preserve">2.2.2. Здійснення моніторингу, аналізу та контролю за реалізованими проектами енергозбереження та витрачанням енергоресурсів закладами бюджетної сфери. </w:t>
      </w:r>
    </w:p>
    <w:p w:rsidR="00730BDD" w:rsidRPr="00DA63FC" w:rsidRDefault="00730BDD" w:rsidP="0099217F">
      <w:pPr>
        <w:rPr>
          <w:sz w:val="24"/>
          <w:szCs w:val="24"/>
          <w:lang w:val="uk-UA"/>
        </w:rPr>
      </w:pPr>
      <w:r w:rsidRPr="00DA63FC">
        <w:rPr>
          <w:sz w:val="24"/>
          <w:szCs w:val="24"/>
          <w:lang w:val="uk-UA"/>
        </w:rPr>
        <w:t xml:space="preserve">2.2.3. Здійснення енергетичного менеджменту в бюджетній сфері міста, формування баз даних у сфері енергозбереження. </w:t>
      </w:r>
    </w:p>
    <w:p w:rsidR="00730BDD" w:rsidRPr="00DA63FC" w:rsidRDefault="00730BDD" w:rsidP="0099217F">
      <w:pPr>
        <w:rPr>
          <w:sz w:val="24"/>
          <w:szCs w:val="24"/>
          <w:lang w:val="uk-UA"/>
        </w:rPr>
      </w:pPr>
      <w:r w:rsidRPr="00DA63FC">
        <w:rPr>
          <w:sz w:val="24"/>
          <w:szCs w:val="24"/>
          <w:lang w:val="uk-UA"/>
        </w:rPr>
        <w:t xml:space="preserve">2.2.4. Забезпечення підготовки інвестиційних проектів з енергозбереженню по бюджетній сфері. </w:t>
      </w:r>
    </w:p>
    <w:p w:rsidR="00730BDD" w:rsidRPr="00DA63FC" w:rsidRDefault="00730BDD" w:rsidP="0099217F">
      <w:pPr>
        <w:rPr>
          <w:sz w:val="24"/>
          <w:szCs w:val="24"/>
          <w:lang w:val="uk-UA"/>
        </w:rPr>
      </w:pPr>
      <w:r w:rsidRPr="00DA63FC">
        <w:rPr>
          <w:sz w:val="24"/>
          <w:szCs w:val="24"/>
          <w:lang w:val="uk-UA"/>
        </w:rPr>
        <w:t>3.  СТАТУТНИЙ КАПІТАЛ, МАЙНО І КОШТИ</w:t>
      </w:r>
    </w:p>
    <w:p w:rsidR="00730BDD" w:rsidRPr="00DA63FC" w:rsidRDefault="00730BDD" w:rsidP="0099217F">
      <w:pPr>
        <w:rPr>
          <w:sz w:val="24"/>
          <w:szCs w:val="24"/>
          <w:lang w:val="uk-UA"/>
        </w:rPr>
      </w:pPr>
      <w:r w:rsidRPr="00DA63FC">
        <w:rPr>
          <w:sz w:val="24"/>
          <w:szCs w:val="24"/>
          <w:lang w:val="uk-UA"/>
        </w:rPr>
        <w:t>3.1. Статутний капітал КП сформований за рахунок грошових внесків власника у розмірі _____ грн. (___</w:t>
      </w:r>
      <w:r w:rsidRPr="00DA63FC">
        <w:rPr>
          <w:i/>
          <w:sz w:val="24"/>
          <w:szCs w:val="24"/>
          <w:lang w:val="uk-UA"/>
        </w:rPr>
        <w:t>прописом</w:t>
      </w:r>
      <w:r w:rsidRPr="00DA63FC">
        <w:rPr>
          <w:sz w:val="24"/>
          <w:szCs w:val="24"/>
          <w:lang w:val="uk-UA"/>
        </w:rPr>
        <w:t>___.) та становить _____ грн. (____</w:t>
      </w:r>
      <w:proofErr w:type="spellStart"/>
      <w:r w:rsidRPr="00DA63FC">
        <w:rPr>
          <w:i/>
          <w:sz w:val="24"/>
          <w:szCs w:val="24"/>
          <w:lang w:val="uk-UA"/>
        </w:rPr>
        <w:t>прописом</w:t>
      </w:r>
      <w:r w:rsidRPr="00DA63FC">
        <w:rPr>
          <w:sz w:val="24"/>
          <w:szCs w:val="24"/>
          <w:lang w:val="uk-UA"/>
        </w:rPr>
        <w:t>____грн</w:t>
      </w:r>
      <w:proofErr w:type="spellEnd"/>
      <w:r w:rsidRPr="00DA63FC">
        <w:rPr>
          <w:sz w:val="24"/>
          <w:szCs w:val="24"/>
          <w:lang w:val="uk-UA"/>
        </w:rPr>
        <w:t>.).</w:t>
      </w:r>
    </w:p>
    <w:p w:rsidR="00730BDD" w:rsidRPr="00DA63FC" w:rsidRDefault="00730BDD" w:rsidP="0099217F">
      <w:pPr>
        <w:rPr>
          <w:sz w:val="24"/>
          <w:szCs w:val="24"/>
          <w:lang w:val="uk-UA"/>
        </w:rPr>
      </w:pPr>
      <w:r w:rsidRPr="00DA63FC">
        <w:rPr>
          <w:sz w:val="24"/>
          <w:szCs w:val="24"/>
          <w:lang w:val="uk-UA"/>
        </w:rPr>
        <w:t>3.2. Майно КП становлять виробничі і невиробничі фонди, а також інші цінності, вартість яких відображається в самостійному балансі КП.</w:t>
      </w:r>
    </w:p>
    <w:p w:rsidR="00730BDD" w:rsidRPr="00DA63FC" w:rsidRDefault="00730BDD" w:rsidP="0099217F">
      <w:pPr>
        <w:rPr>
          <w:sz w:val="24"/>
          <w:szCs w:val="24"/>
          <w:lang w:val="uk-UA"/>
        </w:rPr>
      </w:pPr>
      <w:r w:rsidRPr="00DA63FC">
        <w:rPr>
          <w:sz w:val="24"/>
          <w:szCs w:val="24"/>
          <w:lang w:val="uk-UA"/>
        </w:rPr>
        <w:t>3.3. Майно КП є комунальною власністю територіальної громади міста ___ і закріплюється за ним на праві господарського відання.</w:t>
      </w:r>
    </w:p>
    <w:p w:rsidR="00730BDD" w:rsidRPr="00DA63FC" w:rsidRDefault="00730BDD" w:rsidP="0099217F">
      <w:pPr>
        <w:rPr>
          <w:sz w:val="24"/>
          <w:szCs w:val="24"/>
          <w:lang w:val="uk-UA"/>
        </w:rPr>
      </w:pPr>
      <w:r w:rsidRPr="00DA63FC">
        <w:rPr>
          <w:sz w:val="24"/>
          <w:szCs w:val="24"/>
          <w:lang w:val="uk-UA"/>
        </w:rPr>
        <w:t>3.4. Джерелами формування майна КП є:</w:t>
      </w:r>
    </w:p>
    <w:p w:rsidR="00730BDD" w:rsidRPr="00DA63FC" w:rsidRDefault="00730BDD" w:rsidP="0099217F">
      <w:pPr>
        <w:rPr>
          <w:sz w:val="24"/>
          <w:szCs w:val="24"/>
          <w:lang w:val="uk-UA"/>
        </w:rPr>
      </w:pPr>
      <w:r w:rsidRPr="00DA63FC">
        <w:rPr>
          <w:sz w:val="24"/>
          <w:szCs w:val="24"/>
          <w:lang w:val="uk-UA"/>
        </w:rPr>
        <w:t>- грошові та матеріальні внески власника;</w:t>
      </w:r>
    </w:p>
    <w:p w:rsidR="00730BDD" w:rsidRPr="00DA63FC" w:rsidRDefault="00730BDD" w:rsidP="0099217F">
      <w:pPr>
        <w:rPr>
          <w:sz w:val="24"/>
          <w:szCs w:val="24"/>
          <w:lang w:val="uk-UA"/>
        </w:rPr>
      </w:pPr>
      <w:r w:rsidRPr="00DA63FC">
        <w:rPr>
          <w:sz w:val="24"/>
          <w:szCs w:val="24"/>
          <w:lang w:val="uk-UA"/>
        </w:rPr>
        <w:t>- доходи, одержані від реалізації продукції, послуг, інших видів господарської діяльності;</w:t>
      </w:r>
    </w:p>
    <w:p w:rsidR="00730BDD" w:rsidRPr="00DA63FC" w:rsidRDefault="00730BDD" w:rsidP="0099217F">
      <w:pPr>
        <w:rPr>
          <w:sz w:val="24"/>
          <w:szCs w:val="24"/>
          <w:lang w:val="uk-UA"/>
        </w:rPr>
      </w:pPr>
      <w:r w:rsidRPr="00DA63FC">
        <w:rPr>
          <w:sz w:val="24"/>
          <w:szCs w:val="24"/>
          <w:lang w:val="uk-UA"/>
        </w:rPr>
        <w:t>- кредити банків та інших кредиторів;</w:t>
      </w:r>
    </w:p>
    <w:p w:rsidR="00730BDD" w:rsidRPr="00DA63FC" w:rsidRDefault="00730BDD" w:rsidP="0099217F">
      <w:pPr>
        <w:rPr>
          <w:sz w:val="24"/>
          <w:szCs w:val="24"/>
          <w:lang w:val="uk-UA"/>
        </w:rPr>
      </w:pPr>
      <w:r w:rsidRPr="00DA63FC">
        <w:rPr>
          <w:sz w:val="24"/>
          <w:szCs w:val="24"/>
          <w:lang w:val="uk-UA"/>
        </w:rPr>
        <w:t>- капітальні вкладення і дотації з бюджетів;</w:t>
      </w:r>
    </w:p>
    <w:p w:rsidR="00730BDD" w:rsidRPr="00DA63FC" w:rsidRDefault="00730BDD" w:rsidP="0099217F">
      <w:pPr>
        <w:rPr>
          <w:sz w:val="24"/>
          <w:szCs w:val="24"/>
          <w:lang w:val="uk-UA"/>
        </w:rPr>
      </w:pPr>
      <w:r w:rsidRPr="00DA63FC">
        <w:rPr>
          <w:sz w:val="24"/>
          <w:szCs w:val="24"/>
          <w:lang w:val="uk-UA"/>
        </w:rPr>
        <w:t>- майно, придбане в інших суб'єктів господарювання, організацій та громадян у встановленому законодавством порядку;</w:t>
      </w:r>
    </w:p>
    <w:p w:rsidR="00730BDD" w:rsidRPr="00DA63FC" w:rsidRDefault="00730BDD" w:rsidP="0099217F">
      <w:pPr>
        <w:rPr>
          <w:sz w:val="24"/>
          <w:szCs w:val="24"/>
          <w:lang w:val="uk-UA"/>
        </w:rPr>
      </w:pPr>
      <w:r w:rsidRPr="00DA63FC">
        <w:rPr>
          <w:sz w:val="24"/>
          <w:szCs w:val="24"/>
          <w:lang w:val="uk-UA"/>
        </w:rPr>
        <w:t>- інші джерела, не заборонені законодавством України.</w:t>
      </w:r>
    </w:p>
    <w:p w:rsidR="00730BDD" w:rsidRPr="00DA63FC" w:rsidRDefault="00730BDD" w:rsidP="0099217F">
      <w:pPr>
        <w:rPr>
          <w:sz w:val="24"/>
          <w:szCs w:val="24"/>
          <w:lang w:val="uk-UA"/>
        </w:rPr>
      </w:pPr>
      <w:r w:rsidRPr="00DA63FC">
        <w:rPr>
          <w:sz w:val="24"/>
          <w:szCs w:val="24"/>
          <w:lang w:val="uk-UA"/>
        </w:rPr>
        <w:t>3.5. КП має право виключно за згодою власника або уповноваженого ним органу: відчужувати закріплене за ним майно, здавати в оренду або в безоплатне користування (позичку), передавати в заставу нерухоме майно, обладнання, інвентар та інші цінності, а також списувати з балансу основні засоби в установленому порядку.</w:t>
      </w:r>
    </w:p>
    <w:p w:rsidR="00730BDD" w:rsidRPr="00DA63FC" w:rsidRDefault="00730BDD" w:rsidP="0099217F">
      <w:pPr>
        <w:rPr>
          <w:sz w:val="24"/>
          <w:szCs w:val="24"/>
          <w:lang w:val="uk-UA"/>
        </w:rPr>
      </w:pPr>
      <w:r w:rsidRPr="00DA63FC">
        <w:rPr>
          <w:sz w:val="24"/>
          <w:szCs w:val="24"/>
          <w:lang w:val="uk-UA"/>
        </w:rPr>
        <w:t xml:space="preserve">3.6. Списання майна, закріпленого за КП, здійснюється у порядку, затвердженому рішенням ___ </w:t>
      </w:r>
      <w:r w:rsidRPr="00DA63FC">
        <w:rPr>
          <w:i/>
          <w:sz w:val="24"/>
          <w:szCs w:val="24"/>
          <w:lang w:val="uk-UA"/>
        </w:rPr>
        <w:t xml:space="preserve">назва населеного пункту </w:t>
      </w:r>
      <w:r w:rsidRPr="00DA63FC">
        <w:rPr>
          <w:sz w:val="24"/>
          <w:szCs w:val="24"/>
          <w:lang w:val="uk-UA"/>
        </w:rPr>
        <w:t>___ міської ради.</w:t>
      </w:r>
    </w:p>
    <w:p w:rsidR="00730BDD" w:rsidRPr="00DA63FC" w:rsidRDefault="00730BDD" w:rsidP="0099217F">
      <w:pPr>
        <w:rPr>
          <w:sz w:val="24"/>
          <w:szCs w:val="24"/>
          <w:lang w:val="uk-UA"/>
        </w:rPr>
      </w:pPr>
      <w:r w:rsidRPr="00DA63FC">
        <w:rPr>
          <w:sz w:val="24"/>
          <w:szCs w:val="24"/>
          <w:lang w:val="uk-UA"/>
        </w:rPr>
        <w:t>3.7. Координацію діяльності КП щодо ефективного використання комунального майна, контроль за фінансово-господарською діяльністю КП здійснюється органами, уповноваженими власником.</w:t>
      </w:r>
    </w:p>
    <w:p w:rsidR="00730BDD" w:rsidRPr="00DA63FC" w:rsidRDefault="00730BDD" w:rsidP="0099217F">
      <w:pPr>
        <w:rPr>
          <w:sz w:val="24"/>
          <w:szCs w:val="24"/>
          <w:lang w:val="uk-UA"/>
        </w:rPr>
      </w:pPr>
      <w:r w:rsidRPr="00DA63FC">
        <w:rPr>
          <w:sz w:val="24"/>
          <w:szCs w:val="24"/>
          <w:lang w:val="uk-UA"/>
        </w:rPr>
        <w:t>3.8. КП використовує прибуток, який залишається в його розпорядженні після сплати податків та внесення інших обов'язкових платежів, за напрямами, визначеними фінансовим планом, що затверджений в установленому порядку.</w:t>
      </w:r>
    </w:p>
    <w:p w:rsidR="00730BDD" w:rsidRPr="00DA63FC" w:rsidRDefault="00730BDD" w:rsidP="0099217F">
      <w:pPr>
        <w:rPr>
          <w:sz w:val="24"/>
          <w:szCs w:val="24"/>
          <w:lang w:val="uk-UA"/>
        </w:rPr>
      </w:pPr>
      <w:r w:rsidRPr="00DA63FC">
        <w:rPr>
          <w:sz w:val="24"/>
          <w:szCs w:val="24"/>
          <w:lang w:val="uk-UA"/>
        </w:rPr>
        <w:lastRenderedPageBreak/>
        <w:t>3.9. За рахунок прибутку, який залишається у розпорядженні КП, можуть утворюються такі цільові фонди:</w:t>
      </w:r>
    </w:p>
    <w:p w:rsidR="00730BDD" w:rsidRPr="00DA63FC" w:rsidRDefault="00730BDD" w:rsidP="0099217F">
      <w:pPr>
        <w:rPr>
          <w:sz w:val="24"/>
          <w:szCs w:val="24"/>
          <w:lang w:val="uk-UA"/>
        </w:rPr>
      </w:pPr>
      <w:r w:rsidRPr="00DA63FC">
        <w:rPr>
          <w:sz w:val="24"/>
          <w:szCs w:val="24"/>
          <w:lang w:val="uk-UA"/>
        </w:rPr>
        <w:t xml:space="preserve">- фінансування заходів по впровадженню енергозбереження </w:t>
      </w:r>
    </w:p>
    <w:p w:rsidR="00730BDD" w:rsidRPr="00DA63FC" w:rsidRDefault="00730BDD" w:rsidP="0099217F">
      <w:pPr>
        <w:rPr>
          <w:sz w:val="24"/>
          <w:szCs w:val="24"/>
          <w:lang w:val="uk-UA"/>
        </w:rPr>
      </w:pPr>
      <w:r w:rsidRPr="00DA63FC">
        <w:rPr>
          <w:sz w:val="24"/>
          <w:szCs w:val="24"/>
          <w:lang w:val="uk-UA"/>
        </w:rPr>
        <w:t xml:space="preserve">- розвитку; </w:t>
      </w:r>
    </w:p>
    <w:p w:rsidR="00730BDD" w:rsidRPr="00DA63FC" w:rsidRDefault="00730BDD" w:rsidP="0099217F">
      <w:pPr>
        <w:rPr>
          <w:sz w:val="24"/>
          <w:szCs w:val="24"/>
          <w:lang w:val="uk-UA"/>
        </w:rPr>
      </w:pPr>
      <w:r w:rsidRPr="00DA63FC">
        <w:rPr>
          <w:sz w:val="24"/>
          <w:szCs w:val="24"/>
          <w:lang w:val="uk-UA"/>
        </w:rPr>
        <w:t>- резервний;</w:t>
      </w:r>
    </w:p>
    <w:p w:rsidR="00730BDD" w:rsidRPr="00DA63FC" w:rsidRDefault="00730BDD" w:rsidP="0099217F">
      <w:pPr>
        <w:rPr>
          <w:sz w:val="24"/>
          <w:szCs w:val="24"/>
          <w:lang w:val="uk-UA"/>
        </w:rPr>
      </w:pPr>
      <w:r w:rsidRPr="00DA63FC">
        <w:rPr>
          <w:sz w:val="24"/>
          <w:szCs w:val="24"/>
          <w:lang w:val="uk-UA"/>
        </w:rPr>
        <w:t>- інші фонди, що необхідні для покриття витрат, пов'язаних з його діяльністю.</w:t>
      </w:r>
    </w:p>
    <w:p w:rsidR="00730BDD" w:rsidRPr="00DA63FC" w:rsidRDefault="00730BDD" w:rsidP="0099217F">
      <w:pPr>
        <w:rPr>
          <w:sz w:val="24"/>
          <w:szCs w:val="24"/>
          <w:lang w:val="uk-UA"/>
        </w:rPr>
      </w:pPr>
      <w:r w:rsidRPr="00DA63FC">
        <w:rPr>
          <w:sz w:val="24"/>
          <w:szCs w:val="24"/>
          <w:lang w:val="uk-UA"/>
        </w:rPr>
        <w:t>Розмір, порядок формування та використання фондів КП визначаються фінансовим планом, затвердженим в установленому порядку.</w:t>
      </w:r>
    </w:p>
    <w:p w:rsidR="00730BDD" w:rsidRPr="00DA63FC" w:rsidRDefault="00730BDD" w:rsidP="0099217F">
      <w:pPr>
        <w:rPr>
          <w:sz w:val="24"/>
          <w:szCs w:val="24"/>
          <w:lang w:val="uk-UA"/>
        </w:rPr>
      </w:pPr>
      <w:r w:rsidRPr="00DA63FC">
        <w:rPr>
          <w:sz w:val="24"/>
          <w:szCs w:val="24"/>
          <w:lang w:val="uk-UA"/>
        </w:rPr>
        <w:t>4. ПРАВА І ОБОВ'ЯЗКИ КП</w:t>
      </w:r>
    </w:p>
    <w:p w:rsidR="00730BDD" w:rsidRPr="00DA63FC" w:rsidRDefault="00730BDD" w:rsidP="0099217F">
      <w:pPr>
        <w:rPr>
          <w:sz w:val="24"/>
          <w:szCs w:val="24"/>
          <w:lang w:val="uk-UA"/>
        </w:rPr>
      </w:pPr>
      <w:r w:rsidRPr="00DA63FC">
        <w:rPr>
          <w:sz w:val="24"/>
          <w:szCs w:val="24"/>
          <w:lang w:val="uk-UA"/>
        </w:rPr>
        <w:t>4.1. КП має право:</w:t>
      </w:r>
    </w:p>
    <w:p w:rsidR="00730BDD" w:rsidRPr="00DA63FC" w:rsidRDefault="00730BDD" w:rsidP="0099217F">
      <w:pPr>
        <w:rPr>
          <w:sz w:val="24"/>
          <w:szCs w:val="24"/>
          <w:lang w:val="uk-UA"/>
        </w:rPr>
      </w:pPr>
      <w:r w:rsidRPr="00DA63FC">
        <w:rPr>
          <w:sz w:val="24"/>
          <w:szCs w:val="24"/>
          <w:lang w:val="uk-UA"/>
        </w:rPr>
        <w:t>4.1.1. Укладати угоди, набувати майнові та особисті немайнові права, нести обов'язки, бути позивачем і відповідачем у судах усіх інстанцій.</w:t>
      </w:r>
    </w:p>
    <w:p w:rsidR="00730BDD" w:rsidRPr="00DA63FC" w:rsidRDefault="00730BDD" w:rsidP="0099217F">
      <w:pPr>
        <w:rPr>
          <w:sz w:val="24"/>
          <w:szCs w:val="24"/>
          <w:lang w:val="uk-UA"/>
        </w:rPr>
      </w:pPr>
      <w:r w:rsidRPr="00DA63FC">
        <w:rPr>
          <w:sz w:val="24"/>
          <w:szCs w:val="24"/>
          <w:lang w:val="uk-UA"/>
        </w:rPr>
        <w:t>4.1.2. За погодженням з органом управління створювати відповідно до законодавства України відокремлені підрозділи (з правом відкриття поточних і розрахункових рахунків) і затверджувати положення про них.</w:t>
      </w:r>
    </w:p>
    <w:p w:rsidR="00730BDD" w:rsidRPr="00DA63FC" w:rsidRDefault="00730BDD" w:rsidP="0099217F">
      <w:pPr>
        <w:rPr>
          <w:sz w:val="24"/>
          <w:szCs w:val="24"/>
          <w:lang w:val="uk-UA"/>
        </w:rPr>
      </w:pPr>
      <w:r w:rsidRPr="00DA63FC">
        <w:rPr>
          <w:sz w:val="24"/>
          <w:szCs w:val="24"/>
          <w:lang w:val="uk-UA"/>
        </w:rPr>
        <w:t>4.1.3. Самостійно здійснювати господарську діяльність, виходячи з реальних потреб власника майна, в межах повноважень, передбачених цим Статутом.</w:t>
      </w:r>
    </w:p>
    <w:p w:rsidR="00730BDD" w:rsidRPr="00DA63FC" w:rsidRDefault="00730BDD" w:rsidP="0099217F">
      <w:pPr>
        <w:rPr>
          <w:sz w:val="24"/>
          <w:szCs w:val="24"/>
          <w:lang w:val="uk-UA"/>
        </w:rPr>
      </w:pPr>
      <w:r w:rsidRPr="00DA63FC">
        <w:rPr>
          <w:sz w:val="24"/>
          <w:szCs w:val="24"/>
          <w:lang w:val="uk-UA"/>
        </w:rPr>
        <w:t>4.1.4. Діяти на принципах повної господарської самостійності і самоокупності, нести відповідальність за результати своєї фінансово-господарської діяльності та виконання своїх зобов'язань.</w:t>
      </w:r>
    </w:p>
    <w:p w:rsidR="00730BDD" w:rsidRPr="00DA63FC" w:rsidRDefault="00730BDD" w:rsidP="0099217F">
      <w:pPr>
        <w:rPr>
          <w:sz w:val="24"/>
          <w:szCs w:val="24"/>
          <w:lang w:val="uk-UA"/>
        </w:rPr>
      </w:pPr>
      <w:r w:rsidRPr="00DA63FC">
        <w:rPr>
          <w:sz w:val="24"/>
          <w:szCs w:val="24"/>
          <w:lang w:val="uk-UA"/>
        </w:rPr>
        <w:t>4.1.5. Вступати у взаємовідносини з юридичними та фізичними особами, в тому числі іноземними, на договірних засадах щодо досягнення мети своєї діяльності.</w:t>
      </w:r>
    </w:p>
    <w:p w:rsidR="00730BDD" w:rsidRPr="00DA63FC" w:rsidRDefault="00730BDD" w:rsidP="0099217F">
      <w:pPr>
        <w:rPr>
          <w:sz w:val="24"/>
          <w:szCs w:val="24"/>
          <w:lang w:val="uk-UA"/>
        </w:rPr>
      </w:pPr>
      <w:r w:rsidRPr="00DA63FC">
        <w:rPr>
          <w:sz w:val="24"/>
          <w:szCs w:val="24"/>
          <w:lang w:val="uk-UA"/>
        </w:rPr>
        <w:t>4.1.6. Самостійно планувати основні напрямки свого розвитку і визначати стратегію відповідно до галузевих, науково-технічних прогнозів та пріоритетів, кон'юнктури ринку продукції, товарів, робіт, послуг та економічної ситуації.</w:t>
      </w:r>
    </w:p>
    <w:p w:rsidR="00730BDD" w:rsidRPr="00DA63FC" w:rsidRDefault="00730BDD" w:rsidP="0099217F">
      <w:pPr>
        <w:rPr>
          <w:sz w:val="24"/>
          <w:szCs w:val="24"/>
          <w:lang w:val="uk-UA"/>
        </w:rPr>
      </w:pPr>
      <w:r w:rsidRPr="00DA63FC">
        <w:rPr>
          <w:sz w:val="24"/>
          <w:szCs w:val="24"/>
          <w:lang w:val="uk-UA"/>
        </w:rPr>
        <w:t>4.1.7. Одержувати від будь-яких фінансово-кредитних установ кредити на договірних засадах за погодженням з та у встановленому власником порядку або уповноваженим ним органом.</w:t>
      </w:r>
    </w:p>
    <w:p w:rsidR="00730BDD" w:rsidRPr="00DA63FC" w:rsidRDefault="00730BDD" w:rsidP="0099217F">
      <w:pPr>
        <w:rPr>
          <w:sz w:val="24"/>
          <w:szCs w:val="24"/>
          <w:lang w:val="uk-UA"/>
        </w:rPr>
      </w:pPr>
      <w:r w:rsidRPr="00DA63FC">
        <w:rPr>
          <w:sz w:val="24"/>
          <w:szCs w:val="24"/>
          <w:lang w:val="uk-UA"/>
        </w:rPr>
        <w:t>4.1.8. Придбавати у підприємств, організацій, установ незалежно від їхньої форми власності, а також у фізичних осіб необхідні матеріальні ресурси.</w:t>
      </w:r>
    </w:p>
    <w:p w:rsidR="00730BDD" w:rsidRPr="00DA63FC" w:rsidRDefault="00730BDD" w:rsidP="0099217F">
      <w:pPr>
        <w:rPr>
          <w:sz w:val="24"/>
          <w:szCs w:val="24"/>
          <w:lang w:val="uk-UA"/>
        </w:rPr>
      </w:pPr>
      <w:r w:rsidRPr="00DA63FC">
        <w:rPr>
          <w:sz w:val="24"/>
          <w:szCs w:val="24"/>
          <w:lang w:val="uk-UA"/>
        </w:rPr>
        <w:t>4.1.9. Самостійно утворювати цільові фонди.</w:t>
      </w:r>
    </w:p>
    <w:p w:rsidR="00730BDD" w:rsidRPr="00DA63FC" w:rsidRDefault="00730BDD" w:rsidP="0099217F">
      <w:pPr>
        <w:rPr>
          <w:sz w:val="24"/>
          <w:szCs w:val="24"/>
          <w:lang w:val="uk-UA"/>
        </w:rPr>
      </w:pPr>
      <w:r w:rsidRPr="00DA63FC">
        <w:rPr>
          <w:sz w:val="24"/>
          <w:szCs w:val="24"/>
          <w:lang w:val="uk-UA"/>
        </w:rPr>
        <w:t>4.1.10. Здійснювати інші дії, що не суперечать цьому Статуту, не заборонені законодавством України та сприяють вирішенню поставлених при створенні КП  завдань.</w:t>
      </w:r>
    </w:p>
    <w:p w:rsidR="00730BDD" w:rsidRPr="00DA63FC" w:rsidRDefault="00730BDD" w:rsidP="0099217F">
      <w:pPr>
        <w:rPr>
          <w:sz w:val="24"/>
          <w:szCs w:val="24"/>
          <w:lang w:val="uk-UA"/>
        </w:rPr>
      </w:pPr>
      <w:r w:rsidRPr="00DA63FC">
        <w:rPr>
          <w:sz w:val="24"/>
          <w:szCs w:val="24"/>
          <w:lang w:val="uk-UA"/>
        </w:rPr>
        <w:t>4.1.11. Виступати замовником робіт, послуг.</w:t>
      </w:r>
    </w:p>
    <w:p w:rsidR="00730BDD" w:rsidRPr="00DA63FC" w:rsidRDefault="00730BDD" w:rsidP="0099217F">
      <w:pPr>
        <w:rPr>
          <w:sz w:val="24"/>
          <w:szCs w:val="24"/>
          <w:lang w:val="uk-UA"/>
        </w:rPr>
      </w:pPr>
      <w:r w:rsidRPr="00DA63FC">
        <w:rPr>
          <w:sz w:val="24"/>
          <w:szCs w:val="24"/>
          <w:lang w:val="uk-UA"/>
        </w:rPr>
        <w:t>4.2. На КП покладаються такі обов'язки:</w:t>
      </w:r>
    </w:p>
    <w:p w:rsidR="00730BDD" w:rsidRPr="00DA63FC" w:rsidRDefault="00730BDD" w:rsidP="0099217F">
      <w:pPr>
        <w:rPr>
          <w:sz w:val="24"/>
          <w:szCs w:val="24"/>
          <w:lang w:val="uk-UA"/>
        </w:rPr>
      </w:pPr>
      <w:r w:rsidRPr="00DA63FC">
        <w:rPr>
          <w:sz w:val="24"/>
          <w:szCs w:val="24"/>
          <w:lang w:val="uk-UA"/>
        </w:rPr>
        <w:t>4.2.1. Здійснення технічної, методичної, консультаційної, правової та іншої допомоги бюджетним установам, населенню з питань, віднесених до компетенції КП.</w:t>
      </w:r>
    </w:p>
    <w:p w:rsidR="00730BDD" w:rsidRPr="00DA63FC" w:rsidRDefault="00730BDD" w:rsidP="0099217F">
      <w:pPr>
        <w:rPr>
          <w:sz w:val="24"/>
          <w:szCs w:val="24"/>
          <w:lang w:val="uk-UA"/>
        </w:rPr>
      </w:pPr>
      <w:r w:rsidRPr="00DA63FC">
        <w:rPr>
          <w:sz w:val="24"/>
          <w:szCs w:val="24"/>
          <w:lang w:val="uk-UA"/>
        </w:rPr>
        <w:t xml:space="preserve">4.2.2. Забезпечення ефективного використання, збереження та утримання в належному стані майна територіальної громади міста Києва, що закріплено за КП на праві господарського </w:t>
      </w:r>
      <w:r w:rsidRPr="00DA63FC">
        <w:rPr>
          <w:sz w:val="24"/>
          <w:szCs w:val="24"/>
          <w:lang w:val="uk-UA"/>
        </w:rPr>
        <w:lastRenderedPageBreak/>
        <w:t>відання. Здійснення капітального ремонту і оновлення основних фондів, забезпечення своєчасного введення в дію придбаного обладнання.</w:t>
      </w:r>
    </w:p>
    <w:p w:rsidR="00730BDD" w:rsidRPr="00DA63FC" w:rsidRDefault="00730BDD" w:rsidP="0099217F">
      <w:pPr>
        <w:rPr>
          <w:sz w:val="24"/>
          <w:szCs w:val="24"/>
          <w:lang w:val="uk-UA"/>
        </w:rPr>
      </w:pPr>
      <w:r w:rsidRPr="00DA63FC">
        <w:rPr>
          <w:sz w:val="24"/>
          <w:szCs w:val="24"/>
          <w:lang w:val="uk-UA"/>
        </w:rPr>
        <w:t>4.2.3. Забезпечення ефективної організації виробничого процесу, забезпечення економічного і раціонального використання доходу та оптимізація витрат для збільшення прибутковості.</w:t>
      </w:r>
    </w:p>
    <w:p w:rsidR="00730BDD" w:rsidRPr="00DA63FC" w:rsidRDefault="00730BDD" w:rsidP="0099217F">
      <w:pPr>
        <w:rPr>
          <w:sz w:val="24"/>
          <w:szCs w:val="24"/>
          <w:lang w:val="uk-UA"/>
        </w:rPr>
      </w:pPr>
      <w:r w:rsidRPr="00DA63FC">
        <w:rPr>
          <w:sz w:val="24"/>
          <w:szCs w:val="24"/>
          <w:lang w:val="uk-UA"/>
        </w:rPr>
        <w:t>4.2.4. Формування штату, виходячи з виробничих потреб та фінансових можливостей, створення належних умов для високопродуктивної праці, забезпечення додержання вимог чинного законодавства про працю, соціальне страхування, правил і норм охорони праці, техніки безпеки.</w:t>
      </w:r>
    </w:p>
    <w:p w:rsidR="00730BDD" w:rsidRPr="00DA63FC" w:rsidRDefault="00730BDD" w:rsidP="0099217F">
      <w:pPr>
        <w:rPr>
          <w:sz w:val="24"/>
          <w:szCs w:val="24"/>
          <w:lang w:val="uk-UA"/>
        </w:rPr>
      </w:pPr>
      <w:r w:rsidRPr="00DA63FC">
        <w:rPr>
          <w:sz w:val="24"/>
          <w:szCs w:val="24"/>
          <w:lang w:val="uk-UA"/>
        </w:rPr>
        <w:t>4.2.5…</w:t>
      </w:r>
    </w:p>
    <w:p w:rsidR="00730BDD" w:rsidRPr="00DA63FC" w:rsidRDefault="00730BDD" w:rsidP="0099217F">
      <w:pPr>
        <w:rPr>
          <w:sz w:val="24"/>
          <w:szCs w:val="24"/>
          <w:lang w:val="uk-UA"/>
        </w:rPr>
      </w:pPr>
      <w:r w:rsidRPr="00DA63FC">
        <w:rPr>
          <w:sz w:val="24"/>
          <w:szCs w:val="24"/>
          <w:lang w:val="uk-UA"/>
        </w:rPr>
        <w:t>5. УПРАВЛІННЯ КП</w:t>
      </w:r>
    </w:p>
    <w:p w:rsidR="00730BDD" w:rsidRPr="00DA63FC" w:rsidRDefault="00730BDD" w:rsidP="0099217F">
      <w:pPr>
        <w:rPr>
          <w:sz w:val="24"/>
          <w:szCs w:val="24"/>
          <w:lang w:val="uk-UA"/>
        </w:rPr>
      </w:pPr>
      <w:r w:rsidRPr="00DA63FC">
        <w:rPr>
          <w:sz w:val="24"/>
          <w:szCs w:val="24"/>
          <w:lang w:val="uk-UA"/>
        </w:rPr>
        <w:t>5.1. Управління КП здійснюється директором КП.</w:t>
      </w:r>
    </w:p>
    <w:p w:rsidR="00730BDD" w:rsidRPr="00DA63FC" w:rsidRDefault="00730BDD" w:rsidP="0099217F">
      <w:pPr>
        <w:rPr>
          <w:sz w:val="24"/>
          <w:szCs w:val="24"/>
          <w:lang w:val="uk-UA"/>
        </w:rPr>
      </w:pPr>
      <w:r w:rsidRPr="00DA63FC">
        <w:rPr>
          <w:sz w:val="24"/>
          <w:szCs w:val="24"/>
          <w:lang w:val="uk-UA"/>
        </w:rPr>
        <w:t xml:space="preserve">5.2. Директор КП призначається Міським головою за поданням заступника голови виконавчого органу (комітету) ____( </w:t>
      </w:r>
      <w:r w:rsidRPr="00DA63FC">
        <w:rPr>
          <w:i/>
          <w:sz w:val="24"/>
          <w:szCs w:val="24"/>
          <w:lang w:val="uk-UA"/>
        </w:rPr>
        <w:t>назва населеного пункту</w:t>
      </w:r>
      <w:r w:rsidRPr="00DA63FC">
        <w:rPr>
          <w:sz w:val="24"/>
          <w:szCs w:val="24"/>
          <w:lang w:val="uk-UA"/>
        </w:rPr>
        <w:t>)____ ради відповідно до розподілу обов'язків, на контрактній основі.</w:t>
      </w:r>
    </w:p>
    <w:p w:rsidR="00730BDD" w:rsidRPr="00DA63FC" w:rsidRDefault="00730BDD" w:rsidP="0099217F">
      <w:pPr>
        <w:rPr>
          <w:sz w:val="24"/>
          <w:szCs w:val="24"/>
          <w:lang w:val="uk-UA"/>
        </w:rPr>
      </w:pPr>
      <w:r w:rsidRPr="00DA63FC">
        <w:rPr>
          <w:sz w:val="24"/>
          <w:szCs w:val="24"/>
          <w:lang w:val="uk-UA"/>
        </w:rPr>
        <w:t>5.3. Директор КП призначається на конкурсних засадах у встановленому порядку.</w:t>
      </w:r>
    </w:p>
    <w:p w:rsidR="00730BDD" w:rsidRPr="00DA63FC" w:rsidRDefault="00730BDD" w:rsidP="0099217F">
      <w:pPr>
        <w:rPr>
          <w:sz w:val="24"/>
          <w:szCs w:val="24"/>
          <w:lang w:val="uk-UA"/>
        </w:rPr>
      </w:pPr>
      <w:r w:rsidRPr="00DA63FC">
        <w:rPr>
          <w:sz w:val="24"/>
          <w:szCs w:val="24"/>
          <w:lang w:val="uk-UA"/>
        </w:rPr>
        <w:t>5.4. Директор КП:</w:t>
      </w:r>
    </w:p>
    <w:p w:rsidR="00730BDD" w:rsidRPr="00DA63FC" w:rsidRDefault="00730BDD" w:rsidP="0099217F">
      <w:pPr>
        <w:rPr>
          <w:sz w:val="24"/>
          <w:szCs w:val="24"/>
          <w:lang w:val="uk-UA"/>
        </w:rPr>
      </w:pPr>
      <w:r w:rsidRPr="00DA63FC">
        <w:rPr>
          <w:sz w:val="24"/>
          <w:szCs w:val="24"/>
          <w:lang w:val="uk-UA"/>
        </w:rPr>
        <w:t>5.4.1. Самостійно вирішує питання діяльності КП в межах своєї компетенції, передбаченої цим Статутом.</w:t>
      </w:r>
    </w:p>
    <w:p w:rsidR="00730BDD" w:rsidRPr="00DA63FC" w:rsidRDefault="00730BDD" w:rsidP="0099217F">
      <w:pPr>
        <w:rPr>
          <w:sz w:val="24"/>
          <w:szCs w:val="24"/>
          <w:lang w:val="uk-UA"/>
        </w:rPr>
      </w:pPr>
      <w:r w:rsidRPr="00DA63FC">
        <w:rPr>
          <w:sz w:val="24"/>
          <w:szCs w:val="24"/>
          <w:lang w:val="uk-UA"/>
        </w:rPr>
        <w:t>5.4.2. Несе персональну відповідальність за виконання покладених на КП завдань, визначених цим Статутом, за ефективне використання та збереження майна, закріпленого за КП, дотримання законодавства України.</w:t>
      </w:r>
    </w:p>
    <w:p w:rsidR="00730BDD" w:rsidRPr="00DA63FC" w:rsidRDefault="00730BDD" w:rsidP="0099217F">
      <w:pPr>
        <w:rPr>
          <w:sz w:val="24"/>
          <w:szCs w:val="24"/>
          <w:lang w:val="uk-UA"/>
        </w:rPr>
      </w:pPr>
      <w:r w:rsidRPr="00DA63FC">
        <w:rPr>
          <w:sz w:val="24"/>
          <w:szCs w:val="24"/>
          <w:lang w:val="uk-UA"/>
        </w:rPr>
        <w:t>5.4.3. Затверджує структуру і штатний розклад КП, положення про його структурні підрозділи і функціональні обов'язки працівників та встановлює систему оплати праці.</w:t>
      </w:r>
    </w:p>
    <w:p w:rsidR="00730BDD" w:rsidRPr="00DA63FC" w:rsidRDefault="00730BDD" w:rsidP="0099217F">
      <w:pPr>
        <w:rPr>
          <w:sz w:val="24"/>
          <w:szCs w:val="24"/>
          <w:lang w:val="uk-UA"/>
        </w:rPr>
      </w:pPr>
      <w:r w:rsidRPr="00DA63FC">
        <w:rPr>
          <w:sz w:val="24"/>
          <w:szCs w:val="24"/>
          <w:lang w:val="uk-UA"/>
        </w:rPr>
        <w:t>5.4.4. Керує роботою КП на основі єдиноначальності відповідно до цього Статуту.</w:t>
      </w:r>
    </w:p>
    <w:p w:rsidR="00730BDD" w:rsidRPr="00DA63FC" w:rsidRDefault="00730BDD" w:rsidP="0099217F">
      <w:pPr>
        <w:rPr>
          <w:sz w:val="24"/>
          <w:szCs w:val="24"/>
          <w:lang w:val="uk-UA"/>
        </w:rPr>
      </w:pPr>
      <w:r w:rsidRPr="00DA63FC">
        <w:rPr>
          <w:sz w:val="24"/>
          <w:szCs w:val="24"/>
          <w:lang w:val="uk-UA"/>
        </w:rPr>
        <w:t>5.4.5. Директор КП без доручення діє від імені КП, представляє його інтереси в органах державної влади і органах місцевого самоврядування, інших організаціях, у відносинах з юридичними особами та громадянами і вирішує питання діяльності КП в межах та порядку, визначених законодавством України та цим Статутом.</w:t>
      </w:r>
    </w:p>
    <w:p w:rsidR="00730BDD" w:rsidRPr="00DA63FC" w:rsidRDefault="00730BDD" w:rsidP="0099217F">
      <w:pPr>
        <w:rPr>
          <w:sz w:val="24"/>
          <w:szCs w:val="24"/>
          <w:lang w:val="uk-UA"/>
        </w:rPr>
      </w:pPr>
      <w:r w:rsidRPr="00DA63FC">
        <w:rPr>
          <w:sz w:val="24"/>
          <w:szCs w:val="24"/>
          <w:lang w:val="uk-UA"/>
        </w:rPr>
        <w:t>5.4.6. Розпоряджається майном та коштами КП відповідно до законодавства України та цього Статуту.</w:t>
      </w:r>
    </w:p>
    <w:p w:rsidR="00730BDD" w:rsidRPr="00DA63FC" w:rsidRDefault="00730BDD" w:rsidP="0099217F">
      <w:pPr>
        <w:rPr>
          <w:sz w:val="24"/>
          <w:szCs w:val="24"/>
          <w:lang w:val="uk-UA"/>
        </w:rPr>
      </w:pPr>
      <w:r w:rsidRPr="00DA63FC">
        <w:rPr>
          <w:sz w:val="24"/>
          <w:szCs w:val="24"/>
          <w:lang w:val="uk-UA"/>
        </w:rPr>
        <w:t>5.4.7. Видає у межах своєї компетенції накази, розпорядження та перевіряє їх виконання, відкриває розрахункові та інші рахунки в банках, укладає угоди, в тому числі трудові.</w:t>
      </w:r>
    </w:p>
    <w:p w:rsidR="00730BDD" w:rsidRPr="00DA63FC" w:rsidRDefault="00730BDD" w:rsidP="0099217F">
      <w:pPr>
        <w:rPr>
          <w:sz w:val="24"/>
          <w:szCs w:val="24"/>
          <w:lang w:val="uk-UA"/>
        </w:rPr>
      </w:pPr>
      <w:r w:rsidRPr="00DA63FC">
        <w:rPr>
          <w:sz w:val="24"/>
          <w:szCs w:val="24"/>
          <w:lang w:val="uk-UA"/>
        </w:rPr>
        <w:t xml:space="preserve">5.5. Заступники директора, керівники та спеціалісти структурних підрозділів призначаються на посади та звільняються з посад директором КП. </w:t>
      </w:r>
    </w:p>
    <w:p w:rsidR="00730BDD" w:rsidRPr="00DA63FC" w:rsidRDefault="00730BDD" w:rsidP="0099217F">
      <w:pPr>
        <w:rPr>
          <w:sz w:val="24"/>
          <w:szCs w:val="24"/>
          <w:lang w:val="uk-UA"/>
        </w:rPr>
      </w:pPr>
      <w:r w:rsidRPr="00DA63FC">
        <w:rPr>
          <w:sz w:val="24"/>
          <w:szCs w:val="24"/>
          <w:lang w:val="uk-UA"/>
        </w:rPr>
        <w:t>5.6.. Рішення правління оформляється протоколом, який підписують головуючий на засіданні та секретар правління.</w:t>
      </w:r>
    </w:p>
    <w:p w:rsidR="00730BDD" w:rsidRPr="00DA63FC" w:rsidRDefault="00730BDD" w:rsidP="0099217F">
      <w:pPr>
        <w:rPr>
          <w:sz w:val="24"/>
          <w:szCs w:val="24"/>
          <w:lang w:val="uk-UA"/>
        </w:rPr>
      </w:pPr>
      <w:r w:rsidRPr="00DA63FC">
        <w:rPr>
          <w:sz w:val="24"/>
          <w:szCs w:val="24"/>
          <w:lang w:val="uk-UA"/>
        </w:rPr>
        <w:t xml:space="preserve">5.7. Інтереси трудового колективу КП представляє комітет профспілкової організації, в разі її створення, а за її відсутності – визначений колективом представник. </w:t>
      </w:r>
    </w:p>
    <w:p w:rsidR="00730BDD" w:rsidRPr="00DA63FC" w:rsidRDefault="00730BDD" w:rsidP="0099217F">
      <w:pPr>
        <w:rPr>
          <w:sz w:val="24"/>
          <w:szCs w:val="24"/>
          <w:lang w:val="uk-UA"/>
        </w:rPr>
      </w:pPr>
      <w:r w:rsidRPr="00DA63FC">
        <w:rPr>
          <w:sz w:val="24"/>
          <w:szCs w:val="24"/>
          <w:lang w:val="uk-UA"/>
        </w:rPr>
        <w:t>5.8. Трудовий колектив КП становлять усі працівники, які своєю працею беруть участь в його діяльності на основі трудового договору (контракту, угоди), а також інших форм, що регулюють трудові відносини працівника з КП.</w:t>
      </w:r>
    </w:p>
    <w:p w:rsidR="00730BDD" w:rsidRPr="00DA63FC" w:rsidRDefault="00730BDD" w:rsidP="0099217F">
      <w:pPr>
        <w:rPr>
          <w:sz w:val="24"/>
          <w:szCs w:val="24"/>
          <w:lang w:val="uk-UA"/>
        </w:rPr>
      </w:pPr>
      <w:r w:rsidRPr="00DA63FC">
        <w:rPr>
          <w:sz w:val="24"/>
          <w:szCs w:val="24"/>
          <w:lang w:val="uk-UA"/>
        </w:rPr>
        <w:lastRenderedPageBreak/>
        <w:t>5.9. Трудовий колектив КП:</w:t>
      </w:r>
    </w:p>
    <w:p w:rsidR="00730BDD" w:rsidRPr="00DA63FC" w:rsidRDefault="00730BDD" w:rsidP="0099217F">
      <w:pPr>
        <w:rPr>
          <w:sz w:val="24"/>
          <w:szCs w:val="24"/>
          <w:lang w:val="uk-UA"/>
        </w:rPr>
      </w:pPr>
      <w:r w:rsidRPr="00DA63FC">
        <w:rPr>
          <w:sz w:val="24"/>
          <w:szCs w:val="24"/>
          <w:lang w:val="uk-UA"/>
        </w:rPr>
        <w:t>- розглядає і затверджує проект колективного договору;</w:t>
      </w:r>
    </w:p>
    <w:p w:rsidR="00730BDD" w:rsidRPr="00DA63FC" w:rsidRDefault="00730BDD" w:rsidP="0099217F">
      <w:pPr>
        <w:rPr>
          <w:sz w:val="24"/>
          <w:szCs w:val="24"/>
          <w:lang w:val="uk-UA"/>
        </w:rPr>
      </w:pPr>
      <w:r w:rsidRPr="00DA63FC">
        <w:rPr>
          <w:sz w:val="24"/>
          <w:szCs w:val="24"/>
          <w:lang w:val="uk-UA"/>
        </w:rPr>
        <w:t>- розглядає і вирішує згідно зі Статутом КП питання самоврядування трудового колективу;</w:t>
      </w:r>
    </w:p>
    <w:p w:rsidR="00730BDD" w:rsidRPr="00DA63FC" w:rsidRDefault="00730BDD" w:rsidP="0099217F">
      <w:pPr>
        <w:rPr>
          <w:sz w:val="24"/>
          <w:szCs w:val="24"/>
          <w:lang w:val="uk-UA"/>
        </w:rPr>
      </w:pPr>
      <w:r w:rsidRPr="00DA63FC">
        <w:rPr>
          <w:sz w:val="24"/>
          <w:szCs w:val="24"/>
          <w:lang w:val="uk-UA"/>
        </w:rPr>
        <w:t>- визначає і затверджує перелік і порядок надання працівникам КП соціальних пільг;</w:t>
      </w:r>
    </w:p>
    <w:p w:rsidR="00730BDD" w:rsidRPr="00DA63FC" w:rsidRDefault="00730BDD" w:rsidP="0099217F">
      <w:pPr>
        <w:rPr>
          <w:sz w:val="24"/>
          <w:szCs w:val="24"/>
          <w:lang w:val="uk-UA"/>
        </w:rPr>
      </w:pPr>
      <w:r w:rsidRPr="00DA63FC">
        <w:rPr>
          <w:sz w:val="24"/>
          <w:szCs w:val="24"/>
          <w:lang w:val="uk-UA"/>
        </w:rPr>
        <w:t>6. ПОВНОВАЖЕННЯ ВЛАСНИКА У ВІДНОСИНАХ З КП</w:t>
      </w:r>
    </w:p>
    <w:p w:rsidR="00730BDD" w:rsidRPr="00DA63FC" w:rsidRDefault="00730BDD" w:rsidP="0099217F">
      <w:pPr>
        <w:rPr>
          <w:sz w:val="24"/>
          <w:szCs w:val="24"/>
          <w:lang w:val="uk-UA"/>
        </w:rPr>
      </w:pPr>
      <w:r w:rsidRPr="00DA63FC">
        <w:rPr>
          <w:sz w:val="24"/>
          <w:szCs w:val="24"/>
          <w:lang w:val="uk-UA"/>
        </w:rPr>
        <w:t>6.1. Виключною компетенцію власника є:</w:t>
      </w:r>
    </w:p>
    <w:p w:rsidR="00730BDD" w:rsidRPr="00DA63FC" w:rsidRDefault="00730BDD" w:rsidP="0099217F">
      <w:pPr>
        <w:rPr>
          <w:sz w:val="24"/>
          <w:szCs w:val="24"/>
          <w:lang w:val="uk-UA"/>
        </w:rPr>
      </w:pPr>
      <w:r w:rsidRPr="00DA63FC">
        <w:rPr>
          <w:sz w:val="24"/>
          <w:szCs w:val="24"/>
          <w:lang w:val="uk-UA"/>
        </w:rPr>
        <w:t>- затвердження Статуту КП та внесення до нього змін;</w:t>
      </w:r>
    </w:p>
    <w:p w:rsidR="00730BDD" w:rsidRPr="00DA63FC" w:rsidRDefault="00730BDD" w:rsidP="0099217F">
      <w:pPr>
        <w:rPr>
          <w:sz w:val="24"/>
          <w:szCs w:val="24"/>
          <w:lang w:val="uk-UA"/>
        </w:rPr>
      </w:pPr>
      <w:r w:rsidRPr="00DA63FC">
        <w:rPr>
          <w:sz w:val="24"/>
          <w:szCs w:val="24"/>
          <w:lang w:val="uk-UA"/>
        </w:rPr>
        <w:t>- прийняття рішення щодо реорганізації та ліквідації КП;</w:t>
      </w:r>
    </w:p>
    <w:p w:rsidR="00730BDD" w:rsidRPr="00DA63FC" w:rsidRDefault="00730BDD" w:rsidP="0099217F">
      <w:pPr>
        <w:rPr>
          <w:sz w:val="24"/>
          <w:szCs w:val="24"/>
          <w:lang w:val="uk-UA"/>
        </w:rPr>
      </w:pPr>
      <w:r w:rsidRPr="00DA63FC">
        <w:rPr>
          <w:sz w:val="24"/>
          <w:szCs w:val="24"/>
          <w:lang w:val="uk-UA"/>
        </w:rPr>
        <w:t>- збільшення або зменшення статутного фонду КП;</w:t>
      </w:r>
    </w:p>
    <w:p w:rsidR="00730BDD" w:rsidRPr="00DA63FC" w:rsidRDefault="00730BDD" w:rsidP="0099217F">
      <w:pPr>
        <w:rPr>
          <w:sz w:val="24"/>
          <w:szCs w:val="24"/>
          <w:lang w:val="uk-UA"/>
        </w:rPr>
      </w:pPr>
      <w:r w:rsidRPr="00DA63FC">
        <w:rPr>
          <w:sz w:val="24"/>
          <w:szCs w:val="24"/>
          <w:lang w:val="uk-UA"/>
        </w:rPr>
        <w:t>- здійснення інших повноважень згідно з законодавством та положеннями цього Статуту.</w:t>
      </w:r>
    </w:p>
    <w:p w:rsidR="00730BDD" w:rsidRPr="00DA63FC" w:rsidRDefault="00730BDD" w:rsidP="0099217F">
      <w:pPr>
        <w:rPr>
          <w:sz w:val="24"/>
          <w:szCs w:val="24"/>
          <w:lang w:val="uk-UA"/>
        </w:rPr>
      </w:pPr>
      <w:r w:rsidRPr="00DA63FC">
        <w:rPr>
          <w:sz w:val="24"/>
          <w:szCs w:val="24"/>
          <w:lang w:val="uk-UA"/>
        </w:rPr>
        <w:t>6.2. Для забезпечення ефективності використання комунального майна територіальної громади міста Києва та для створення умов повноцінного функціонування КП власник має право передавати КП майно й вилучати його у встановленому порядку.</w:t>
      </w:r>
    </w:p>
    <w:p w:rsidR="00730BDD" w:rsidRPr="00DA63FC" w:rsidRDefault="00730BDD" w:rsidP="0099217F">
      <w:pPr>
        <w:rPr>
          <w:sz w:val="24"/>
          <w:szCs w:val="24"/>
          <w:lang w:val="uk-UA"/>
        </w:rPr>
      </w:pPr>
      <w:r w:rsidRPr="00DA63FC">
        <w:rPr>
          <w:sz w:val="24"/>
          <w:szCs w:val="24"/>
          <w:lang w:val="uk-UA"/>
        </w:rPr>
        <w:t>7. ФІНАНСОВО-ГОСПОДАРСЬКА ДІЯЛЬНІСТЬ</w:t>
      </w:r>
    </w:p>
    <w:p w:rsidR="00730BDD" w:rsidRPr="00DA63FC" w:rsidRDefault="00730BDD" w:rsidP="0099217F">
      <w:pPr>
        <w:rPr>
          <w:sz w:val="24"/>
          <w:szCs w:val="24"/>
          <w:lang w:val="uk-UA"/>
        </w:rPr>
      </w:pPr>
      <w:r w:rsidRPr="00DA63FC">
        <w:rPr>
          <w:sz w:val="24"/>
          <w:szCs w:val="24"/>
          <w:lang w:val="uk-UA"/>
        </w:rPr>
        <w:t>7.1. Основним узагальнюючим показником фінансових результатів господарської діяльності КП є прибуток.</w:t>
      </w:r>
    </w:p>
    <w:p w:rsidR="00730BDD" w:rsidRPr="00DA63FC" w:rsidRDefault="00730BDD" w:rsidP="0099217F">
      <w:pPr>
        <w:rPr>
          <w:sz w:val="24"/>
          <w:szCs w:val="24"/>
          <w:lang w:val="uk-UA"/>
        </w:rPr>
      </w:pPr>
      <w:r w:rsidRPr="00DA63FC">
        <w:rPr>
          <w:sz w:val="24"/>
          <w:szCs w:val="24"/>
          <w:lang w:val="uk-UA"/>
        </w:rPr>
        <w:t xml:space="preserve">7.2. Прибуток КП розподіляється використовується виключно в порядку, визначеному ___( </w:t>
      </w:r>
      <w:r w:rsidRPr="00DA63FC">
        <w:rPr>
          <w:i/>
          <w:sz w:val="24"/>
          <w:szCs w:val="24"/>
          <w:lang w:val="uk-UA"/>
        </w:rPr>
        <w:t>назва населеного пункту</w:t>
      </w:r>
      <w:r w:rsidRPr="00DA63FC">
        <w:rPr>
          <w:sz w:val="24"/>
          <w:szCs w:val="24"/>
          <w:lang w:val="uk-UA"/>
        </w:rPr>
        <w:t>)___ міською радою.</w:t>
      </w:r>
    </w:p>
    <w:p w:rsidR="00730BDD" w:rsidRPr="00DA63FC" w:rsidRDefault="00730BDD" w:rsidP="0099217F">
      <w:pPr>
        <w:rPr>
          <w:sz w:val="24"/>
          <w:szCs w:val="24"/>
          <w:lang w:val="uk-UA"/>
        </w:rPr>
      </w:pPr>
      <w:r w:rsidRPr="00DA63FC">
        <w:rPr>
          <w:sz w:val="24"/>
          <w:szCs w:val="24"/>
          <w:lang w:val="uk-UA"/>
        </w:rPr>
        <w:t xml:space="preserve">7.3. КП здійснює оперативний та бухгалтерський облік результатів своєї діяльності і надає фінансову, статистичну та іншу звітність у порядку, встановленому законодавством України. Фінансова звітність КП надається структурному підрозділу з питань </w:t>
      </w:r>
      <w:r w:rsidRPr="00DA63FC">
        <w:rPr>
          <w:i/>
          <w:sz w:val="24"/>
          <w:szCs w:val="24"/>
          <w:lang w:val="uk-UA"/>
        </w:rPr>
        <w:t>комунальної власності</w:t>
      </w:r>
      <w:r w:rsidRPr="00DA63FC">
        <w:rPr>
          <w:sz w:val="24"/>
          <w:szCs w:val="24"/>
          <w:lang w:val="uk-UA"/>
        </w:rPr>
        <w:t xml:space="preserve"> виконавчого органу (комітету) ____( назва населеного пункту)____ ради в установленому порядку.</w:t>
      </w:r>
    </w:p>
    <w:p w:rsidR="00730BDD" w:rsidRPr="00DA63FC" w:rsidRDefault="00730BDD" w:rsidP="0099217F">
      <w:pPr>
        <w:rPr>
          <w:sz w:val="24"/>
          <w:szCs w:val="24"/>
          <w:lang w:val="uk-UA"/>
        </w:rPr>
      </w:pPr>
      <w:r w:rsidRPr="00DA63FC">
        <w:rPr>
          <w:sz w:val="24"/>
          <w:szCs w:val="24"/>
          <w:lang w:val="uk-UA"/>
        </w:rPr>
        <w:t>7.4. Планування фінансово-господарської діяльності здійснюється КП шляхом складання у порядку та за формою, що визначаються виконавчим органом (комітетом) ____( назва населеного пункту)____ ради, річних фінансових планів, які затверджуються структурним підрозділом з питань комунальної власності виконавчого органу (комітету) ____( назва населеного пункту)____ ради.</w:t>
      </w:r>
    </w:p>
    <w:p w:rsidR="00730BDD" w:rsidRPr="00DA63FC" w:rsidRDefault="00730BDD" w:rsidP="0099217F">
      <w:pPr>
        <w:rPr>
          <w:sz w:val="24"/>
          <w:szCs w:val="24"/>
          <w:lang w:val="uk-UA"/>
        </w:rPr>
      </w:pPr>
      <w:r w:rsidRPr="00DA63FC">
        <w:rPr>
          <w:sz w:val="24"/>
          <w:szCs w:val="24"/>
          <w:lang w:val="uk-UA"/>
        </w:rPr>
        <w:t>7.5. КП звітує про стан виконання річного фінансового плану в установленому порядку.</w:t>
      </w:r>
    </w:p>
    <w:p w:rsidR="00730BDD" w:rsidRPr="00DA63FC" w:rsidRDefault="00730BDD" w:rsidP="0099217F">
      <w:pPr>
        <w:rPr>
          <w:sz w:val="24"/>
          <w:szCs w:val="24"/>
          <w:lang w:val="uk-UA"/>
        </w:rPr>
      </w:pPr>
      <w:r w:rsidRPr="00DA63FC">
        <w:rPr>
          <w:sz w:val="24"/>
          <w:szCs w:val="24"/>
          <w:lang w:val="uk-UA"/>
        </w:rPr>
        <w:t>7.6. Директор КП та головний бухгалтер несуть персональну відповідальність за додержання порядку ведення і достовірність бухгалтерського обліку та фінансової звітності.</w:t>
      </w:r>
    </w:p>
    <w:p w:rsidR="00730BDD" w:rsidRPr="00DA63FC" w:rsidRDefault="00730BDD" w:rsidP="0099217F">
      <w:pPr>
        <w:rPr>
          <w:sz w:val="24"/>
          <w:szCs w:val="24"/>
          <w:lang w:val="uk-UA"/>
        </w:rPr>
      </w:pPr>
      <w:r w:rsidRPr="00DA63FC">
        <w:rPr>
          <w:sz w:val="24"/>
          <w:szCs w:val="24"/>
          <w:lang w:val="uk-UA"/>
        </w:rPr>
        <w:t>8. ПРИПИНЕННЯ КП</w:t>
      </w:r>
    </w:p>
    <w:p w:rsidR="00730BDD" w:rsidRPr="00DA63FC" w:rsidRDefault="00730BDD" w:rsidP="0099217F">
      <w:pPr>
        <w:rPr>
          <w:sz w:val="24"/>
          <w:szCs w:val="24"/>
          <w:lang w:val="uk-UA"/>
        </w:rPr>
      </w:pPr>
      <w:r w:rsidRPr="00DA63FC">
        <w:rPr>
          <w:sz w:val="24"/>
          <w:szCs w:val="24"/>
          <w:lang w:val="uk-UA"/>
        </w:rPr>
        <w:t>8.1. Припинення КП відбувається в результаті його реорганізації або ліквідації за рішенням власника, або за рішенням суду у порядку, встановленому законодавством України.</w:t>
      </w:r>
    </w:p>
    <w:p w:rsidR="00730BDD" w:rsidRPr="00DA63FC" w:rsidRDefault="00730BDD" w:rsidP="0099217F">
      <w:pPr>
        <w:rPr>
          <w:sz w:val="24"/>
          <w:szCs w:val="24"/>
          <w:lang w:val="uk-UA"/>
        </w:rPr>
      </w:pPr>
      <w:r w:rsidRPr="00DA63FC">
        <w:rPr>
          <w:sz w:val="24"/>
          <w:szCs w:val="24"/>
          <w:lang w:val="uk-UA"/>
        </w:rPr>
        <w:t>8.2. Майно, що залишається після задоволення претензій кредиторів і розрахунків з учасниками трудового колективу, використовується за рішенням власника.</w:t>
      </w:r>
    </w:p>
    <w:p w:rsidR="00730BDD" w:rsidRPr="00DA63FC" w:rsidRDefault="00730BDD" w:rsidP="0099217F">
      <w:pPr>
        <w:rPr>
          <w:sz w:val="24"/>
          <w:szCs w:val="24"/>
          <w:lang w:val="uk-UA"/>
        </w:rPr>
      </w:pPr>
    </w:p>
    <w:p w:rsidR="00730BDD" w:rsidRPr="00DA63FC" w:rsidRDefault="00730BDD" w:rsidP="0099217F">
      <w:pPr>
        <w:rPr>
          <w:sz w:val="24"/>
          <w:szCs w:val="24"/>
          <w:lang w:val="uk-UA"/>
        </w:rPr>
      </w:pPr>
      <w:r w:rsidRPr="00DA63FC">
        <w:rPr>
          <w:sz w:val="24"/>
          <w:szCs w:val="24"/>
          <w:lang w:val="uk-UA"/>
        </w:rPr>
        <w:t>Міський голова</w:t>
      </w:r>
    </w:p>
    <w:p w:rsidR="00A732E2" w:rsidRPr="00DA63FC" w:rsidRDefault="00A732E2" w:rsidP="0099217F">
      <w:pPr>
        <w:rPr>
          <w:sz w:val="24"/>
          <w:szCs w:val="24"/>
          <w:lang w:val="uk-UA"/>
        </w:rPr>
        <w:sectPr w:rsidR="00A732E2" w:rsidRPr="00DA63FC" w:rsidSect="00D22B04">
          <w:pgSz w:w="11906" w:h="16838"/>
          <w:pgMar w:top="1440" w:right="849" w:bottom="1440" w:left="1440" w:header="709" w:footer="708" w:gutter="0"/>
          <w:cols w:space="708"/>
          <w:docGrid w:linePitch="360"/>
        </w:sectPr>
      </w:pPr>
    </w:p>
    <w:p w:rsidR="00853CF5" w:rsidRPr="00DA63FC" w:rsidRDefault="00853CF5" w:rsidP="0099217F">
      <w:pPr>
        <w:pStyle w:val="afc"/>
        <w:ind w:left="0"/>
        <w:outlineLvl w:val="1"/>
        <w:rPr>
          <w:b/>
          <w:sz w:val="24"/>
          <w:szCs w:val="24"/>
          <w:lang w:val="uk-UA"/>
        </w:rPr>
      </w:pPr>
      <w:bookmarkStart w:id="105" w:name="_Toc490087871"/>
      <w:r w:rsidRPr="00DA63FC">
        <w:rPr>
          <w:b/>
          <w:sz w:val="24"/>
          <w:szCs w:val="24"/>
          <w:lang w:val="uk-UA"/>
        </w:rPr>
        <w:lastRenderedPageBreak/>
        <w:t xml:space="preserve">Додаток </w:t>
      </w:r>
      <w:r w:rsidR="008431D3" w:rsidRPr="00DA63FC">
        <w:rPr>
          <w:b/>
          <w:sz w:val="24"/>
          <w:szCs w:val="24"/>
          <w:lang w:val="uk-UA"/>
        </w:rPr>
        <w:t>1</w:t>
      </w:r>
      <w:r w:rsidR="00B51B5A">
        <w:rPr>
          <w:b/>
          <w:sz w:val="24"/>
          <w:szCs w:val="24"/>
          <w:lang w:val="uk-UA"/>
        </w:rPr>
        <w:t>3</w:t>
      </w:r>
      <w:r w:rsidRPr="00DA63FC">
        <w:rPr>
          <w:b/>
          <w:sz w:val="24"/>
          <w:szCs w:val="24"/>
          <w:lang w:val="uk-UA"/>
        </w:rPr>
        <w:t>. Порядок стимулювання закладів бюджетної сфери, їх посадових осіб та посадових осіб органів місцевого самоврядування, відповідальних за впровадження заходів економії комунальних послуг та енергоносіїв</w:t>
      </w:r>
      <w:r w:rsidR="002F5EA4">
        <w:rPr>
          <w:b/>
          <w:sz w:val="24"/>
          <w:szCs w:val="24"/>
          <w:lang w:val="uk-UA"/>
        </w:rPr>
        <w:t xml:space="preserve"> (рекомендований)</w:t>
      </w:r>
      <w:bookmarkEnd w:id="105"/>
    </w:p>
    <w:p w:rsidR="008431D3" w:rsidRPr="00DA63FC" w:rsidRDefault="008431D3" w:rsidP="0099217F">
      <w:pPr>
        <w:ind w:firstLine="708"/>
        <w:rPr>
          <w:sz w:val="24"/>
          <w:szCs w:val="24"/>
          <w:lang w:val="uk-UA"/>
        </w:rPr>
      </w:pPr>
    </w:p>
    <w:p w:rsidR="00853CF5" w:rsidRPr="00DA63FC" w:rsidRDefault="00853CF5" w:rsidP="0099217F">
      <w:pPr>
        <w:rPr>
          <w:sz w:val="24"/>
          <w:szCs w:val="24"/>
          <w:lang w:val="uk-UA"/>
        </w:rPr>
      </w:pPr>
      <w:r w:rsidRPr="00DA63FC">
        <w:rPr>
          <w:sz w:val="24"/>
          <w:szCs w:val="24"/>
          <w:lang w:val="uk-UA"/>
        </w:rPr>
        <w:t>Загальні положення</w:t>
      </w:r>
    </w:p>
    <w:p w:rsidR="00853CF5" w:rsidRPr="00DA63FC" w:rsidRDefault="00853CF5" w:rsidP="0099217F">
      <w:pPr>
        <w:rPr>
          <w:sz w:val="24"/>
          <w:szCs w:val="24"/>
          <w:lang w:val="uk-UA"/>
        </w:rPr>
      </w:pPr>
      <w:r w:rsidRPr="00DA63FC">
        <w:rPr>
          <w:sz w:val="24"/>
          <w:szCs w:val="24"/>
          <w:lang w:val="uk-UA"/>
        </w:rPr>
        <w:t xml:space="preserve">Метою запровадження заходів із стимулювання бюджетних установ, їх посадових осіб та посадових осіб органів місцевого самоврядування, відповідальних за впровадження заходів економії комунальних послуг та енергоносіїв, є виховання та розвиток культури раціонального та економного споживання ресурсів, що знаходяться в розпорядженні установи, підтримання зацікавленості у ініціюванні заходів з економії комунальних послуг та енергоносіїв, розробці нових підходів до таких заходів. </w:t>
      </w:r>
    </w:p>
    <w:p w:rsidR="00853CF5" w:rsidRPr="00DA63FC" w:rsidRDefault="00853CF5" w:rsidP="0099217F">
      <w:pPr>
        <w:rPr>
          <w:sz w:val="24"/>
          <w:szCs w:val="24"/>
          <w:lang w:val="uk-UA"/>
        </w:rPr>
      </w:pPr>
      <w:r w:rsidRPr="00DA63FC">
        <w:rPr>
          <w:sz w:val="24"/>
          <w:szCs w:val="24"/>
          <w:lang w:val="uk-UA"/>
        </w:rPr>
        <w:t xml:space="preserve">До переліку осіб, що можуть бути задіяні у реалізації </w:t>
      </w:r>
      <w:r w:rsidR="00F420C0">
        <w:rPr>
          <w:sz w:val="24"/>
          <w:szCs w:val="24"/>
          <w:lang w:val="uk-UA"/>
        </w:rPr>
        <w:t>заходів з підвищення ефективності енергоспоживання</w:t>
      </w:r>
      <w:r w:rsidRPr="00DA63FC">
        <w:rPr>
          <w:sz w:val="24"/>
          <w:szCs w:val="24"/>
          <w:lang w:val="uk-UA"/>
        </w:rPr>
        <w:t xml:space="preserve">, </w:t>
      </w:r>
      <w:r w:rsidR="0004159C">
        <w:rPr>
          <w:sz w:val="24"/>
          <w:szCs w:val="24"/>
          <w:lang w:val="uk-UA"/>
        </w:rPr>
        <w:t>включаються</w:t>
      </w:r>
      <w:r w:rsidRPr="00DA63FC">
        <w:rPr>
          <w:sz w:val="24"/>
          <w:szCs w:val="24"/>
          <w:lang w:val="uk-UA"/>
        </w:rPr>
        <w:t>:</w:t>
      </w:r>
    </w:p>
    <w:p w:rsidR="00853CF5" w:rsidRPr="00DA63FC" w:rsidRDefault="00853CF5" w:rsidP="0099217F">
      <w:pPr>
        <w:rPr>
          <w:sz w:val="24"/>
          <w:szCs w:val="24"/>
          <w:lang w:val="uk-UA"/>
        </w:rPr>
      </w:pPr>
      <w:r w:rsidRPr="00DA63FC">
        <w:rPr>
          <w:sz w:val="24"/>
          <w:szCs w:val="24"/>
          <w:lang w:val="uk-UA"/>
        </w:rPr>
        <w:t xml:space="preserve">- </w:t>
      </w:r>
      <w:r w:rsidR="0004159C">
        <w:rPr>
          <w:sz w:val="24"/>
          <w:szCs w:val="24"/>
          <w:lang w:val="uk-UA"/>
        </w:rPr>
        <w:t xml:space="preserve">особа </w:t>
      </w:r>
      <w:r w:rsidRPr="00DA63FC">
        <w:rPr>
          <w:sz w:val="24"/>
          <w:szCs w:val="24"/>
          <w:lang w:val="uk-UA"/>
        </w:rPr>
        <w:t xml:space="preserve">відповідальна за </w:t>
      </w:r>
      <w:r w:rsidR="0004159C">
        <w:rPr>
          <w:sz w:val="24"/>
          <w:szCs w:val="24"/>
          <w:lang w:val="uk-UA"/>
        </w:rPr>
        <w:t xml:space="preserve">ефективне </w:t>
      </w:r>
      <w:r w:rsidR="007D03A3">
        <w:rPr>
          <w:sz w:val="24"/>
          <w:szCs w:val="24"/>
          <w:lang w:val="uk-UA"/>
        </w:rPr>
        <w:t>енергоспоживання</w:t>
      </w:r>
      <w:r w:rsidR="0004159C">
        <w:rPr>
          <w:sz w:val="24"/>
          <w:szCs w:val="24"/>
          <w:lang w:val="uk-UA"/>
        </w:rPr>
        <w:t xml:space="preserve"> </w:t>
      </w:r>
      <w:r w:rsidRPr="00DA63FC">
        <w:rPr>
          <w:sz w:val="24"/>
          <w:szCs w:val="24"/>
          <w:lang w:val="uk-UA"/>
        </w:rPr>
        <w:t>у закладі бюджетної сфери</w:t>
      </w:r>
      <w:r w:rsidR="0004159C">
        <w:rPr>
          <w:sz w:val="24"/>
          <w:szCs w:val="24"/>
          <w:lang w:val="uk-UA"/>
        </w:rPr>
        <w:t>;</w:t>
      </w:r>
    </w:p>
    <w:p w:rsidR="00853CF5" w:rsidRPr="00DA63FC" w:rsidRDefault="00853CF5" w:rsidP="0099217F">
      <w:pPr>
        <w:rPr>
          <w:sz w:val="24"/>
          <w:szCs w:val="24"/>
          <w:lang w:val="uk-UA"/>
        </w:rPr>
      </w:pPr>
      <w:r w:rsidRPr="00DA63FC">
        <w:rPr>
          <w:sz w:val="24"/>
          <w:szCs w:val="24"/>
          <w:lang w:val="uk-UA"/>
        </w:rPr>
        <w:t>- керівник закладу,</w:t>
      </w:r>
    </w:p>
    <w:p w:rsidR="00853CF5" w:rsidRPr="00DA63FC" w:rsidRDefault="0004159C" w:rsidP="0099217F">
      <w:pPr>
        <w:rPr>
          <w:sz w:val="24"/>
          <w:szCs w:val="24"/>
          <w:lang w:val="uk-UA"/>
        </w:rPr>
      </w:pPr>
      <w:r>
        <w:rPr>
          <w:sz w:val="24"/>
          <w:szCs w:val="24"/>
          <w:lang w:val="uk-UA"/>
        </w:rPr>
        <w:t xml:space="preserve">- </w:t>
      </w:r>
      <w:r w:rsidR="00853CF5" w:rsidRPr="00DA63FC">
        <w:rPr>
          <w:sz w:val="24"/>
          <w:szCs w:val="24"/>
          <w:lang w:val="uk-UA"/>
        </w:rPr>
        <w:t>структурний підрозділ виконавчого органу місцевої ради або інший орган місцевого самоврядування, до функціональної спрямованості якого віднесено управління галуззю, до якої належить заклад бюджетної сфери,</w:t>
      </w:r>
    </w:p>
    <w:p w:rsidR="00853CF5" w:rsidRPr="00DA63FC" w:rsidRDefault="00853CF5" w:rsidP="0099217F">
      <w:pPr>
        <w:rPr>
          <w:sz w:val="24"/>
          <w:szCs w:val="24"/>
          <w:lang w:val="uk-UA"/>
        </w:rPr>
      </w:pPr>
      <w:r w:rsidRPr="00DA63FC">
        <w:rPr>
          <w:sz w:val="24"/>
          <w:szCs w:val="24"/>
          <w:lang w:val="uk-UA"/>
        </w:rPr>
        <w:t>- посадова особа/ структурний підрозділ виконавчого органу місцевої ради або інший орган місцевого самоврядування, до функціональної спрямованості якого віднесено забезпечення енергозбереження та енергоефективності,</w:t>
      </w:r>
    </w:p>
    <w:p w:rsidR="00853CF5" w:rsidRDefault="00853CF5" w:rsidP="0099217F">
      <w:pPr>
        <w:rPr>
          <w:sz w:val="24"/>
          <w:szCs w:val="24"/>
          <w:lang w:val="uk-UA"/>
        </w:rPr>
      </w:pPr>
      <w:r w:rsidRPr="00DA63FC">
        <w:rPr>
          <w:sz w:val="24"/>
          <w:szCs w:val="24"/>
          <w:lang w:val="uk-UA"/>
        </w:rPr>
        <w:t>-  заступник голови органу місцевого самоврядування, який відповідає за енергозбереження та енергоефективність на території населеного пункту.</w:t>
      </w:r>
    </w:p>
    <w:p w:rsidR="004E1F09" w:rsidRDefault="00CA3289" w:rsidP="0099217F">
      <w:pPr>
        <w:rPr>
          <w:sz w:val="24"/>
          <w:szCs w:val="24"/>
          <w:lang w:val="uk-UA"/>
        </w:rPr>
      </w:pPr>
      <w:r>
        <w:rPr>
          <w:sz w:val="24"/>
          <w:szCs w:val="24"/>
          <w:lang w:val="uk-UA"/>
        </w:rPr>
        <w:t xml:space="preserve">Додатковим методом стимулювання ощадного споживання енергетичних ресурсів є </w:t>
      </w:r>
      <w:r w:rsidR="004E1F09">
        <w:rPr>
          <w:sz w:val="24"/>
          <w:szCs w:val="24"/>
          <w:lang w:val="uk-UA"/>
        </w:rPr>
        <w:t>розподіл від 10 до 30% коштів, направлених на капітальні видатки по розпоряднику бюджетних коштів на заклади що досягли економії. Зазначені кошти розподіляються пропорційно до набраних балів:</w:t>
      </w:r>
    </w:p>
    <w:p w:rsidR="004E1F09" w:rsidRDefault="004E1F09" w:rsidP="004E1F09">
      <w:pPr>
        <w:ind w:firstLine="142"/>
        <w:rPr>
          <w:sz w:val="24"/>
          <w:szCs w:val="24"/>
          <w:lang w:val="uk-UA"/>
        </w:rPr>
      </w:pPr>
      <w:r>
        <w:rPr>
          <w:sz w:val="24"/>
          <w:szCs w:val="24"/>
          <w:lang w:val="uk-UA"/>
        </w:rPr>
        <w:t>- у випадку перевищення установленого показника базового рівня за звітний квартал більше, ніж на 5 відсотків  – 0 балів;</w:t>
      </w:r>
    </w:p>
    <w:p w:rsidR="004E1F09" w:rsidRDefault="004E1F09" w:rsidP="004E1F09">
      <w:pPr>
        <w:ind w:firstLine="142"/>
        <w:rPr>
          <w:sz w:val="24"/>
          <w:szCs w:val="24"/>
          <w:lang w:val="uk-UA"/>
        </w:rPr>
      </w:pPr>
      <w:r>
        <w:rPr>
          <w:sz w:val="24"/>
          <w:szCs w:val="24"/>
          <w:lang w:val="uk-UA"/>
        </w:rPr>
        <w:t xml:space="preserve">- у випадку економії споживання </w:t>
      </w:r>
      <w:r w:rsidRPr="00DA63FC">
        <w:rPr>
          <w:sz w:val="24"/>
          <w:szCs w:val="24"/>
          <w:lang w:val="uk-UA"/>
        </w:rPr>
        <w:t>комунальних послуг та енергоносіїв</w:t>
      </w:r>
      <w:r>
        <w:rPr>
          <w:sz w:val="24"/>
          <w:szCs w:val="24"/>
          <w:lang w:val="uk-UA"/>
        </w:rPr>
        <w:t xml:space="preserve"> порівняно з установленим базовим рівнем за звітний квартал в розмірі до 5 відсотків – 5 балів;</w:t>
      </w:r>
    </w:p>
    <w:p w:rsidR="004E1F09" w:rsidRDefault="004E1F09" w:rsidP="004E1F09">
      <w:pPr>
        <w:ind w:firstLine="142"/>
        <w:rPr>
          <w:sz w:val="24"/>
          <w:szCs w:val="24"/>
          <w:lang w:val="uk-UA"/>
        </w:rPr>
      </w:pPr>
      <w:r>
        <w:rPr>
          <w:sz w:val="24"/>
          <w:szCs w:val="24"/>
          <w:lang w:val="uk-UA"/>
        </w:rPr>
        <w:t xml:space="preserve">- у випадку економії споживання </w:t>
      </w:r>
      <w:r w:rsidRPr="00DA63FC">
        <w:rPr>
          <w:sz w:val="24"/>
          <w:szCs w:val="24"/>
          <w:lang w:val="uk-UA"/>
        </w:rPr>
        <w:t>комунальних послуг та енергоносіїв</w:t>
      </w:r>
      <w:r>
        <w:rPr>
          <w:sz w:val="24"/>
          <w:szCs w:val="24"/>
          <w:lang w:val="uk-UA"/>
        </w:rPr>
        <w:t xml:space="preserve"> порівняно з установленим базовим рівнем за звітний квартал в розмірі від 5 до 10 відсотків – 10 балів;</w:t>
      </w:r>
    </w:p>
    <w:p w:rsidR="004E1F09" w:rsidRDefault="004E1F09" w:rsidP="004E1F09">
      <w:pPr>
        <w:ind w:firstLine="142"/>
        <w:rPr>
          <w:sz w:val="24"/>
          <w:szCs w:val="24"/>
          <w:lang w:val="uk-UA"/>
        </w:rPr>
      </w:pPr>
      <w:r>
        <w:rPr>
          <w:sz w:val="24"/>
          <w:szCs w:val="24"/>
          <w:lang w:val="uk-UA"/>
        </w:rPr>
        <w:t xml:space="preserve">- у випадку економії споживання </w:t>
      </w:r>
      <w:r w:rsidRPr="00DA63FC">
        <w:rPr>
          <w:sz w:val="24"/>
          <w:szCs w:val="24"/>
          <w:lang w:val="uk-UA"/>
        </w:rPr>
        <w:t>комунальних послуг та енергоносіїв</w:t>
      </w:r>
      <w:r>
        <w:rPr>
          <w:sz w:val="24"/>
          <w:szCs w:val="24"/>
          <w:lang w:val="uk-UA"/>
        </w:rPr>
        <w:t xml:space="preserve"> порівняно з установленим базовим рівнем за звітний квартал в розмірі понад 10 відсотків – </w:t>
      </w:r>
      <w:r w:rsidR="00E95838">
        <w:rPr>
          <w:sz w:val="24"/>
          <w:szCs w:val="24"/>
          <w:lang w:val="uk-UA"/>
        </w:rPr>
        <w:t>15 балів.</w:t>
      </w:r>
    </w:p>
    <w:p w:rsidR="00E95838" w:rsidRDefault="00E95838" w:rsidP="0099217F">
      <w:pPr>
        <w:rPr>
          <w:sz w:val="24"/>
          <w:szCs w:val="24"/>
          <w:lang w:val="uk-UA"/>
        </w:rPr>
      </w:pPr>
    </w:p>
    <w:p w:rsidR="00E95838" w:rsidRDefault="00E95838" w:rsidP="0099217F">
      <w:pPr>
        <w:rPr>
          <w:sz w:val="24"/>
          <w:szCs w:val="24"/>
          <w:lang w:val="uk-UA"/>
        </w:rPr>
      </w:pPr>
      <w:r>
        <w:rPr>
          <w:sz w:val="24"/>
          <w:szCs w:val="24"/>
          <w:lang w:val="uk-UA"/>
        </w:rPr>
        <w:t>Кошти на стимулювання бюджетних закладів та відповідальних за ефективне енергоспоживання плануються 1 раз на рік під час підготовки бюджету на наступний рік. При цьому обсяг коштів може змінюватися залежно від досягнутої економії протягом попереднього періоду. Обсяг коштів, направлених на стимулювання не повинен бути меншим ніж 50% від отриманої економії за попередній рік.</w:t>
      </w:r>
    </w:p>
    <w:p w:rsidR="00E95838" w:rsidRDefault="00E95838" w:rsidP="0099217F">
      <w:pPr>
        <w:rPr>
          <w:sz w:val="24"/>
          <w:szCs w:val="24"/>
          <w:lang w:val="uk-UA"/>
        </w:rPr>
      </w:pPr>
      <w:r>
        <w:rPr>
          <w:sz w:val="24"/>
          <w:szCs w:val="24"/>
          <w:lang w:val="uk-UA"/>
        </w:rPr>
        <w:lastRenderedPageBreak/>
        <w:t>Базовий рівень споживання паливно-енергетичних ресурсів переглядається 1 раз на 3 роки або після впровадження технічних заходів зі зниження споживання енергетичних ресурсів, або після зміни режиму роботи закладів або їх модернізації/реконструкції, пов’язаних зі змінами енергоспоживання.</w:t>
      </w:r>
    </w:p>
    <w:p w:rsidR="00E95838" w:rsidRPr="00E95838" w:rsidRDefault="00E95838" w:rsidP="0099217F">
      <w:pPr>
        <w:rPr>
          <w:sz w:val="24"/>
          <w:szCs w:val="24"/>
          <w:lang w:val="uk-UA"/>
        </w:rPr>
      </w:pPr>
      <w:r>
        <w:rPr>
          <w:sz w:val="24"/>
          <w:szCs w:val="24"/>
          <w:lang w:val="uk-UA"/>
        </w:rPr>
        <w:t>Стимулювання у вигляді преміювання та/або фінансування капітальних видатків не здійснюється у випадку погіршення умов перебування персоналу або відвідувачів.</w:t>
      </w:r>
    </w:p>
    <w:p w:rsidR="00E95838" w:rsidRDefault="00E95838" w:rsidP="0099217F">
      <w:pPr>
        <w:rPr>
          <w:sz w:val="24"/>
          <w:szCs w:val="24"/>
          <w:lang w:val="uk-UA"/>
        </w:rPr>
      </w:pPr>
    </w:p>
    <w:p w:rsidR="00E95838" w:rsidRDefault="00E95838" w:rsidP="0099217F">
      <w:pPr>
        <w:rPr>
          <w:sz w:val="24"/>
          <w:szCs w:val="24"/>
          <w:lang w:val="uk-UA"/>
        </w:rPr>
      </w:pPr>
    </w:p>
    <w:p w:rsidR="00853CF5" w:rsidRPr="00DA63FC" w:rsidRDefault="00853CF5" w:rsidP="0099217F">
      <w:pPr>
        <w:rPr>
          <w:sz w:val="24"/>
          <w:szCs w:val="24"/>
          <w:lang w:val="uk-UA"/>
        </w:rPr>
      </w:pPr>
      <w:r w:rsidRPr="00DA63FC">
        <w:rPr>
          <w:sz w:val="24"/>
          <w:szCs w:val="24"/>
          <w:lang w:val="uk-UA"/>
        </w:rPr>
        <w:br w:type="page"/>
      </w:r>
    </w:p>
    <w:p w:rsidR="00853CF5" w:rsidRPr="00DA63FC" w:rsidRDefault="00B51B5A" w:rsidP="0099217F">
      <w:pPr>
        <w:pStyle w:val="afc"/>
        <w:ind w:left="0"/>
        <w:outlineLvl w:val="1"/>
        <w:rPr>
          <w:b/>
          <w:sz w:val="24"/>
          <w:szCs w:val="24"/>
          <w:lang w:val="uk-UA"/>
        </w:rPr>
      </w:pPr>
      <w:bookmarkStart w:id="106" w:name="_Toc490087872"/>
      <w:r>
        <w:rPr>
          <w:b/>
          <w:sz w:val="24"/>
          <w:szCs w:val="24"/>
          <w:lang w:val="uk-UA"/>
        </w:rPr>
        <w:lastRenderedPageBreak/>
        <w:t>Додаток 14</w:t>
      </w:r>
      <w:r w:rsidR="008431D3" w:rsidRPr="00DA63FC">
        <w:rPr>
          <w:b/>
          <w:sz w:val="24"/>
          <w:szCs w:val="24"/>
          <w:lang w:val="uk-UA"/>
        </w:rPr>
        <w:t xml:space="preserve">. </w:t>
      </w:r>
      <w:r w:rsidR="00853CF5" w:rsidRPr="00DA63FC">
        <w:rPr>
          <w:b/>
          <w:sz w:val="24"/>
          <w:szCs w:val="24"/>
          <w:lang w:val="uk-UA"/>
        </w:rPr>
        <w:t>Положення про матеріальне стимулювання посадових осіб закладу бюджетної сфери</w:t>
      </w:r>
      <w:r w:rsidR="00C54B03">
        <w:rPr>
          <w:b/>
          <w:sz w:val="24"/>
          <w:szCs w:val="24"/>
          <w:lang w:val="uk-UA"/>
        </w:rPr>
        <w:t xml:space="preserve"> (рекомендоване)</w:t>
      </w:r>
      <w:bookmarkEnd w:id="106"/>
    </w:p>
    <w:p w:rsidR="008431D3" w:rsidRPr="00DA63FC" w:rsidRDefault="008431D3" w:rsidP="0099217F">
      <w:pPr>
        <w:ind w:firstLine="708"/>
        <w:rPr>
          <w:sz w:val="24"/>
          <w:szCs w:val="24"/>
          <w:lang w:val="uk-UA"/>
        </w:rPr>
      </w:pPr>
    </w:p>
    <w:p w:rsidR="0004159C" w:rsidRPr="00DA63FC" w:rsidRDefault="0004159C" w:rsidP="0099217F">
      <w:pPr>
        <w:ind w:firstLine="142"/>
        <w:rPr>
          <w:sz w:val="24"/>
          <w:szCs w:val="24"/>
          <w:lang w:val="uk-UA"/>
        </w:rPr>
      </w:pPr>
      <w:r w:rsidRPr="00DA63FC">
        <w:rPr>
          <w:sz w:val="24"/>
          <w:szCs w:val="24"/>
          <w:lang w:val="uk-UA"/>
        </w:rPr>
        <w:t>Положення про матеріальне стимулювання посадових осіб закладу бюджетної сфери (далі – Положення про преміювання відповідальних працівників) визначає джерела, умови і механізм визначення розмірів та здійснення преміювання посадови</w:t>
      </w:r>
      <w:r>
        <w:rPr>
          <w:sz w:val="24"/>
          <w:szCs w:val="24"/>
          <w:lang w:val="uk-UA"/>
        </w:rPr>
        <w:t>х</w:t>
      </w:r>
      <w:r w:rsidRPr="00DA63FC">
        <w:rPr>
          <w:sz w:val="24"/>
          <w:szCs w:val="24"/>
          <w:lang w:val="uk-UA"/>
        </w:rPr>
        <w:t xml:space="preserve"> </w:t>
      </w:r>
      <w:r>
        <w:rPr>
          <w:sz w:val="24"/>
          <w:szCs w:val="24"/>
          <w:lang w:val="uk-UA"/>
        </w:rPr>
        <w:t>осіб</w:t>
      </w:r>
      <w:r w:rsidRPr="00DA63FC">
        <w:rPr>
          <w:sz w:val="24"/>
          <w:szCs w:val="24"/>
          <w:lang w:val="uk-UA"/>
        </w:rPr>
        <w:t xml:space="preserve"> закладу бюджетної сфери, відповідальни</w:t>
      </w:r>
      <w:r>
        <w:rPr>
          <w:sz w:val="24"/>
          <w:szCs w:val="24"/>
          <w:lang w:val="uk-UA"/>
        </w:rPr>
        <w:t>х</w:t>
      </w:r>
      <w:r w:rsidRPr="00DA63FC">
        <w:rPr>
          <w:sz w:val="24"/>
          <w:szCs w:val="24"/>
          <w:lang w:val="uk-UA"/>
        </w:rPr>
        <w:t xml:space="preserve"> за ефективне використання комунальних послуг та енергоносіїв.</w:t>
      </w:r>
    </w:p>
    <w:p w:rsidR="0004159C" w:rsidRPr="00DA63FC" w:rsidRDefault="0004159C" w:rsidP="0099217F">
      <w:pPr>
        <w:ind w:firstLine="142"/>
        <w:rPr>
          <w:sz w:val="24"/>
          <w:szCs w:val="24"/>
          <w:lang w:val="uk-UA"/>
        </w:rPr>
      </w:pPr>
      <w:r w:rsidRPr="00DA63FC">
        <w:rPr>
          <w:sz w:val="24"/>
          <w:szCs w:val="24"/>
          <w:lang w:val="uk-UA"/>
        </w:rPr>
        <w:t xml:space="preserve">Преміюванням відповідно до цього Положення є додаткова до інших видів стимулюючих виплат заохочувальна виплата, </w:t>
      </w:r>
      <w:proofErr w:type="spellStart"/>
      <w:r w:rsidRPr="00DA63FC">
        <w:rPr>
          <w:sz w:val="24"/>
          <w:szCs w:val="24"/>
          <w:lang w:val="uk-UA"/>
        </w:rPr>
        <w:t>пов»язана</w:t>
      </w:r>
      <w:proofErr w:type="spellEnd"/>
      <w:r w:rsidRPr="00DA63FC">
        <w:rPr>
          <w:sz w:val="24"/>
          <w:szCs w:val="24"/>
          <w:lang w:val="uk-UA"/>
        </w:rPr>
        <w:t xml:space="preserve"> з виконанням виробничих завдань і функцій, особистим вкладом у результати роботи, та яка залежить від досягнення закладом бюджетної сфери економії споживання комунальних послуг та енергоносіїв та бюджетних коштів на їх оплату.</w:t>
      </w:r>
    </w:p>
    <w:p w:rsidR="0004159C" w:rsidRPr="00DA63FC" w:rsidRDefault="0004159C" w:rsidP="0099217F">
      <w:pPr>
        <w:ind w:firstLine="142"/>
        <w:rPr>
          <w:sz w:val="24"/>
          <w:szCs w:val="24"/>
          <w:lang w:val="uk-UA"/>
        </w:rPr>
      </w:pPr>
      <w:r w:rsidRPr="00DA63FC">
        <w:rPr>
          <w:sz w:val="24"/>
          <w:szCs w:val="24"/>
          <w:lang w:val="uk-UA"/>
        </w:rPr>
        <w:t xml:space="preserve">У закладі бюджетної сфери наказом його керівника визначається посадова особа/ структурний підрозділ, до функцій якого відноситься контроль за споживанням закладом комунальних послуг та енергоносіїв, недопущення перевищення доведених в установленому порядку закладу лімітів споживання послуг, взаємодія з постачальниками таких послуг, своєчасне подання даних органам місцевого самоврядування, своєчасне інформування керівництва закладу про необхідність вжиття як невідкладних, так і планових регламентних робіт з енергозбереження, надання пропозицій до впровадження додаткових </w:t>
      </w:r>
      <w:r w:rsidR="00F420C0">
        <w:rPr>
          <w:sz w:val="24"/>
          <w:szCs w:val="24"/>
          <w:lang w:val="uk-UA"/>
        </w:rPr>
        <w:t>заходів з підвищення ефективності енергоспоживання</w:t>
      </w:r>
      <w:r w:rsidRPr="00DA63FC">
        <w:rPr>
          <w:sz w:val="24"/>
          <w:szCs w:val="24"/>
          <w:lang w:val="uk-UA"/>
        </w:rPr>
        <w:t xml:space="preserve"> у закладі (далі – відповідальні працівники).  </w:t>
      </w:r>
    </w:p>
    <w:p w:rsidR="0004159C" w:rsidRPr="00DA63FC" w:rsidRDefault="0004159C" w:rsidP="0099217F">
      <w:pPr>
        <w:ind w:firstLine="142"/>
        <w:rPr>
          <w:sz w:val="24"/>
          <w:szCs w:val="24"/>
          <w:lang w:val="uk-UA"/>
        </w:rPr>
      </w:pPr>
      <w:r w:rsidRPr="00DA63FC">
        <w:rPr>
          <w:sz w:val="24"/>
          <w:szCs w:val="24"/>
          <w:lang w:val="uk-UA"/>
        </w:rPr>
        <w:t>Преміювання відповідальних працівників здійснюється за умови</w:t>
      </w:r>
      <w:r>
        <w:rPr>
          <w:sz w:val="24"/>
          <w:szCs w:val="24"/>
          <w:lang w:val="uk-UA"/>
        </w:rPr>
        <w:t xml:space="preserve"> досягнення закладом економії споживання </w:t>
      </w:r>
      <w:r w:rsidRPr="00DA63FC">
        <w:rPr>
          <w:sz w:val="24"/>
          <w:szCs w:val="24"/>
          <w:lang w:val="uk-UA"/>
        </w:rPr>
        <w:t>комунальних послуг та енергоносіїв</w:t>
      </w:r>
      <w:r>
        <w:rPr>
          <w:sz w:val="24"/>
          <w:szCs w:val="24"/>
          <w:lang w:val="uk-UA"/>
        </w:rPr>
        <w:t xml:space="preserve"> порівняно з установленим базовим рівнем споживання цих ресурсів.</w:t>
      </w:r>
    </w:p>
    <w:p w:rsidR="0004159C" w:rsidRPr="00DA63FC" w:rsidRDefault="0004159C" w:rsidP="0099217F">
      <w:pPr>
        <w:ind w:firstLine="142"/>
        <w:rPr>
          <w:sz w:val="24"/>
          <w:szCs w:val="24"/>
          <w:lang w:val="uk-UA"/>
        </w:rPr>
      </w:pPr>
    </w:p>
    <w:p w:rsidR="0004159C" w:rsidRPr="00DA63FC" w:rsidRDefault="0004159C" w:rsidP="0099217F">
      <w:pPr>
        <w:ind w:firstLine="142"/>
        <w:rPr>
          <w:sz w:val="24"/>
          <w:szCs w:val="24"/>
          <w:lang w:val="uk-UA"/>
        </w:rPr>
      </w:pPr>
      <w:r w:rsidRPr="00DA63FC">
        <w:rPr>
          <w:sz w:val="24"/>
          <w:szCs w:val="24"/>
          <w:lang w:val="uk-UA"/>
        </w:rPr>
        <w:t>Преміювання здійсню</w:t>
      </w:r>
      <w:r>
        <w:rPr>
          <w:sz w:val="24"/>
          <w:szCs w:val="24"/>
          <w:lang w:val="uk-UA"/>
        </w:rPr>
        <w:t>ється</w:t>
      </w:r>
      <w:r w:rsidRPr="00DA63FC">
        <w:rPr>
          <w:sz w:val="24"/>
          <w:szCs w:val="24"/>
          <w:lang w:val="uk-UA"/>
        </w:rPr>
        <w:t xml:space="preserve"> </w:t>
      </w:r>
      <w:r>
        <w:rPr>
          <w:sz w:val="24"/>
          <w:szCs w:val="24"/>
          <w:lang w:val="uk-UA"/>
        </w:rPr>
        <w:t xml:space="preserve"> </w:t>
      </w:r>
      <w:r w:rsidRPr="00DA63FC">
        <w:rPr>
          <w:sz w:val="24"/>
          <w:szCs w:val="24"/>
          <w:lang w:val="uk-UA"/>
        </w:rPr>
        <w:t xml:space="preserve"> щоквартально за результатами діяльності відповідальних працівників </w:t>
      </w:r>
      <w:r>
        <w:rPr>
          <w:sz w:val="24"/>
          <w:szCs w:val="24"/>
          <w:lang w:val="uk-UA"/>
        </w:rPr>
        <w:t xml:space="preserve">та досягненням економії споживання </w:t>
      </w:r>
      <w:r w:rsidRPr="00DA63FC">
        <w:rPr>
          <w:sz w:val="24"/>
          <w:szCs w:val="24"/>
          <w:lang w:val="uk-UA"/>
        </w:rPr>
        <w:t>комунальних послуг та енергоносіїв</w:t>
      </w:r>
      <w:r>
        <w:rPr>
          <w:sz w:val="24"/>
          <w:szCs w:val="24"/>
          <w:lang w:val="uk-UA"/>
        </w:rPr>
        <w:t xml:space="preserve"> закладом </w:t>
      </w:r>
      <w:r w:rsidRPr="00DA63FC">
        <w:rPr>
          <w:sz w:val="24"/>
          <w:szCs w:val="24"/>
          <w:lang w:val="uk-UA"/>
        </w:rPr>
        <w:t xml:space="preserve">за попередній квартал. Преміювання за грудень місяць (четвертий квартал) здійснюється у січні місяці наступного року. </w:t>
      </w:r>
    </w:p>
    <w:p w:rsidR="0004159C" w:rsidRPr="00DA63FC" w:rsidRDefault="0004159C" w:rsidP="0099217F">
      <w:pPr>
        <w:ind w:firstLine="142"/>
        <w:rPr>
          <w:sz w:val="24"/>
          <w:szCs w:val="24"/>
          <w:lang w:val="uk-UA"/>
        </w:rPr>
      </w:pPr>
      <w:r w:rsidRPr="00DA63FC">
        <w:rPr>
          <w:sz w:val="24"/>
          <w:szCs w:val="24"/>
          <w:lang w:val="uk-UA"/>
        </w:rPr>
        <w:t>Відповідальні п</w:t>
      </w:r>
      <w:r w:rsidRPr="00DA63FC">
        <w:rPr>
          <w:rFonts w:eastAsia="Calibri"/>
          <w:sz w:val="24"/>
          <w:szCs w:val="24"/>
          <w:lang w:val="uk-UA"/>
        </w:rPr>
        <w:t>рацівники можуть бути позба</w:t>
      </w:r>
      <w:r w:rsidRPr="00DA63FC">
        <w:rPr>
          <w:sz w:val="24"/>
          <w:szCs w:val="24"/>
          <w:lang w:val="uk-UA"/>
        </w:rPr>
        <w:t>влені преміювання</w:t>
      </w:r>
      <w:r w:rsidRPr="00DA63FC">
        <w:rPr>
          <w:rFonts w:eastAsia="Calibri"/>
          <w:sz w:val="24"/>
          <w:szCs w:val="24"/>
          <w:lang w:val="uk-UA"/>
        </w:rPr>
        <w:t xml:space="preserve"> частково у випадках</w:t>
      </w:r>
      <w:r w:rsidRPr="00DA63FC">
        <w:rPr>
          <w:sz w:val="24"/>
          <w:szCs w:val="24"/>
          <w:lang w:val="uk-UA"/>
        </w:rPr>
        <w:t xml:space="preserve">, якщо у попередньому </w:t>
      </w:r>
      <w:r>
        <w:rPr>
          <w:sz w:val="24"/>
          <w:szCs w:val="24"/>
          <w:lang w:val="uk-UA"/>
        </w:rPr>
        <w:t xml:space="preserve"> </w:t>
      </w:r>
      <w:r w:rsidRPr="00DA63FC">
        <w:rPr>
          <w:sz w:val="24"/>
          <w:szCs w:val="24"/>
          <w:lang w:val="uk-UA"/>
        </w:rPr>
        <w:t>кварталі допущено здійснення закладом оплати за комунальні послуги та енергоносії за розрахунковими даними за час непрацездатності приладу обліку.</w:t>
      </w:r>
    </w:p>
    <w:p w:rsidR="0004159C" w:rsidRDefault="0004159C" w:rsidP="0099217F">
      <w:pPr>
        <w:ind w:firstLine="142"/>
        <w:rPr>
          <w:sz w:val="24"/>
          <w:szCs w:val="24"/>
          <w:lang w:val="uk-UA"/>
        </w:rPr>
      </w:pPr>
      <w:r w:rsidRPr="00DA63FC">
        <w:rPr>
          <w:sz w:val="24"/>
          <w:szCs w:val="24"/>
          <w:lang w:val="uk-UA"/>
        </w:rPr>
        <w:t xml:space="preserve">У разі перевищення загальної допустимої за умовами договору з постачальником комунальних послуг та енергоносіїв кількості днів непрацездатності приладу обліку без обґрунтованих причин та / або у разі здійснення закладом розрахунків за комунальні послуги та енергоносії за договірними навантаженнями у періоді, за який здійснюється преміювання, вважається, що відповідальним працівником неналежно здійснювались його </w:t>
      </w:r>
      <w:proofErr w:type="spellStart"/>
      <w:r w:rsidRPr="00DA63FC">
        <w:rPr>
          <w:sz w:val="24"/>
          <w:szCs w:val="24"/>
          <w:lang w:val="uk-UA"/>
        </w:rPr>
        <w:t>обов»язки</w:t>
      </w:r>
      <w:proofErr w:type="spellEnd"/>
      <w:r w:rsidRPr="00DA63FC">
        <w:rPr>
          <w:sz w:val="24"/>
          <w:szCs w:val="24"/>
          <w:lang w:val="uk-UA"/>
        </w:rPr>
        <w:t xml:space="preserve">, та такий відповідальний працівник </w:t>
      </w:r>
      <w:r w:rsidRPr="00DA63FC">
        <w:rPr>
          <w:rFonts w:eastAsia="Calibri"/>
          <w:sz w:val="24"/>
          <w:szCs w:val="24"/>
          <w:lang w:val="uk-UA"/>
        </w:rPr>
        <w:t>мож</w:t>
      </w:r>
      <w:r w:rsidRPr="00DA63FC">
        <w:rPr>
          <w:sz w:val="24"/>
          <w:szCs w:val="24"/>
          <w:lang w:val="uk-UA"/>
        </w:rPr>
        <w:t>е</w:t>
      </w:r>
      <w:r w:rsidRPr="00DA63FC">
        <w:rPr>
          <w:rFonts w:eastAsia="Calibri"/>
          <w:sz w:val="24"/>
          <w:szCs w:val="24"/>
          <w:lang w:val="uk-UA"/>
        </w:rPr>
        <w:t xml:space="preserve"> бути позба</w:t>
      </w:r>
      <w:r w:rsidRPr="00DA63FC">
        <w:rPr>
          <w:sz w:val="24"/>
          <w:szCs w:val="24"/>
          <w:lang w:val="uk-UA"/>
        </w:rPr>
        <w:t>влений преміювання</w:t>
      </w:r>
      <w:r w:rsidRPr="00DA63FC">
        <w:rPr>
          <w:rFonts w:eastAsia="Calibri"/>
          <w:sz w:val="24"/>
          <w:szCs w:val="24"/>
          <w:lang w:val="uk-UA"/>
        </w:rPr>
        <w:t xml:space="preserve"> </w:t>
      </w:r>
      <w:r w:rsidRPr="00DA63FC">
        <w:rPr>
          <w:sz w:val="24"/>
          <w:szCs w:val="24"/>
          <w:lang w:val="uk-UA"/>
        </w:rPr>
        <w:t xml:space="preserve">повністю. У разі виникнення аналогічних випадків повторно протягом одного року до такого відповідального працівника можуть застосовуватись дисциплінарні стягнення. У разі виникнення таких випадків тричі протягом одного року відповідальний працівник може бути визнаний таким, що не відповідає займаній посаді, та звільнений. </w:t>
      </w:r>
    </w:p>
    <w:p w:rsidR="0004159C" w:rsidRDefault="0004159C" w:rsidP="0099217F">
      <w:pPr>
        <w:ind w:firstLine="142"/>
        <w:rPr>
          <w:sz w:val="24"/>
          <w:szCs w:val="24"/>
          <w:lang w:val="uk-UA"/>
        </w:rPr>
      </w:pPr>
      <w:r w:rsidRPr="00DA63FC">
        <w:rPr>
          <w:sz w:val="24"/>
          <w:szCs w:val="24"/>
          <w:lang w:val="uk-UA"/>
        </w:rPr>
        <w:t xml:space="preserve">Річний фонд преміювання відповідальних працівників створюється у розмірі </w:t>
      </w:r>
      <w:r>
        <w:rPr>
          <w:sz w:val="24"/>
          <w:szCs w:val="24"/>
          <w:lang w:val="uk-UA"/>
        </w:rPr>
        <w:t>до 10</w:t>
      </w:r>
      <w:r w:rsidRPr="00DA63FC">
        <w:rPr>
          <w:sz w:val="24"/>
          <w:szCs w:val="24"/>
          <w:lang w:val="uk-UA"/>
        </w:rPr>
        <w:t xml:space="preserve"> відсотк</w:t>
      </w:r>
      <w:r>
        <w:rPr>
          <w:sz w:val="24"/>
          <w:szCs w:val="24"/>
          <w:lang w:val="uk-UA"/>
        </w:rPr>
        <w:t>ів</w:t>
      </w:r>
      <w:r w:rsidRPr="00DA63FC">
        <w:rPr>
          <w:sz w:val="24"/>
          <w:szCs w:val="24"/>
          <w:lang w:val="uk-UA"/>
        </w:rPr>
        <w:t xml:space="preserve"> </w:t>
      </w:r>
      <w:r>
        <w:rPr>
          <w:sz w:val="24"/>
          <w:szCs w:val="24"/>
          <w:lang w:val="uk-UA"/>
        </w:rPr>
        <w:t xml:space="preserve">економії споживання </w:t>
      </w:r>
      <w:r w:rsidRPr="00DA63FC">
        <w:rPr>
          <w:sz w:val="24"/>
          <w:szCs w:val="24"/>
          <w:lang w:val="uk-UA"/>
        </w:rPr>
        <w:t>комунальних послуг та енергоносіїв</w:t>
      </w:r>
      <w:r>
        <w:rPr>
          <w:sz w:val="24"/>
          <w:szCs w:val="24"/>
          <w:lang w:val="uk-UA"/>
        </w:rPr>
        <w:t xml:space="preserve"> порівняно з установленим базовим рівнем споживання цих ресурсів за попередній рік та розподіляється по кварталах пропорційно показників споживання </w:t>
      </w:r>
      <w:r w:rsidRPr="00DA63FC">
        <w:rPr>
          <w:sz w:val="24"/>
          <w:szCs w:val="24"/>
          <w:lang w:val="uk-UA"/>
        </w:rPr>
        <w:t>комунальних послуг та енергоносіїв</w:t>
      </w:r>
      <w:r>
        <w:rPr>
          <w:sz w:val="24"/>
          <w:szCs w:val="24"/>
          <w:lang w:val="uk-UA"/>
        </w:rPr>
        <w:t xml:space="preserve"> у </w:t>
      </w:r>
      <w:r>
        <w:rPr>
          <w:sz w:val="24"/>
          <w:szCs w:val="24"/>
          <w:lang w:val="uk-UA"/>
        </w:rPr>
        <w:lastRenderedPageBreak/>
        <w:t>попередньому році.</w:t>
      </w:r>
      <w:r w:rsidRPr="00DA63FC">
        <w:rPr>
          <w:sz w:val="24"/>
          <w:szCs w:val="24"/>
          <w:lang w:val="uk-UA"/>
        </w:rPr>
        <w:t xml:space="preserve"> </w:t>
      </w:r>
      <w:r>
        <w:rPr>
          <w:sz w:val="24"/>
          <w:szCs w:val="24"/>
          <w:lang w:val="uk-UA"/>
        </w:rPr>
        <w:tab/>
      </w:r>
      <w:r w:rsidRPr="00DA63FC">
        <w:rPr>
          <w:sz w:val="24"/>
          <w:szCs w:val="24"/>
          <w:lang w:val="uk-UA"/>
        </w:rPr>
        <w:t xml:space="preserve">Преміювання для відповідальних працівників за підсумками роботи за </w:t>
      </w:r>
      <w:r>
        <w:rPr>
          <w:sz w:val="24"/>
          <w:szCs w:val="24"/>
          <w:lang w:val="uk-UA"/>
        </w:rPr>
        <w:t xml:space="preserve">квартал </w:t>
      </w:r>
      <w:r w:rsidRPr="00DA63FC">
        <w:rPr>
          <w:sz w:val="24"/>
          <w:szCs w:val="24"/>
          <w:lang w:val="uk-UA"/>
        </w:rPr>
        <w:t xml:space="preserve"> проводит</w:t>
      </w:r>
      <w:r>
        <w:rPr>
          <w:sz w:val="24"/>
          <w:szCs w:val="24"/>
          <w:lang w:val="uk-UA"/>
        </w:rPr>
        <w:t>ься</w:t>
      </w:r>
      <w:r w:rsidRPr="00DA63FC">
        <w:rPr>
          <w:sz w:val="24"/>
          <w:szCs w:val="24"/>
          <w:lang w:val="uk-UA"/>
        </w:rPr>
        <w:t xml:space="preserve"> в межах наявних коштів на оплату праці</w:t>
      </w:r>
      <w:r>
        <w:rPr>
          <w:sz w:val="24"/>
          <w:szCs w:val="24"/>
          <w:lang w:val="uk-UA"/>
        </w:rPr>
        <w:t xml:space="preserve"> та квартального обсягу фонду преміювання відповідальних працівників</w:t>
      </w:r>
      <w:r w:rsidRPr="00DA63FC">
        <w:rPr>
          <w:sz w:val="24"/>
          <w:szCs w:val="24"/>
          <w:lang w:val="uk-UA"/>
        </w:rPr>
        <w:t>, передбачених у кошторисі установи відповідно до вимог чинного законодавства</w:t>
      </w:r>
      <w:r>
        <w:rPr>
          <w:sz w:val="24"/>
          <w:szCs w:val="24"/>
          <w:lang w:val="uk-UA"/>
        </w:rPr>
        <w:t xml:space="preserve">, та залежить від </w:t>
      </w:r>
      <w:proofErr w:type="spellStart"/>
      <w:r>
        <w:rPr>
          <w:sz w:val="24"/>
          <w:szCs w:val="24"/>
          <w:lang w:val="uk-UA"/>
        </w:rPr>
        <w:t>від</w:t>
      </w:r>
      <w:proofErr w:type="spellEnd"/>
      <w:r>
        <w:rPr>
          <w:sz w:val="24"/>
          <w:szCs w:val="24"/>
          <w:lang w:val="uk-UA"/>
        </w:rPr>
        <w:t xml:space="preserve"> розміру досягнутої за звітний квартал економії споживання </w:t>
      </w:r>
      <w:r w:rsidRPr="00DA63FC">
        <w:rPr>
          <w:sz w:val="24"/>
          <w:szCs w:val="24"/>
          <w:lang w:val="uk-UA"/>
        </w:rPr>
        <w:t>комунальних послуг та енергоносіїв</w:t>
      </w:r>
      <w:r>
        <w:rPr>
          <w:sz w:val="24"/>
          <w:szCs w:val="24"/>
          <w:lang w:val="uk-UA"/>
        </w:rPr>
        <w:t xml:space="preserve"> порівняно з установленим базовим рівнем споживання цих ресурсів на відповідний період. Преміювання</w:t>
      </w:r>
      <w:r w:rsidRPr="00DA63FC">
        <w:rPr>
          <w:sz w:val="24"/>
          <w:szCs w:val="24"/>
          <w:lang w:val="uk-UA"/>
        </w:rPr>
        <w:t xml:space="preserve"> встановлю</w:t>
      </w:r>
      <w:r>
        <w:rPr>
          <w:sz w:val="24"/>
          <w:szCs w:val="24"/>
          <w:lang w:val="uk-UA"/>
        </w:rPr>
        <w:t>ється</w:t>
      </w:r>
      <w:r w:rsidRPr="00DA63FC">
        <w:rPr>
          <w:sz w:val="24"/>
          <w:szCs w:val="24"/>
          <w:lang w:val="uk-UA"/>
        </w:rPr>
        <w:t xml:space="preserve"> в </w:t>
      </w:r>
      <w:r>
        <w:rPr>
          <w:sz w:val="24"/>
          <w:szCs w:val="24"/>
          <w:lang w:val="uk-UA"/>
        </w:rPr>
        <w:t xml:space="preserve">наступних </w:t>
      </w:r>
      <w:r w:rsidRPr="00DA63FC">
        <w:rPr>
          <w:sz w:val="24"/>
          <w:szCs w:val="24"/>
          <w:lang w:val="uk-UA"/>
        </w:rPr>
        <w:t>розмір</w:t>
      </w:r>
      <w:r>
        <w:rPr>
          <w:sz w:val="24"/>
          <w:szCs w:val="24"/>
          <w:lang w:val="uk-UA"/>
        </w:rPr>
        <w:t>ах:</w:t>
      </w:r>
      <w:r w:rsidRPr="00DA63FC">
        <w:rPr>
          <w:sz w:val="24"/>
          <w:szCs w:val="24"/>
          <w:lang w:val="uk-UA"/>
        </w:rPr>
        <w:t xml:space="preserve"> </w:t>
      </w:r>
    </w:p>
    <w:p w:rsidR="0004159C" w:rsidRDefault="0004159C" w:rsidP="0099217F">
      <w:pPr>
        <w:ind w:firstLine="142"/>
        <w:rPr>
          <w:sz w:val="24"/>
          <w:szCs w:val="24"/>
          <w:lang w:val="uk-UA"/>
        </w:rPr>
      </w:pPr>
      <w:r>
        <w:rPr>
          <w:sz w:val="24"/>
          <w:szCs w:val="24"/>
          <w:lang w:val="uk-UA"/>
        </w:rPr>
        <w:t>- у випадку перевищення установленого показника базового рівня за звітний квартал більше, ніж на 5 відсотків  – преміювання не здійснюється;</w:t>
      </w:r>
    </w:p>
    <w:p w:rsidR="0004159C" w:rsidRDefault="0004159C" w:rsidP="0099217F">
      <w:pPr>
        <w:ind w:firstLine="142"/>
        <w:rPr>
          <w:sz w:val="24"/>
          <w:szCs w:val="24"/>
          <w:lang w:val="uk-UA"/>
        </w:rPr>
      </w:pPr>
      <w:r>
        <w:rPr>
          <w:sz w:val="24"/>
          <w:szCs w:val="24"/>
          <w:lang w:val="uk-UA"/>
        </w:rPr>
        <w:t xml:space="preserve">- у випадку економії споживання </w:t>
      </w:r>
      <w:r w:rsidRPr="00DA63FC">
        <w:rPr>
          <w:sz w:val="24"/>
          <w:szCs w:val="24"/>
          <w:lang w:val="uk-UA"/>
        </w:rPr>
        <w:t>комунальних послуг та енергоносіїв</w:t>
      </w:r>
      <w:r>
        <w:rPr>
          <w:sz w:val="24"/>
          <w:szCs w:val="24"/>
          <w:lang w:val="uk-UA"/>
        </w:rPr>
        <w:t xml:space="preserve"> порівняно з установленим базовим рівнем за звітний квартал в розмірі до 5 відсотків – преміювання здійснюється у розмірі 50 відсотків;</w:t>
      </w:r>
    </w:p>
    <w:p w:rsidR="0004159C" w:rsidRDefault="0004159C" w:rsidP="0099217F">
      <w:pPr>
        <w:ind w:firstLine="142"/>
        <w:rPr>
          <w:sz w:val="24"/>
          <w:szCs w:val="24"/>
          <w:lang w:val="uk-UA"/>
        </w:rPr>
      </w:pPr>
      <w:r>
        <w:rPr>
          <w:sz w:val="24"/>
          <w:szCs w:val="24"/>
          <w:lang w:val="uk-UA"/>
        </w:rPr>
        <w:t xml:space="preserve">- у випадку економії споживання </w:t>
      </w:r>
      <w:r w:rsidRPr="00DA63FC">
        <w:rPr>
          <w:sz w:val="24"/>
          <w:szCs w:val="24"/>
          <w:lang w:val="uk-UA"/>
        </w:rPr>
        <w:t>комунальних послуг та енергоносіїв</w:t>
      </w:r>
      <w:r>
        <w:rPr>
          <w:sz w:val="24"/>
          <w:szCs w:val="24"/>
          <w:lang w:val="uk-UA"/>
        </w:rPr>
        <w:t xml:space="preserve"> порівняно з установленим базовим рівнем за звітний квартал в розмірі від 5 до 10 відсотків – преміювання здійснюється у розмірі 75 відсотків;</w:t>
      </w:r>
    </w:p>
    <w:p w:rsidR="0004159C" w:rsidRDefault="0004159C" w:rsidP="0099217F">
      <w:pPr>
        <w:ind w:firstLine="142"/>
        <w:rPr>
          <w:sz w:val="24"/>
          <w:szCs w:val="24"/>
          <w:lang w:val="uk-UA"/>
        </w:rPr>
      </w:pPr>
      <w:r>
        <w:rPr>
          <w:sz w:val="24"/>
          <w:szCs w:val="24"/>
          <w:lang w:val="uk-UA"/>
        </w:rPr>
        <w:t xml:space="preserve">- у випадку економії споживання </w:t>
      </w:r>
      <w:r w:rsidRPr="00DA63FC">
        <w:rPr>
          <w:sz w:val="24"/>
          <w:szCs w:val="24"/>
          <w:lang w:val="uk-UA"/>
        </w:rPr>
        <w:t>комунальних послуг та енергоносіїв</w:t>
      </w:r>
      <w:r>
        <w:rPr>
          <w:sz w:val="24"/>
          <w:szCs w:val="24"/>
          <w:lang w:val="uk-UA"/>
        </w:rPr>
        <w:t xml:space="preserve"> порівняно з установленим базовим рівнем за звітний квартал в розмірі понад 10 відсотків – преміювання здійснюється у розмірі 100 відсотків;</w:t>
      </w:r>
    </w:p>
    <w:p w:rsidR="0004159C" w:rsidRPr="00DA63FC" w:rsidRDefault="0004159C" w:rsidP="0099217F">
      <w:pPr>
        <w:ind w:firstLine="142"/>
        <w:rPr>
          <w:sz w:val="24"/>
          <w:szCs w:val="24"/>
          <w:lang w:val="uk-UA"/>
        </w:rPr>
      </w:pPr>
      <w:r w:rsidRPr="00DA63FC">
        <w:rPr>
          <w:sz w:val="24"/>
          <w:szCs w:val="24"/>
          <w:lang w:val="uk-UA"/>
        </w:rPr>
        <w:t xml:space="preserve">. </w:t>
      </w:r>
    </w:p>
    <w:p w:rsidR="0004159C" w:rsidRPr="00DA63FC" w:rsidRDefault="0004159C" w:rsidP="0099217F">
      <w:pPr>
        <w:ind w:firstLine="142"/>
        <w:rPr>
          <w:rFonts w:eastAsia="Calibri"/>
          <w:color w:val="060F06"/>
          <w:sz w:val="24"/>
          <w:szCs w:val="24"/>
          <w:lang w:val="uk-UA"/>
        </w:rPr>
      </w:pPr>
      <w:r>
        <w:rPr>
          <w:color w:val="030C03"/>
          <w:sz w:val="24"/>
          <w:szCs w:val="24"/>
          <w:lang w:val="uk-UA"/>
        </w:rPr>
        <w:t xml:space="preserve"> </w:t>
      </w:r>
    </w:p>
    <w:p w:rsidR="0004159C" w:rsidRPr="00DA63FC" w:rsidRDefault="0004159C" w:rsidP="0099217F">
      <w:pPr>
        <w:ind w:firstLine="142"/>
        <w:rPr>
          <w:sz w:val="24"/>
          <w:szCs w:val="24"/>
          <w:lang w:val="uk-UA"/>
        </w:rPr>
      </w:pPr>
      <w:r w:rsidRPr="00DA63FC">
        <w:rPr>
          <w:sz w:val="24"/>
          <w:szCs w:val="24"/>
          <w:lang w:val="uk-UA"/>
        </w:rPr>
        <w:t>Нарахування преміювання здійснюється за фактично відпрацьований відповідальним працівником робочий час. Нарахування преміювання не здійснюється за період знаходження працівника у відпустках усіх видів, передбачених чинним законодавством, тимчасової непрацездатності, підтвердженої лікарняним листком або довідкою відповідної лікувальної установи.</w:t>
      </w:r>
    </w:p>
    <w:p w:rsidR="0004159C" w:rsidRPr="00DA63FC" w:rsidRDefault="0004159C" w:rsidP="0099217F">
      <w:pPr>
        <w:ind w:firstLine="142"/>
        <w:rPr>
          <w:sz w:val="24"/>
          <w:szCs w:val="24"/>
          <w:lang w:val="uk-UA"/>
        </w:rPr>
      </w:pPr>
      <w:r w:rsidRPr="00DA63FC">
        <w:rPr>
          <w:sz w:val="24"/>
          <w:szCs w:val="24"/>
          <w:lang w:val="uk-UA"/>
        </w:rPr>
        <w:t>За час виконання обов'язків за вакантною посадою відповідального працівника або за посадою тимчасово відсутнього відповідального працівника нарахування преміювання здійснюється виходячи із посадового окладу відповідального працівника.</w:t>
      </w:r>
    </w:p>
    <w:p w:rsidR="0004159C" w:rsidRPr="00DA63FC" w:rsidRDefault="0004159C" w:rsidP="0099217F">
      <w:pPr>
        <w:ind w:firstLine="142"/>
        <w:rPr>
          <w:sz w:val="24"/>
          <w:szCs w:val="24"/>
          <w:lang w:val="uk-UA"/>
        </w:rPr>
      </w:pPr>
      <w:r w:rsidRPr="00DA63FC">
        <w:rPr>
          <w:sz w:val="24"/>
          <w:szCs w:val="24"/>
          <w:lang w:val="uk-UA"/>
        </w:rPr>
        <w:t>Економія фонду преміювання відповідальних працівників, що склалась за результатами року, не може бути використана на здійснення інших заохочувальних виплат працівникам установи</w:t>
      </w:r>
      <w:r>
        <w:rPr>
          <w:sz w:val="24"/>
          <w:szCs w:val="24"/>
          <w:lang w:val="uk-UA"/>
        </w:rPr>
        <w:t xml:space="preserve"> та таким відповідальним працівникам у наступних звітних періодах</w:t>
      </w:r>
      <w:r w:rsidRPr="00DA63FC">
        <w:rPr>
          <w:sz w:val="24"/>
          <w:szCs w:val="24"/>
          <w:lang w:val="uk-UA"/>
        </w:rPr>
        <w:t>.</w:t>
      </w:r>
    </w:p>
    <w:p w:rsidR="0004159C" w:rsidRPr="00DA63FC" w:rsidRDefault="0004159C" w:rsidP="0099217F">
      <w:pPr>
        <w:ind w:firstLine="142"/>
        <w:rPr>
          <w:sz w:val="24"/>
          <w:szCs w:val="24"/>
          <w:lang w:val="uk-UA"/>
        </w:rPr>
      </w:pPr>
    </w:p>
    <w:p w:rsidR="0004159C" w:rsidRPr="00DA63FC" w:rsidRDefault="0004159C" w:rsidP="0099217F">
      <w:pPr>
        <w:ind w:firstLine="142"/>
        <w:rPr>
          <w:sz w:val="24"/>
          <w:szCs w:val="24"/>
          <w:lang w:val="uk-UA"/>
        </w:rPr>
      </w:pPr>
      <w:r w:rsidRPr="00DA63FC">
        <w:rPr>
          <w:sz w:val="24"/>
          <w:szCs w:val="24"/>
          <w:lang w:val="uk-UA"/>
        </w:rPr>
        <w:t>Примітка.</w:t>
      </w:r>
    </w:p>
    <w:p w:rsidR="0004159C" w:rsidRPr="00DA63FC" w:rsidRDefault="0004159C" w:rsidP="0099217F">
      <w:pPr>
        <w:ind w:firstLine="142"/>
        <w:rPr>
          <w:sz w:val="24"/>
          <w:szCs w:val="24"/>
          <w:lang w:val="uk-UA"/>
        </w:rPr>
      </w:pPr>
      <w:r w:rsidRPr="00DA63FC">
        <w:rPr>
          <w:sz w:val="24"/>
          <w:szCs w:val="24"/>
          <w:lang w:val="uk-UA"/>
        </w:rPr>
        <w:t xml:space="preserve">При розподілі річного фонду преміювання відповідальних працівників планування його виплат доцільно передбачати відповідно до запланованого здійснення такого преміювання поквартально. При цьому варто зауважувати, що таке преміювання здійснюватиметься у наступному за звітнім періодом місяці. </w:t>
      </w:r>
    </w:p>
    <w:p w:rsidR="0004159C" w:rsidRPr="00DA63FC" w:rsidRDefault="0004159C" w:rsidP="0099217F">
      <w:pPr>
        <w:ind w:firstLine="142"/>
        <w:rPr>
          <w:sz w:val="24"/>
          <w:szCs w:val="24"/>
          <w:lang w:val="uk-UA"/>
        </w:rPr>
      </w:pPr>
      <w:r w:rsidRPr="00DA63FC">
        <w:rPr>
          <w:sz w:val="24"/>
          <w:szCs w:val="24"/>
          <w:lang w:val="uk-UA"/>
        </w:rPr>
        <w:t>Також, у разі, коли фонд преміювання відповідальних працівників не передбачено у місцевому бюджеті для закладу, можливий варіант звернення за результатами звітного періоду до місцевої ради з пропозицією внесення змін до бюджету та виділення додаткового обсягу коштів на здійснення преміювання відповідальних працівників.</w:t>
      </w:r>
    </w:p>
    <w:p w:rsidR="00853CF5" w:rsidRPr="00DA63FC" w:rsidRDefault="0004159C" w:rsidP="00E95838">
      <w:pPr>
        <w:ind w:firstLine="142"/>
        <w:rPr>
          <w:sz w:val="24"/>
          <w:szCs w:val="24"/>
          <w:lang w:val="uk-UA"/>
        </w:rPr>
      </w:pPr>
      <w:r w:rsidRPr="00DA63FC">
        <w:rPr>
          <w:sz w:val="24"/>
          <w:szCs w:val="24"/>
          <w:lang w:val="uk-UA"/>
        </w:rPr>
        <w:t xml:space="preserve"> </w:t>
      </w:r>
      <w:r w:rsidR="00853CF5" w:rsidRPr="00DA63FC">
        <w:rPr>
          <w:sz w:val="24"/>
          <w:szCs w:val="24"/>
          <w:lang w:val="uk-UA"/>
        </w:rPr>
        <w:br w:type="page"/>
      </w:r>
    </w:p>
    <w:p w:rsidR="008431D3" w:rsidRPr="00DA63FC" w:rsidRDefault="008431D3" w:rsidP="0099217F">
      <w:pPr>
        <w:pStyle w:val="afc"/>
        <w:ind w:left="0"/>
        <w:jc w:val="center"/>
        <w:rPr>
          <w:sz w:val="24"/>
          <w:szCs w:val="24"/>
          <w:u w:val="single"/>
          <w:lang w:val="uk-UA"/>
        </w:rPr>
      </w:pPr>
    </w:p>
    <w:p w:rsidR="00853CF5" w:rsidRPr="00DA63FC" w:rsidRDefault="00B51B5A" w:rsidP="0099217F">
      <w:pPr>
        <w:pStyle w:val="afc"/>
        <w:ind w:left="0"/>
        <w:outlineLvl w:val="1"/>
        <w:rPr>
          <w:b/>
          <w:sz w:val="24"/>
          <w:szCs w:val="24"/>
          <w:lang w:val="uk-UA"/>
        </w:rPr>
      </w:pPr>
      <w:bookmarkStart w:id="107" w:name="_Toc490087873"/>
      <w:r>
        <w:rPr>
          <w:b/>
          <w:sz w:val="24"/>
          <w:szCs w:val="24"/>
          <w:lang w:val="uk-UA"/>
        </w:rPr>
        <w:t>Додаток 15</w:t>
      </w:r>
      <w:r w:rsidR="008431D3" w:rsidRPr="00DA63FC">
        <w:rPr>
          <w:b/>
          <w:sz w:val="24"/>
          <w:szCs w:val="24"/>
          <w:lang w:val="uk-UA"/>
        </w:rPr>
        <w:t xml:space="preserve">. </w:t>
      </w:r>
      <w:r w:rsidR="00853CF5" w:rsidRPr="00DA63FC">
        <w:rPr>
          <w:b/>
          <w:sz w:val="24"/>
          <w:szCs w:val="24"/>
          <w:lang w:val="uk-UA"/>
        </w:rPr>
        <w:t xml:space="preserve">Положення про матеріальне стимулювання посадових осіб органу місцевого самоврядування, до компетенції якого віднесено координацію роботи закладів бюджетної сфери </w:t>
      </w:r>
      <w:r w:rsidR="00C54B03">
        <w:rPr>
          <w:b/>
          <w:sz w:val="24"/>
          <w:szCs w:val="24"/>
          <w:lang w:val="uk-UA"/>
        </w:rPr>
        <w:t>(рекомендоване)</w:t>
      </w:r>
      <w:bookmarkEnd w:id="107"/>
    </w:p>
    <w:p w:rsidR="008431D3" w:rsidRPr="00DA63FC" w:rsidRDefault="008431D3" w:rsidP="0099217F">
      <w:pPr>
        <w:ind w:firstLine="708"/>
        <w:rPr>
          <w:sz w:val="24"/>
          <w:szCs w:val="24"/>
          <w:lang w:val="uk-UA"/>
        </w:rPr>
      </w:pPr>
    </w:p>
    <w:p w:rsidR="00371497" w:rsidRPr="00DA63FC" w:rsidRDefault="00371497" w:rsidP="0099217F">
      <w:pPr>
        <w:ind w:firstLine="709"/>
        <w:rPr>
          <w:sz w:val="24"/>
          <w:szCs w:val="24"/>
          <w:lang w:val="uk-UA"/>
        </w:rPr>
      </w:pPr>
      <w:r w:rsidRPr="00DA63FC">
        <w:rPr>
          <w:sz w:val="24"/>
          <w:szCs w:val="24"/>
          <w:lang w:val="uk-UA"/>
        </w:rPr>
        <w:t xml:space="preserve">Положення про матеріальне стимулювання посадових осіб органу місцевого самоврядування (далі – Положення про преміювання посадових осіб) може застосовуватись до посадових осіб органу місцевого самоврядування, що працюють в органі управління закладами бюджетної сфери, який спрямовує та координує діяльність таких закладів та є головним розпорядником відповідних коштів місцевого бюджету (далі – орган управління). </w:t>
      </w:r>
    </w:p>
    <w:p w:rsidR="00371497" w:rsidRPr="00DA63FC" w:rsidRDefault="00371497" w:rsidP="0099217F">
      <w:pPr>
        <w:ind w:firstLine="709"/>
        <w:rPr>
          <w:sz w:val="24"/>
          <w:szCs w:val="24"/>
          <w:lang w:val="uk-UA"/>
        </w:rPr>
      </w:pPr>
      <w:r w:rsidRPr="00DA63FC">
        <w:rPr>
          <w:sz w:val="24"/>
          <w:szCs w:val="24"/>
          <w:lang w:val="uk-UA"/>
        </w:rPr>
        <w:t xml:space="preserve">Преміюванням відповідно до цього Положення є додаткова до інших видів стимулюючих виплат заохочувальна виплата, </w:t>
      </w:r>
      <w:proofErr w:type="spellStart"/>
      <w:r w:rsidRPr="00DA63FC">
        <w:rPr>
          <w:sz w:val="24"/>
          <w:szCs w:val="24"/>
          <w:lang w:val="uk-UA"/>
        </w:rPr>
        <w:t>пов»язана</w:t>
      </w:r>
      <w:proofErr w:type="spellEnd"/>
      <w:r w:rsidRPr="00DA63FC">
        <w:rPr>
          <w:sz w:val="24"/>
          <w:szCs w:val="24"/>
          <w:lang w:val="uk-UA"/>
        </w:rPr>
        <w:t xml:space="preserve"> з виконанням посадовими особами органу управління (далі – посадові особи) функцій координації та контролю діяльності закладів бюджетної сфери, та яка залежить від досягнення закладами бюджетної сфери економії споживання комунальних послуг та енергоносіїв та бюджетних коштів на їх оплату.</w:t>
      </w:r>
    </w:p>
    <w:p w:rsidR="00371497" w:rsidRDefault="00371497" w:rsidP="0099217F">
      <w:pPr>
        <w:ind w:firstLine="709"/>
        <w:rPr>
          <w:sz w:val="24"/>
          <w:szCs w:val="24"/>
          <w:lang w:val="uk-UA"/>
        </w:rPr>
      </w:pPr>
      <w:r w:rsidRPr="00DA63FC">
        <w:rPr>
          <w:sz w:val="24"/>
          <w:szCs w:val="24"/>
          <w:lang w:val="uk-UA"/>
        </w:rPr>
        <w:t xml:space="preserve">У положенні про відповідний орган управління відображаються функції, </w:t>
      </w:r>
      <w:proofErr w:type="spellStart"/>
      <w:r w:rsidRPr="00DA63FC">
        <w:rPr>
          <w:sz w:val="24"/>
          <w:szCs w:val="24"/>
          <w:lang w:val="uk-UA"/>
        </w:rPr>
        <w:t>пов»язані</w:t>
      </w:r>
      <w:proofErr w:type="spellEnd"/>
      <w:r w:rsidRPr="00DA63FC">
        <w:rPr>
          <w:sz w:val="24"/>
          <w:szCs w:val="24"/>
          <w:lang w:val="uk-UA"/>
        </w:rPr>
        <w:t xml:space="preserve"> із здійсненням координації та контролю за споживанням закладами бюджетної сфери, що знаходяться його управлінні, комунальних послуг та енергоносіїв, недопущення перевищення доведених органом управління в установленому порядку закладам лімітів споживання комунальних послуг та енергоносіїв, своєчасністю та повнотою здійснення розрахунків за спожиті закладами комунальні послуги та енергоносії, взаємодією закладів з постачальниками таких послуг, своєчасне подання закладами даних органам місцевого самоврядування, інформування закладами органу управління про необхідність вжиття заходів з енергозбереження.  </w:t>
      </w:r>
    </w:p>
    <w:p w:rsidR="00371497" w:rsidRPr="00DA63FC" w:rsidRDefault="00371497" w:rsidP="0099217F">
      <w:pPr>
        <w:ind w:firstLine="709"/>
        <w:rPr>
          <w:sz w:val="24"/>
          <w:szCs w:val="24"/>
          <w:lang w:val="uk-UA"/>
        </w:rPr>
      </w:pPr>
      <w:r w:rsidRPr="00DA63FC">
        <w:rPr>
          <w:sz w:val="24"/>
          <w:szCs w:val="24"/>
          <w:lang w:val="uk-UA"/>
        </w:rPr>
        <w:t>Преміювання посадових осіб здійснюється за умови</w:t>
      </w:r>
      <w:r>
        <w:rPr>
          <w:sz w:val="24"/>
          <w:szCs w:val="24"/>
          <w:lang w:val="uk-UA"/>
        </w:rPr>
        <w:t xml:space="preserve"> досягнення </w:t>
      </w:r>
      <w:r w:rsidRPr="00DA63FC">
        <w:rPr>
          <w:sz w:val="24"/>
          <w:szCs w:val="24"/>
          <w:lang w:val="uk-UA"/>
        </w:rPr>
        <w:t xml:space="preserve">усіма закладами, що знаходяться в управлінні, </w:t>
      </w:r>
      <w:r>
        <w:rPr>
          <w:sz w:val="24"/>
          <w:szCs w:val="24"/>
          <w:lang w:val="uk-UA"/>
        </w:rPr>
        <w:t xml:space="preserve">економії споживання </w:t>
      </w:r>
      <w:r w:rsidRPr="00DA63FC">
        <w:rPr>
          <w:sz w:val="24"/>
          <w:szCs w:val="24"/>
          <w:lang w:val="uk-UA"/>
        </w:rPr>
        <w:t>комунальних послуг та енергоносіїв</w:t>
      </w:r>
      <w:r>
        <w:rPr>
          <w:sz w:val="24"/>
          <w:szCs w:val="24"/>
          <w:lang w:val="uk-UA"/>
        </w:rPr>
        <w:t xml:space="preserve"> порівняно з установленим базовим рівнем споживання цих ресурсів.</w:t>
      </w:r>
    </w:p>
    <w:p w:rsidR="00371497" w:rsidRPr="00DA63FC" w:rsidRDefault="00371497" w:rsidP="0099217F">
      <w:pPr>
        <w:rPr>
          <w:sz w:val="24"/>
          <w:szCs w:val="24"/>
          <w:lang w:val="uk-UA"/>
        </w:rPr>
      </w:pPr>
      <w:r>
        <w:rPr>
          <w:sz w:val="24"/>
          <w:szCs w:val="24"/>
          <w:lang w:val="uk-UA"/>
        </w:rPr>
        <w:t xml:space="preserve"> </w:t>
      </w:r>
    </w:p>
    <w:p w:rsidR="00371497" w:rsidRPr="00DA63FC" w:rsidRDefault="00371497" w:rsidP="0099217F">
      <w:pPr>
        <w:ind w:firstLine="709"/>
        <w:rPr>
          <w:sz w:val="24"/>
          <w:szCs w:val="24"/>
          <w:lang w:val="uk-UA"/>
        </w:rPr>
      </w:pPr>
      <w:r w:rsidRPr="00DA63FC">
        <w:rPr>
          <w:sz w:val="24"/>
          <w:szCs w:val="24"/>
          <w:lang w:val="uk-UA"/>
        </w:rPr>
        <w:t xml:space="preserve">Преміювання посадових осіб </w:t>
      </w:r>
      <w:r>
        <w:rPr>
          <w:sz w:val="24"/>
          <w:szCs w:val="24"/>
          <w:lang w:val="uk-UA"/>
        </w:rPr>
        <w:t xml:space="preserve"> </w:t>
      </w:r>
      <w:r w:rsidRPr="00DA63FC">
        <w:rPr>
          <w:sz w:val="24"/>
          <w:szCs w:val="24"/>
          <w:lang w:val="uk-UA"/>
        </w:rPr>
        <w:t>здійсню</w:t>
      </w:r>
      <w:r>
        <w:rPr>
          <w:sz w:val="24"/>
          <w:szCs w:val="24"/>
          <w:lang w:val="uk-UA"/>
        </w:rPr>
        <w:t>ється</w:t>
      </w:r>
      <w:r w:rsidRPr="00DA63FC">
        <w:rPr>
          <w:sz w:val="24"/>
          <w:szCs w:val="24"/>
          <w:lang w:val="uk-UA"/>
        </w:rPr>
        <w:t xml:space="preserve"> щоквартально </w:t>
      </w:r>
      <w:r>
        <w:rPr>
          <w:sz w:val="24"/>
          <w:szCs w:val="24"/>
          <w:lang w:val="uk-UA"/>
        </w:rPr>
        <w:t xml:space="preserve"> </w:t>
      </w:r>
      <w:r w:rsidRPr="00DA63FC">
        <w:rPr>
          <w:sz w:val="24"/>
          <w:szCs w:val="24"/>
          <w:lang w:val="uk-UA"/>
        </w:rPr>
        <w:t xml:space="preserve"> за результатами діяльності закладів бюджетної сфери, що знаходяться в управлінні, за попередній квартал </w:t>
      </w:r>
      <w:r>
        <w:rPr>
          <w:sz w:val="24"/>
          <w:szCs w:val="24"/>
          <w:lang w:val="uk-UA"/>
        </w:rPr>
        <w:t xml:space="preserve"> </w:t>
      </w:r>
      <w:r w:rsidRPr="00DA63FC">
        <w:rPr>
          <w:sz w:val="24"/>
          <w:szCs w:val="24"/>
          <w:lang w:val="uk-UA"/>
        </w:rPr>
        <w:t xml:space="preserve">. Преміювання за четвертий квартал </w:t>
      </w:r>
      <w:r>
        <w:rPr>
          <w:sz w:val="24"/>
          <w:szCs w:val="24"/>
          <w:lang w:val="uk-UA"/>
        </w:rPr>
        <w:t xml:space="preserve"> </w:t>
      </w:r>
      <w:r w:rsidRPr="00DA63FC">
        <w:rPr>
          <w:sz w:val="24"/>
          <w:szCs w:val="24"/>
          <w:lang w:val="uk-UA"/>
        </w:rPr>
        <w:t xml:space="preserve"> здійснюється у січні місяці наступного року. </w:t>
      </w:r>
    </w:p>
    <w:p w:rsidR="00371497" w:rsidRPr="00DA63FC" w:rsidRDefault="00371497" w:rsidP="0099217F">
      <w:pPr>
        <w:ind w:firstLine="709"/>
        <w:rPr>
          <w:sz w:val="24"/>
          <w:szCs w:val="24"/>
          <w:lang w:val="uk-UA"/>
        </w:rPr>
      </w:pPr>
      <w:r w:rsidRPr="00DA63FC">
        <w:rPr>
          <w:sz w:val="24"/>
          <w:szCs w:val="24"/>
          <w:lang w:val="uk-UA"/>
        </w:rPr>
        <w:t>Посадові особи органу управління</w:t>
      </w:r>
      <w:r w:rsidRPr="00DA63FC">
        <w:rPr>
          <w:rFonts w:eastAsia="Calibri"/>
          <w:sz w:val="24"/>
          <w:szCs w:val="24"/>
          <w:lang w:val="uk-UA"/>
        </w:rPr>
        <w:t xml:space="preserve"> можуть бути позба</w:t>
      </w:r>
      <w:r w:rsidRPr="00DA63FC">
        <w:rPr>
          <w:sz w:val="24"/>
          <w:szCs w:val="24"/>
          <w:lang w:val="uk-UA"/>
        </w:rPr>
        <w:t>влені преміювання</w:t>
      </w:r>
      <w:r w:rsidRPr="00DA63FC">
        <w:rPr>
          <w:rFonts w:eastAsia="Calibri"/>
          <w:sz w:val="24"/>
          <w:szCs w:val="24"/>
          <w:lang w:val="uk-UA"/>
        </w:rPr>
        <w:t xml:space="preserve"> частково у випадках</w:t>
      </w:r>
      <w:r w:rsidRPr="00DA63FC">
        <w:rPr>
          <w:sz w:val="24"/>
          <w:szCs w:val="24"/>
          <w:lang w:val="uk-UA"/>
        </w:rPr>
        <w:t>, якщо у попередньому кварталі (році в цілому) допущено здійснення закладами  оплати за комунальні послуги та енергоносії за розрахунковими даними за час непрацездатності приладу обліку.</w:t>
      </w:r>
    </w:p>
    <w:p w:rsidR="00371497" w:rsidRPr="00DA63FC" w:rsidRDefault="00371497" w:rsidP="0099217F">
      <w:pPr>
        <w:ind w:firstLine="709"/>
        <w:rPr>
          <w:sz w:val="24"/>
          <w:szCs w:val="24"/>
          <w:lang w:val="uk-UA"/>
        </w:rPr>
      </w:pPr>
      <w:r w:rsidRPr="00DA63FC">
        <w:rPr>
          <w:sz w:val="24"/>
          <w:szCs w:val="24"/>
          <w:lang w:val="uk-UA"/>
        </w:rPr>
        <w:t xml:space="preserve">У разі перевищення загальної допустимої за умовами договорів з постачальниками комунальних послуг та енергоносіїв кількості днів непрацездатності приладів обліку без обґрунтованих причин та / або у разі здійснення закладами розрахунків за комунальні послуги та енергоносії за договірними навантаженнями та /або із запізненням з вини закладу у періоді, за який здійснюється преміювання, вважається, що посадовими особами органу управління неналежно здійснювались їх </w:t>
      </w:r>
      <w:proofErr w:type="spellStart"/>
      <w:r w:rsidRPr="00DA63FC">
        <w:rPr>
          <w:sz w:val="24"/>
          <w:szCs w:val="24"/>
          <w:lang w:val="uk-UA"/>
        </w:rPr>
        <w:t>обов»язки</w:t>
      </w:r>
      <w:proofErr w:type="spellEnd"/>
      <w:r w:rsidRPr="00DA63FC">
        <w:rPr>
          <w:sz w:val="24"/>
          <w:szCs w:val="24"/>
          <w:lang w:val="uk-UA"/>
        </w:rPr>
        <w:t xml:space="preserve">, та такі посадові особи </w:t>
      </w:r>
      <w:r w:rsidRPr="00DA63FC">
        <w:rPr>
          <w:rFonts w:eastAsia="Calibri"/>
          <w:sz w:val="24"/>
          <w:szCs w:val="24"/>
          <w:lang w:val="uk-UA"/>
        </w:rPr>
        <w:t>можуть бути позба</w:t>
      </w:r>
      <w:r w:rsidRPr="00DA63FC">
        <w:rPr>
          <w:sz w:val="24"/>
          <w:szCs w:val="24"/>
          <w:lang w:val="uk-UA"/>
        </w:rPr>
        <w:t>влені преміювання</w:t>
      </w:r>
      <w:r w:rsidRPr="00DA63FC">
        <w:rPr>
          <w:rFonts w:eastAsia="Calibri"/>
          <w:sz w:val="24"/>
          <w:szCs w:val="24"/>
          <w:lang w:val="uk-UA"/>
        </w:rPr>
        <w:t xml:space="preserve"> </w:t>
      </w:r>
      <w:r w:rsidRPr="00DA63FC">
        <w:rPr>
          <w:sz w:val="24"/>
          <w:szCs w:val="24"/>
          <w:lang w:val="uk-UA"/>
        </w:rPr>
        <w:t xml:space="preserve">повністю. У разі систематичного виникнення аналогічних випадків до посадових осіб можуть застосовуватись дисциплінарні стягнення та такі посадові особи можу бути визнані такими, що не відповідають займаній посаді, та звільнені. </w:t>
      </w:r>
    </w:p>
    <w:p w:rsidR="00371497" w:rsidRDefault="00371497" w:rsidP="0099217F">
      <w:pPr>
        <w:ind w:firstLine="709"/>
        <w:rPr>
          <w:rFonts w:eastAsia="Calibri"/>
          <w:color w:val="212B23"/>
          <w:sz w:val="24"/>
          <w:szCs w:val="24"/>
          <w:lang w:val="uk-UA"/>
        </w:rPr>
      </w:pPr>
      <w:r>
        <w:rPr>
          <w:rFonts w:eastAsia="Calibri"/>
          <w:color w:val="030C03"/>
          <w:sz w:val="24"/>
          <w:szCs w:val="24"/>
          <w:lang w:val="uk-UA"/>
        </w:rPr>
        <w:t xml:space="preserve"> </w:t>
      </w:r>
    </w:p>
    <w:p w:rsidR="00371497" w:rsidRDefault="00371497" w:rsidP="0099217F">
      <w:pPr>
        <w:ind w:firstLine="709"/>
        <w:rPr>
          <w:sz w:val="24"/>
          <w:szCs w:val="24"/>
          <w:lang w:val="uk-UA"/>
        </w:rPr>
      </w:pPr>
      <w:r w:rsidRPr="00DA63FC">
        <w:rPr>
          <w:sz w:val="24"/>
          <w:szCs w:val="24"/>
          <w:lang w:val="uk-UA"/>
        </w:rPr>
        <w:lastRenderedPageBreak/>
        <w:t xml:space="preserve">Річний фонд преміювання </w:t>
      </w:r>
      <w:r w:rsidRPr="00DA63FC">
        <w:rPr>
          <w:color w:val="030C03"/>
          <w:sz w:val="24"/>
          <w:szCs w:val="24"/>
          <w:lang w:val="uk-UA"/>
        </w:rPr>
        <w:t xml:space="preserve">посадових осіб органу управління </w:t>
      </w:r>
      <w:r w:rsidRPr="00DA63FC">
        <w:rPr>
          <w:sz w:val="24"/>
          <w:szCs w:val="24"/>
          <w:lang w:val="uk-UA"/>
        </w:rPr>
        <w:t xml:space="preserve">створюється </w:t>
      </w:r>
      <w:r w:rsidRPr="00DA63FC">
        <w:rPr>
          <w:rFonts w:eastAsia="Calibri"/>
          <w:color w:val="030C03"/>
          <w:sz w:val="24"/>
          <w:szCs w:val="24"/>
          <w:lang w:val="uk-UA"/>
        </w:rPr>
        <w:t xml:space="preserve">в межах коштів, передбачених на преміювання кошторисом </w:t>
      </w:r>
      <w:r w:rsidRPr="00DA63FC">
        <w:rPr>
          <w:color w:val="030C03"/>
          <w:sz w:val="24"/>
          <w:szCs w:val="24"/>
          <w:lang w:val="uk-UA"/>
        </w:rPr>
        <w:t>органу управління</w:t>
      </w:r>
      <w:r w:rsidRPr="00DA63FC">
        <w:rPr>
          <w:rFonts w:eastAsia="Calibri"/>
          <w:color w:val="030C03"/>
          <w:sz w:val="24"/>
          <w:szCs w:val="24"/>
          <w:lang w:val="uk-UA"/>
        </w:rPr>
        <w:t xml:space="preserve"> та економії фонду оплати праці</w:t>
      </w:r>
      <w:r>
        <w:rPr>
          <w:rFonts w:eastAsia="Calibri"/>
          <w:color w:val="030C03"/>
          <w:sz w:val="24"/>
          <w:szCs w:val="24"/>
          <w:lang w:val="uk-UA"/>
        </w:rPr>
        <w:t>,</w:t>
      </w:r>
      <w:r w:rsidRPr="00DA63FC">
        <w:rPr>
          <w:color w:val="030C03"/>
          <w:sz w:val="24"/>
          <w:szCs w:val="24"/>
          <w:lang w:val="uk-UA"/>
        </w:rPr>
        <w:t xml:space="preserve"> </w:t>
      </w:r>
      <w:r w:rsidRPr="00DA63FC">
        <w:rPr>
          <w:sz w:val="24"/>
          <w:szCs w:val="24"/>
          <w:lang w:val="uk-UA"/>
        </w:rPr>
        <w:t xml:space="preserve">у розмірі </w:t>
      </w:r>
      <w:r>
        <w:rPr>
          <w:sz w:val="24"/>
          <w:szCs w:val="24"/>
          <w:lang w:val="uk-UA"/>
        </w:rPr>
        <w:t xml:space="preserve">до 1 </w:t>
      </w:r>
      <w:r w:rsidRPr="00DA63FC">
        <w:rPr>
          <w:sz w:val="24"/>
          <w:szCs w:val="24"/>
          <w:lang w:val="uk-UA"/>
        </w:rPr>
        <w:t>відсотк</w:t>
      </w:r>
      <w:r>
        <w:rPr>
          <w:sz w:val="24"/>
          <w:szCs w:val="24"/>
          <w:lang w:val="uk-UA"/>
        </w:rPr>
        <w:t>а</w:t>
      </w:r>
      <w:r w:rsidRPr="00DA63FC">
        <w:rPr>
          <w:sz w:val="24"/>
          <w:szCs w:val="24"/>
          <w:lang w:val="uk-UA"/>
        </w:rPr>
        <w:t xml:space="preserve"> </w:t>
      </w:r>
      <w:r>
        <w:rPr>
          <w:sz w:val="24"/>
          <w:szCs w:val="24"/>
          <w:lang w:val="uk-UA"/>
        </w:rPr>
        <w:t xml:space="preserve">економії споживання </w:t>
      </w:r>
      <w:r w:rsidRPr="00DA63FC">
        <w:rPr>
          <w:sz w:val="24"/>
          <w:szCs w:val="24"/>
          <w:lang w:val="uk-UA"/>
        </w:rPr>
        <w:t>комунальних послуг та енергоносіїв</w:t>
      </w:r>
      <w:r>
        <w:rPr>
          <w:sz w:val="24"/>
          <w:szCs w:val="24"/>
          <w:lang w:val="uk-UA"/>
        </w:rPr>
        <w:t xml:space="preserve"> закладами, що знаходяться в управлінні, порівняно з установленим базовим рівнем споживання цих ресурсів такими закладами за попередній рік та розподіляється по кварталах пропорційно показників споживання цими закладами </w:t>
      </w:r>
      <w:r w:rsidRPr="00DA63FC">
        <w:rPr>
          <w:sz w:val="24"/>
          <w:szCs w:val="24"/>
          <w:lang w:val="uk-UA"/>
        </w:rPr>
        <w:t>комунальних послуг та енергоносіїв</w:t>
      </w:r>
      <w:r>
        <w:rPr>
          <w:sz w:val="24"/>
          <w:szCs w:val="24"/>
          <w:lang w:val="uk-UA"/>
        </w:rPr>
        <w:t xml:space="preserve"> у попередньому році.</w:t>
      </w:r>
      <w:r w:rsidRPr="00DA63FC">
        <w:rPr>
          <w:sz w:val="24"/>
          <w:szCs w:val="24"/>
          <w:lang w:val="uk-UA"/>
        </w:rPr>
        <w:t xml:space="preserve"> </w:t>
      </w:r>
      <w:r>
        <w:rPr>
          <w:rFonts w:eastAsia="Calibri"/>
          <w:color w:val="050F06"/>
          <w:sz w:val="24"/>
          <w:szCs w:val="24"/>
          <w:lang w:val="uk-UA"/>
        </w:rPr>
        <w:t xml:space="preserve"> </w:t>
      </w:r>
    </w:p>
    <w:p w:rsidR="00371497" w:rsidRDefault="00371497" w:rsidP="0099217F">
      <w:pPr>
        <w:ind w:firstLine="709"/>
        <w:rPr>
          <w:sz w:val="24"/>
          <w:szCs w:val="24"/>
          <w:lang w:val="uk-UA"/>
        </w:rPr>
      </w:pPr>
      <w:r w:rsidRPr="00DA63FC">
        <w:rPr>
          <w:sz w:val="24"/>
          <w:szCs w:val="24"/>
          <w:lang w:val="uk-UA"/>
        </w:rPr>
        <w:t xml:space="preserve">Преміювання </w:t>
      </w:r>
      <w:r w:rsidRPr="00DA63FC">
        <w:rPr>
          <w:color w:val="030C03"/>
          <w:sz w:val="24"/>
          <w:szCs w:val="24"/>
          <w:lang w:val="uk-UA"/>
        </w:rPr>
        <w:t xml:space="preserve">посадових осіб органу управління </w:t>
      </w:r>
      <w:r w:rsidRPr="00DA63FC">
        <w:rPr>
          <w:sz w:val="24"/>
          <w:szCs w:val="24"/>
          <w:lang w:val="uk-UA"/>
        </w:rPr>
        <w:t xml:space="preserve">за підсумками роботи за </w:t>
      </w:r>
      <w:r>
        <w:rPr>
          <w:sz w:val="24"/>
          <w:szCs w:val="24"/>
          <w:lang w:val="uk-UA"/>
        </w:rPr>
        <w:t xml:space="preserve">квартал </w:t>
      </w:r>
      <w:r w:rsidRPr="00DA63FC">
        <w:rPr>
          <w:sz w:val="24"/>
          <w:szCs w:val="24"/>
          <w:lang w:val="uk-UA"/>
        </w:rPr>
        <w:t xml:space="preserve"> проводит</w:t>
      </w:r>
      <w:r>
        <w:rPr>
          <w:sz w:val="24"/>
          <w:szCs w:val="24"/>
          <w:lang w:val="uk-UA"/>
        </w:rPr>
        <w:t>ься</w:t>
      </w:r>
      <w:r w:rsidRPr="00DA63FC">
        <w:rPr>
          <w:sz w:val="24"/>
          <w:szCs w:val="24"/>
          <w:lang w:val="uk-UA"/>
        </w:rPr>
        <w:t xml:space="preserve"> в межах наявних коштів на оплату праці</w:t>
      </w:r>
      <w:r>
        <w:rPr>
          <w:sz w:val="24"/>
          <w:szCs w:val="24"/>
          <w:lang w:val="uk-UA"/>
        </w:rPr>
        <w:t xml:space="preserve"> та квартального обсягу фонду преміювання </w:t>
      </w:r>
      <w:r w:rsidRPr="00DA63FC">
        <w:rPr>
          <w:color w:val="030C03"/>
          <w:sz w:val="24"/>
          <w:szCs w:val="24"/>
          <w:lang w:val="uk-UA"/>
        </w:rPr>
        <w:t>посадових осіб органу управління</w:t>
      </w:r>
      <w:r w:rsidRPr="00DA63FC">
        <w:rPr>
          <w:sz w:val="24"/>
          <w:szCs w:val="24"/>
          <w:lang w:val="uk-UA"/>
        </w:rPr>
        <w:t xml:space="preserve">, передбачених у кошторисі </w:t>
      </w:r>
      <w:r>
        <w:rPr>
          <w:sz w:val="24"/>
          <w:szCs w:val="24"/>
          <w:lang w:val="uk-UA"/>
        </w:rPr>
        <w:t>органу</w:t>
      </w:r>
      <w:r w:rsidRPr="00DA63FC">
        <w:rPr>
          <w:sz w:val="24"/>
          <w:szCs w:val="24"/>
          <w:lang w:val="uk-UA"/>
        </w:rPr>
        <w:t xml:space="preserve"> відповідно до вимог чинного законодавства</w:t>
      </w:r>
      <w:r>
        <w:rPr>
          <w:sz w:val="24"/>
          <w:szCs w:val="24"/>
          <w:lang w:val="uk-UA"/>
        </w:rPr>
        <w:t xml:space="preserve">, та залежить від  розміру досягнутої за звітний квартал закладами, що знаходяться в управлінні, економії споживання </w:t>
      </w:r>
      <w:r w:rsidRPr="00DA63FC">
        <w:rPr>
          <w:sz w:val="24"/>
          <w:szCs w:val="24"/>
          <w:lang w:val="uk-UA"/>
        </w:rPr>
        <w:t>комунальних послуг та енергоносіїв</w:t>
      </w:r>
      <w:r>
        <w:rPr>
          <w:sz w:val="24"/>
          <w:szCs w:val="24"/>
          <w:lang w:val="uk-UA"/>
        </w:rPr>
        <w:t xml:space="preserve"> порівняно з установленим базовим рівнем споживання цих ресурсів на відповідний період для таких закладів. Преміювання</w:t>
      </w:r>
      <w:r w:rsidRPr="00DA63FC">
        <w:rPr>
          <w:sz w:val="24"/>
          <w:szCs w:val="24"/>
          <w:lang w:val="uk-UA"/>
        </w:rPr>
        <w:t xml:space="preserve"> встановлю</w:t>
      </w:r>
      <w:r>
        <w:rPr>
          <w:sz w:val="24"/>
          <w:szCs w:val="24"/>
          <w:lang w:val="uk-UA"/>
        </w:rPr>
        <w:t>ється</w:t>
      </w:r>
      <w:r w:rsidRPr="00DA63FC">
        <w:rPr>
          <w:sz w:val="24"/>
          <w:szCs w:val="24"/>
          <w:lang w:val="uk-UA"/>
        </w:rPr>
        <w:t xml:space="preserve"> в </w:t>
      </w:r>
      <w:r>
        <w:rPr>
          <w:sz w:val="24"/>
          <w:szCs w:val="24"/>
          <w:lang w:val="uk-UA"/>
        </w:rPr>
        <w:t xml:space="preserve">наступних </w:t>
      </w:r>
      <w:r w:rsidRPr="00DA63FC">
        <w:rPr>
          <w:sz w:val="24"/>
          <w:szCs w:val="24"/>
          <w:lang w:val="uk-UA"/>
        </w:rPr>
        <w:t>розмір</w:t>
      </w:r>
      <w:r>
        <w:rPr>
          <w:sz w:val="24"/>
          <w:szCs w:val="24"/>
          <w:lang w:val="uk-UA"/>
        </w:rPr>
        <w:t>ах:</w:t>
      </w:r>
      <w:r w:rsidRPr="00DA63FC">
        <w:rPr>
          <w:sz w:val="24"/>
          <w:szCs w:val="24"/>
          <w:lang w:val="uk-UA"/>
        </w:rPr>
        <w:t xml:space="preserve"> </w:t>
      </w:r>
    </w:p>
    <w:p w:rsidR="00371497" w:rsidRDefault="00371497" w:rsidP="0099217F">
      <w:pPr>
        <w:ind w:firstLine="709"/>
        <w:rPr>
          <w:sz w:val="24"/>
          <w:szCs w:val="24"/>
          <w:lang w:val="uk-UA"/>
        </w:rPr>
      </w:pPr>
      <w:r>
        <w:rPr>
          <w:sz w:val="24"/>
          <w:szCs w:val="24"/>
          <w:lang w:val="uk-UA"/>
        </w:rPr>
        <w:t>- у випадку перевищення установленого показника базового рівня за звітний квартал</w:t>
      </w:r>
      <w:r w:rsidRPr="000B6524">
        <w:rPr>
          <w:sz w:val="24"/>
          <w:szCs w:val="24"/>
          <w:lang w:val="uk-UA"/>
        </w:rPr>
        <w:t xml:space="preserve"> </w:t>
      </w:r>
      <w:r>
        <w:rPr>
          <w:sz w:val="24"/>
          <w:szCs w:val="24"/>
          <w:lang w:val="uk-UA"/>
        </w:rPr>
        <w:t>закладами, що знаходяться в управлінні, більше, ніж на 5 відсотків  – преміювання не здійснюється;</w:t>
      </w:r>
    </w:p>
    <w:p w:rsidR="00371497" w:rsidRDefault="00371497" w:rsidP="0099217F">
      <w:pPr>
        <w:ind w:firstLine="709"/>
        <w:rPr>
          <w:sz w:val="24"/>
          <w:szCs w:val="24"/>
          <w:lang w:val="uk-UA"/>
        </w:rPr>
      </w:pPr>
      <w:r>
        <w:rPr>
          <w:sz w:val="24"/>
          <w:szCs w:val="24"/>
          <w:lang w:val="uk-UA"/>
        </w:rPr>
        <w:t xml:space="preserve">- у випадку економії споживання </w:t>
      </w:r>
      <w:r w:rsidRPr="00DA63FC">
        <w:rPr>
          <w:sz w:val="24"/>
          <w:szCs w:val="24"/>
          <w:lang w:val="uk-UA"/>
        </w:rPr>
        <w:t>комунальних послуг та енергоносіїв</w:t>
      </w:r>
      <w:r>
        <w:rPr>
          <w:sz w:val="24"/>
          <w:szCs w:val="24"/>
          <w:lang w:val="uk-UA"/>
        </w:rPr>
        <w:t xml:space="preserve"> порівняно з установленим базовим рівнем за звітний квартал закладами, що знаходяться в управлінні, в розмірі до 5 відсотків – преміювання здійснюється у розмірі 50 відсотків;</w:t>
      </w:r>
    </w:p>
    <w:p w:rsidR="00371497" w:rsidRDefault="00371497" w:rsidP="0099217F">
      <w:pPr>
        <w:ind w:firstLine="709"/>
        <w:rPr>
          <w:sz w:val="24"/>
          <w:szCs w:val="24"/>
          <w:lang w:val="uk-UA"/>
        </w:rPr>
      </w:pPr>
      <w:r>
        <w:rPr>
          <w:sz w:val="24"/>
          <w:szCs w:val="24"/>
          <w:lang w:val="uk-UA"/>
        </w:rPr>
        <w:t xml:space="preserve">- у випадку економії споживання </w:t>
      </w:r>
      <w:r w:rsidRPr="00DA63FC">
        <w:rPr>
          <w:sz w:val="24"/>
          <w:szCs w:val="24"/>
          <w:lang w:val="uk-UA"/>
        </w:rPr>
        <w:t>комунальних послуг та енергоносіїв</w:t>
      </w:r>
      <w:r>
        <w:rPr>
          <w:sz w:val="24"/>
          <w:szCs w:val="24"/>
          <w:lang w:val="uk-UA"/>
        </w:rPr>
        <w:t xml:space="preserve"> порівняно з установленим базовим рівнем за звітний квартал закладами, що знаходяться в управлінні, в розмірі від 5 до 10 відсотків – преміювання здійснюється у розмірі 75 відсотків;</w:t>
      </w:r>
    </w:p>
    <w:p w:rsidR="00371497" w:rsidRPr="00DA63FC" w:rsidRDefault="00371497" w:rsidP="0099217F">
      <w:pPr>
        <w:ind w:firstLine="709"/>
        <w:rPr>
          <w:color w:val="071006"/>
          <w:sz w:val="24"/>
          <w:szCs w:val="24"/>
          <w:lang w:val="uk-UA"/>
        </w:rPr>
      </w:pPr>
      <w:r>
        <w:rPr>
          <w:sz w:val="24"/>
          <w:szCs w:val="24"/>
          <w:lang w:val="uk-UA"/>
        </w:rPr>
        <w:t xml:space="preserve">- у випадку економії споживання </w:t>
      </w:r>
      <w:r w:rsidRPr="00DA63FC">
        <w:rPr>
          <w:sz w:val="24"/>
          <w:szCs w:val="24"/>
          <w:lang w:val="uk-UA"/>
        </w:rPr>
        <w:t>комунальних послуг та енергоносіїв</w:t>
      </w:r>
      <w:r>
        <w:rPr>
          <w:sz w:val="24"/>
          <w:szCs w:val="24"/>
          <w:lang w:val="uk-UA"/>
        </w:rPr>
        <w:t xml:space="preserve"> порівняно з установленим базовим рівнем за звітний квартал закладами, що знаходяться в управлінні, в розмірі понад 10 відсотків – преміювання здійснюється у розмірі 100 відсотків;</w:t>
      </w:r>
      <w:r w:rsidRPr="00DA63FC">
        <w:rPr>
          <w:color w:val="050F06"/>
          <w:sz w:val="24"/>
          <w:szCs w:val="24"/>
          <w:lang w:val="uk-UA"/>
        </w:rPr>
        <w:t>Розмір преміювання</w:t>
      </w:r>
      <w:r w:rsidRPr="00DA63FC">
        <w:rPr>
          <w:rFonts w:eastAsia="Calibri"/>
          <w:color w:val="050F06"/>
          <w:sz w:val="24"/>
          <w:szCs w:val="24"/>
          <w:lang w:val="uk-UA"/>
        </w:rPr>
        <w:t>, а також доцільність преміювання кожно</w:t>
      </w:r>
      <w:r w:rsidRPr="00DA63FC">
        <w:rPr>
          <w:color w:val="050F06"/>
          <w:sz w:val="24"/>
          <w:szCs w:val="24"/>
          <w:lang w:val="uk-UA"/>
        </w:rPr>
        <w:t xml:space="preserve">ї посадової особи </w:t>
      </w:r>
      <w:r w:rsidRPr="00DA63FC">
        <w:rPr>
          <w:rFonts w:eastAsia="Calibri"/>
          <w:color w:val="050F06"/>
          <w:sz w:val="24"/>
          <w:szCs w:val="24"/>
          <w:lang w:val="uk-UA"/>
        </w:rPr>
        <w:t>визнача</w:t>
      </w:r>
      <w:r w:rsidRPr="00DA63FC">
        <w:rPr>
          <w:color w:val="050F06"/>
          <w:sz w:val="24"/>
          <w:szCs w:val="24"/>
          <w:lang w:val="uk-UA"/>
        </w:rPr>
        <w:t>є</w:t>
      </w:r>
      <w:r w:rsidRPr="00DA63FC">
        <w:rPr>
          <w:rFonts w:eastAsia="Calibri"/>
          <w:color w:val="050F06"/>
          <w:sz w:val="24"/>
          <w:szCs w:val="24"/>
          <w:lang w:val="uk-UA"/>
        </w:rPr>
        <w:t xml:space="preserve"> керівник</w:t>
      </w:r>
      <w:r w:rsidRPr="00DA63FC">
        <w:rPr>
          <w:color w:val="050F06"/>
          <w:sz w:val="24"/>
          <w:szCs w:val="24"/>
          <w:lang w:val="uk-UA"/>
        </w:rPr>
        <w:t xml:space="preserve"> органу управління, а рішення щодо преміювання керівника органу управління приймає керівник органу місцевого самоврядування</w:t>
      </w:r>
      <w:r w:rsidRPr="00DA63FC">
        <w:rPr>
          <w:rFonts w:eastAsia="Calibri"/>
          <w:color w:val="050F06"/>
          <w:sz w:val="24"/>
          <w:szCs w:val="24"/>
          <w:lang w:val="uk-UA"/>
        </w:rPr>
        <w:t xml:space="preserve"> за результатами</w:t>
      </w:r>
      <w:r w:rsidRPr="00DA63FC">
        <w:rPr>
          <w:rFonts w:eastAsia="Calibri"/>
          <w:color w:val="000000"/>
          <w:sz w:val="24"/>
          <w:szCs w:val="24"/>
          <w:lang w:val="uk-UA"/>
        </w:rPr>
        <w:t xml:space="preserve"> </w:t>
      </w:r>
      <w:r w:rsidRPr="00DA63FC">
        <w:rPr>
          <w:rFonts w:eastAsia="Calibri"/>
          <w:color w:val="050F06"/>
          <w:sz w:val="24"/>
          <w:szCs w:val="24"/>
          <w:lang w:val="uk-UA"/>
        </w:rPr>
        <w:t>роботи у звітному періоді</w:t>
      </w:r>
      <w:r w:rsidRPr="00DA63FC">
        <w:rPr>
          <w:color w:val="050F06"/>
          <w:sz w:val="24"/>
          <w:szCs w:val="24"/>
          <w:lang w:val="uk-UA"/>
        </w:rPr>
        <w:t xml:space="preserve"> у </w:t>
      </w:r>
      <w:r w:rsidRPr="00DA63FC">
        <w:rPr>
          <w:rFonts w:eastAsia="Calibri"/>
          <w:color w:val="050F06"/>
          <w:sz w:val="24"/>
          <w:szCs w:val="24"/>
          <w:lang w:val="uk-UA"/>
        </w:rPr>
        <w:t xml:space="preserve">межах фонду преміювання </w:t>
      </w:r>
      <w:r w:rsidRPr="00DA63FC">
        <w:rPr>
          <w:color w:val="050F06"/>
          <w:sz w:val="24"/>
          <w:szCs w:val="24"/>
          <w:lang w:val="uk-UA"/>
        </w:rPr>
        <w:t>посадових осіб</w:t>
      </w:r>
      <w:r w:rsidRPr="00DA63FC">
        <w:rPr>
          <w:rFonts w:eastAsia="Calibri"/>
          <w:color w:val="050F06"/>
          <w:sz w:val="24"/>
          <w:szCs w:val="24"/>
          <w:lang w:val="uk-UA"/>
        </w:rPr>
        <w:t xml:space="preserve">. </w:t>
      </w:r>
      <w:r>
        <w:rPr>
          <w:rFonts w:eastAsia="Calibri"/>
          <w:color w:val="071006"/>
          <w:sz w:val="24"/>
          <w:szCs w:val="24"/>
          <w:lang w:val="uk-UA"/>
        </w:rPr>
        <w:t xml:space="preserve"> </w:t>
      </w:r>
    </w:p>
    <w:p w:rsidR="00371497" w:rsidRPr="00DA63FC" w:rsidRDefault="00371497" w:rsidP="0099217F">
      <w:pPr>
        <w:ind w:firstLine="709"/>
        <w:rPr>
          <w:rFonts w:eastAsia="Calibri"/>
          <w:color w:val="060F06"/>
          <w:sz w:val="24"/>
          <w:szCs w:val="24"/>
          <w:lang w:val="uk-UA"/>
        </w:rPr>
      </w:pPr>
      <w:r>
        <w:rPr>
          <w:color w:val="030C03"/>
          <w:sz w:val="24"/>
          <w:szCs w:val="24"/>
          <w:lang w:val="uk-UA"/>
        </w:rPr>
        <w:t xml:space="preserve"> </w:t>
      </w:r>
    </w:p>
    <w:p w:rsidR="00371497" w:rsidRPr="00DA63FC" w:rsidRDefault="00371497" w:rsidP="0099217F">
      <w:pPr>
        <w:ind w:firstLine="709"/>
        <w:rPr>
          <w:sz w:val="24"/>
          <w:szCs w:val="24"/>
          <w:lang w:val="uk-UA"/>
        </w:rPr>
      </w:pPr>
      <w:r w:rsidRPr="00DA63FC">
        <w:rPr>
          <w:sz w:val="24"/>
          <w:szCs w:val="24"/>
          <w:lang w:val="uk-UA"/>
        </w:rPr>
        <w:t>Нарахування преміювання здійснюється за фактично відпрацьований посадовою особою робочий час. Нарахування преміювання не здійснюється за період знаходження працівника у відпустках усіх видів, передбачених чинним законодавством, тимчасової непрацездатності, підтвердженої лікарняним листком або довідкою відповідної лікувальної установи.</w:t>
      </w:r>
    </w:p>
    <w:p w:rsidR="00371497" w:rsidRPr="00DA63FC" w:rsidRDefault="00371497" w:rsidP="0099217F">
      <w:pPr>
        <w:ind w:firstLine="709"/>
        <w:rPr>
          <w:sz w:val="24"/>
          <w:szCs w:val="24"/>
          <w:lang w:val="uk-UA"/>
        </w:rPr>
      </w:pPr>
      <w:r w:rsidRPr="00DA63FC">
        <w:rPr>
          <w:sz w:val="24"/>
          <w:szCs w:val="24"/>
          <w:lang w:val="uk-UA"/>
        </w:rPr>
        <w:t>За час виконання обов'язків за вакантною посадою посадової особи або за посадою тимчасово відсутньої посадової особи нарахування преміювання здійснюється виходячи із посадового окладу такої посадової особи.</w:t>
      </w:r>
    </w:p>
    <w:p w:rsidR="00371497" w:rsidRPr="00DA63FC" w:rsidRDefault="00371497" w:rsidP="0099217F">
      <w:pPr>
        <w:rPr>
          <w:sz w:val="24"/>
          <w:szCs w:val="24"/>
          <w:lang w:val="uk-UA"/>
        </w:rPr>
      </w:pPr>
    </w:p>
    <w:p w:rsidR="00371497" w:rsidRPr="00DA63FC" w:rsidRDefault="00371497" w:rsidP="0099217F">
      <w:pPr>
        <w:rPr>
          <w:sz w:val="24"/>
          <w:szCs w:val="24"/>
          <w:lang w:val="uk-UA"/>
        </w:rPr>
      </w:pPr>
      <w:r w:rsidRPr="00DA63FC">
        <w:rPr>
          <w:sz w:val="24"/>
          <w:szCs w:val="24"/>
          <w:lang w:val="uk-UA"/>
        </w:rPr>
        <w:t>Примітка.</w:t>
      </w:r>
    </w:p>
    <w:p w:rsidR="00371497" w:rsidRPr="00DA63FC" w:rsidRDefault="00371497" w:rsidP="0099217F">
      <w:pPr>
        <w:pStyle w:val="afc"/>
        <w:ind w:left="0" w:firstLine="709"/>
        <w:rPr>
          <w:sz w:val="24"/>
          <w:szCs w:val="24"/>
          <w:lang w:val="uk-UA"/>
        </w:rPr>
      </w:pPr>
      <w:r w:rsidRPr="00DA63FC">
        <w:rPr>
          <w:sz w:val="24"/>
          <w:szCs w:val="24"/>
          <w:lang w:val="uk-UA"/>
        </w:rPr>
        <w:t xml:space="preserve">Здійснення преміювання посадових осіб органів місцевого самоврядування передбачено </w:t>
      </w:r>
      <w:r w:rsidRPr="00DA63FC">
        <w:rPr>
          <w:color w:val="000000"/>
          <w:sz w:val="24"/>
          <w:szCs w:val="24"/>
          <w:shd w:val="clear" w:color="auto" w:fill="FFFFFF"/>
          <w:lang w:val="uk-UA"/>
        </w:rPr>
        <w:t xml:space="preserve">постановою Кабінету Міністрів України від 09 березня 2006 року № 268 «Про упорядкування структури та умов оплати праці працівників апарату органів виконавчої влади, органів прокуратури, судів та інших органів», відповідно до якої порядок, умови та </w:t>
      </w:r>
      <w:r w:rsidRPr="00DA63FC">
        <w:rPr>
          <w:color w:val="000000"/>
          <w:sz w:val="24"/>
          <w:szCs w:val="24"/>
          <w:shd w:val="clear" w:color="auto" w:fill="FFFFFF"/>
          <w:lang w:val="uk-UA"/>
        </w:rPr>
        <w:lastRenderedPageBreak/>
        <w:t xml:space="preserve">розміри преміювання мають відображатись у положенні про преміювання, затвердженому актом органу місцевого самоврядування. З метою дотримання вимог цієї постанови необхідно </w:t>
      </w:r>
      <w:r w:rsidRPr="00DA63FC">
        <w:rPr>
          <w:i/>
          <w:sz w:val="24"/>
          <w:szCs w:val="24"/>
          <w:lang w:val="uk-UA"/>
        </w:rPr>
        <w:t>Положення про матеріальне стимулювання посадових осіб органу місцевого самоврядування, до компетенції якого віднесено координацію роботи закладів бюджетної сфери</w:t>
      </w:r>
      <w:r w:rsidRPr="00DA63FC">
        <w:rPr>
          <w:sz w:val="24"/>
          <w:szCs w:val="24"/>
          <w:lang w:val="uk-UA"/>
        </w:rPr>
        <w:t xml:space="preserve"> включати до положень про преміювання, затверджених в установленому порядку, що діють в органах місцевого самоврядування. </w:t>
      </w:r>
    </w:p>
    <w:p w:rsidR="00371497" w:rsidRPr="00DA63FC" w:rsidRDefault="00371497" w:rsidP="0099217F">
      <w:pPr>
        <w:pStyle w:val="afc"/>
        <w:ind w:left="0"/>
        <w:rPr>
          <w:color w:val="000000"/>
          <w:sz w:val="24"/>
          <w:szCs w:val="24"/>
          <w:shd w:val="clear" w:color="auto" w:fill="FFFFFF"/>
          <w:lang w:val="uk-UA"/>
        </w:rPr>
      </w:pPr>
      <w:r w:rsidRPr="00DA63FC">
        <w:rPr>
          <w:color w:val="000000"/>
          <w:sz w:val="24"/>
          <w:szCs w:val="24"/>
          <w:shd w:val="clear" w:color="auto" w:fill="FFFFFF"/>
          <w:lang w:val="uk-UA"/>
        </w:rPr>
        <w:t xml:space="preserve">У разі, якщо посадові особи органу управління є державними службовцями, </w:t>
      </w:r>
      <w:r w:rsidRPr="00DA63FC">
        <w:rPr>
          <w:i/>
          <w:color w:val="000000"/>
          <w:sz w:val="24"/>
          <w:szCs w:val="24"/>
          <w:shd w:val="clear" w:color="auto" w:fill="FFFFFF"/>
          <w:lang w:val="uk-UA"/>
        </w:rPr>
        <w:t>Положення про матеріальне стимулювання посадових осіб органу місцевого самоврядування, до компетенції якого віднесено координацію роботи закладів бюджетної сфери</w:t>
      </w:r>
      <w:r w:rsidRPr="00DA63FC">
        <w:rPr>
          <w:color w:val="000000"/>
          <w:sz w:val="24"/>
          <w:szCs w:val="24"/>
          <w:shd w:val="clear" w:color="auto" w:fill="FFFFFF"/>
          <w:lang w:val="uk-UA"/>
        </w:rPr>
        <w:t>, може застосовуватись у частині, що не суперечить Закону України «Про державну службу» та  Типовому положенню про преміювання державних службовців органів державної влади, інших державних органів, їхніх апаратів (секретаріатів), затвердженому наказом Міністерства соціальної політики України від 13.06.2016 № 646, з урахуванням того, що 1 січня 2019 року загальний розмір премій, які може отримати державний службовець за рік, не може перевищувати 30 % фонду його посадового окладу за рік.</w:t>
      </w:r>
    </w:p>
    <w:p w:rsidR="00853CF5" w:rsidRPr="00DA63FC" w:rsidRDefault="00853CF5" w:rsidP="0099217F">
      <w:pPr>
        <w:rPr>
          <w:sz w:val="24"/>
          <w:szCs w:val="24"/>
          <w:lang w:val="uk-UA"/>
        </w:rPr>
      </w:pPr>
      <w:r w:rsidRPr="00DA63FC">
        <w:rPr>
          <w:sz w:val="24"/>
          <w:szCs w:val="24"/>
          <w:lang w:val="uk-UA"/>
        </w:rPr>
        <w:br w:type="page"/>
      </w:r>
    </w:p>
    <w:p w:rsidR="00853CF5" w:rsidRPr="00DA63FC" w:rsidRDefault="00B51B5A" w:rsidP="0099217F">
      <w:pPr>
        <w:pStyle w:val="afc"/>
        <w:ind w:left="0"/>
        <w:outlineLvl w:val="1"/>
        <w:rPr>
          <w:b/>
          <w:sz w:val="24"/>
          <w:szCs w:val="24"/>
          <w:lang w:val="uk-UA"/>
        </w:rPr>
      </w:pPr>
      <w:bookmarkStart w:id="108" w:name="_Toc490087874"/>
      <w:r>
        <w:rPr>
          <w:b/>
          <w:sz w:val="24"/>
          <w:szCs w:val="24"/>
          <w:lang w:val="uk-UA"/>
        </w:rPr>
        <w:lastRenderedPageBreak/>
        <w:t>Додаток 16</w:t>
      </w:r>
      <w:r w:rsidR="008431D3" w:rsidRPr="00DA63FC">
        <w:rPr>
          <w:b/>
          <w:sz w:val="24"/>
          <w:szCs w:val="24"/>
          <w:lang w:val="uk-UA"/>
        </w:rPr>
        <w:t xml:space="preserve">. </w:t>
      </w:r>
      <w:r w:rsidR="00853CF5" w:rsidRPr="00DA63FC">
        <w:rPr>
          <w:b/>
          <w:sz w:val="24"/>
          <w:szCs w:val="24"/>
          <w:lang w:val="uk-UA"/>
        </w:rPr>
        <w:t xml:space="preserve">Положення про матеріальне стимулювання заступника керівника органу місцевого самоврядування, органу місцевого самоврядування, який відповідає за енергозбереження та енергоефективність на території населеного пункту </w:t>
      </w:r>
      <w:r w:rsidR="00C54B03">
        <w:rPr>
          <w:b/>
          <w:sz w:val="24"/>
          <w:szCs w:val="24"/>
          <w:lang w:val="uk-UA"/>
        </w:rPr>
        <w:t>(рекомендоване)</w:t>
      </w:r>
      <w:bookmarkEnd w:id="108"/>
    </w:p>
    <w:p w:rsidR="00853CF5" w:rsidRPr="00DA63FC" w:rsidRDefault="00853CF5" w:rsidP="0099217F">
      <w:pPr>
        <w:pStyle w:val="affa"/>
        <w:ind w:left="24" w:right="28" w:hanging="24"/>
        <w:jc w:val="both"/>
        <w:rPr>
          <w:color w:val="071006"/>
          <w:lang w:val="uk-UA"/>
        </w:rPr>
      </w:pPr>
      <w:r w:rsidRPr="00DA63FC">
        <w:rPr>
          <w:color w:val="030C03"/>
          <w:lang w:val="uk-UA"/>
        </w:rPr>
        <w:t xml:space="preserve"> </w:t>
      </w:r>
    </w:p>
    <w:p w:rsidR="00371497" w:rsidRPr="00DA63FC" w:rsidRDefault="00371497" w:rsidP="0099217F">
      <w:pPr>
        <w:pStyle w:val="afc"/>
        <w:ind w:left="0"/>
        <w:rPr>
          <w:sz w:val="24"/>
          <w:szCs w:val="24"/>
          <w:lang w:val="uk-UA"/>
        </w:rPr>
      </w:pPr>
      <w:r w:rsidRPr="00DA63FC">
        <w:rPr>
          <w:sz w:val="24"/>
          <w:szCs w:val="24"/>
          <w:lang w:val="uk-UA"/>
        </w:rPr>
        <w:t xml:space="preserve">Положення про матеріальне стимулювання заступника керівника органу місцевого самоврядування, який відповідає за енергозбереження та енергоефективність на території населеного пункту (далі – Положення про преміювання заступників керівника органу місцевого самоврядування) може застосовуватись до заступника (заступників) керівника органу місцевого самоврядування, який відповідає за енергозбереження та енергоефективність на території населеного пункту (далі – заступник з енергозбереження). </w:t>
      </w:r>
    </w:p>
    <w:p w:rsidR="00371497" w:rsidRPr="00DA63FC" w:rsidRDefault="00371497" w:rsidP="0099217F">
      <w:pPr>
        <w:rPr>
          <w:sz w:val="24"/>
          <w:szCs w:val="24"/>
          <w:lang w:val="uk-UA"/>
        </w:rPr>
      </w:pPr>
      <w:r w:rsidRPr="00DA63FC">
        <w:rPr>
          <w:sz w:val="24"/>
          <w:szCs w:val="24"/>
          <w:lang w:val="uk-UA"/>
        </w:rPr>
        <w:t xml:space="preserve">Преміюванням відповідно до цього Положення є додаткова до інших видів стимулюючих виплат заохочувальна виплата, </w:t>
      </w:r>
      <w:proofErr w:type="spellStart"/>
      <w:r w:rsidRPr="00DA63FC">
        <w:rPr>
          <w:sz w:val="24"/>
          <w:szCs w:val="24"/>
          <w:lang w:val="uk-UA"/>
        </w:rPr>
        <w:t>пов»язана</w:t>
      </w:r>
      <w:proofErr w:type="spellEnd"/>
      <w:r w:rsidRPr="00DA63FC">
        <w:rPr>
          <w:sz w:val="24"/>
          <w:szCs w:val="24"/>
          <w:lang w:val="uk-UA"/>
        </w:rPr>
        <w:t xml:space="preserve"> з виконанням відповідними заступниками керівника органу місцевого самоврядування своїх функцій з управління відповідною галуззю на території населеного пункту. </w:t>
      </w:r>
    </w:p>
    <w:p w:rsidR="00371497" w:rsidRPr="00DA63FC" w:rsidRDefault="00C54B03" w:rsidP="0099217F">
      <w:pPr>
        <w:rPr>
          <w:color w:val="071006"/>
          <w:sz w:val="24"/>
          <w:szCs w:val="24"/>
          <w:lang w:val="uk-UA"/>
        </w:rPr>
      </w:pPr>
      <w:r>
        <w:rPr>
          <w:sz w:val="24"/>
          <w:szCs w:val="24"/>
          <w:lang w:val="uk-UA"/>
        </w:rPr>
        <w:t xml:space="preserve">Преміювання заступника </w:t>
      </w:r>
      <w:r w:rsidR="00371497" w:rsidRPr="00DA63FC">
        <w:rPr>
          <w:sz w:val="24"/>
          <w:szCs w:val="24"/>
          <w:lang w:val="uk-UA"/>
        </w:rPr>
        <w:t xml:space="preserve">з енергозбереження може здійснюватись </w:t>
      </w:r>
      <w:r w:rsidR="00371497">
        <w:rPr>
          <w:sz w:val="24"/>
          <w:szCs w:val="24"/>
          <w:lang w:val="uk-UA"/>
        </w:rPr>
        <w:t xml:space="preserve"> щоквартально</w:t>
      </w:r>
      <w:r w:rsidR="00371497" w:rsidRPr="00DA63FC">
        <w:rPr>
          <w:sz w:val="24"/>
          <w:szCs w:val="24"/>
          <w:lang w:val="uk-UA"/>
        </w:rPr>
        <w:t xml:space="preserve"> </w:t>
      </w:r>
      <w:r w:rsidR="00371497">
        <w:rPr>
          <w:sz w:val="24"/>
          <w:szCs w:val="24"/>
          <w:lang w:val="uk-UA"/>
        </w:rPr>
        <w:t xml:space="preserve"> </w:t>
      </w:r>
      <w:r w:rsidR="00371497" w:rsidRPr="00DA63FC">
        <w:rPr>
          <w:sz w:val="24"/>
          <w:szCs w:val="24"/>
          <w:lang w:val="uk-UA"/>
        </w:rPr>
        <w:t xml:space="preserve"> за результатами діяльності закладів бюджетної сфери, що функціонують на території населеного пункту, за попередній </w:t>
      </w:r>
      <w:r w:rsidR="00371497">
        <w:rPr>
          <w:sz w:val="24"/>
          <w:szCs w:val="24"/>
          <w:lang w:val="uk-UA"/>
        </w:rPr>
        <w:t>квартал</w:t>
      </w:r>
      <w:r w:rsidR="00371497" w:rsidRPr="00DA63FC">
        <w:rPr>
          <w:sz w:val="24"/>
          <w:szCs w:val="24"/>
          <w:lang w:val="uk-UA"/>
        </w:rPr>
        <w:t xml:space="preserve">. Преміювання </w:t>
      </w:r>
      <w:r w:rsidR="00371497">
        <w:rPr>
          <w:sz w:val="24"/>
          <w:szCs w:val="24"/>
          <w:lang w:val="uk-UA"/>
        </w:rPr>
        <w:t xml:space="preserve">за четвертий квартал </w:t>
      </w:r>
      <w:r w:rsidR="00371497" w:rsidRPr="00DA63FC">
        <w:rPr>
          <w:sz w:val="24"/>
          <w:szCs w:val="24"/>
          <w:lang w:val="uk-UA"/>
        </w:rPr>
        <w:t xml:space="preserve">здійснюється у січні місяці року, наступного за звітнім. </w:t>
      </w:r>
      <w:r w:rsidR="00371497">
        <w:rPr>
          <w:sz w:val="24"/>
          <w:szCs w:val="24"/>
          <w:lang w:val="uk-UA"/>
        </w:rPr>
        <w:t xml:space="preserve"> </w:t>
      </w:r>
    </w:p>
    <w:p w:rsidR="00371497" w:rsidRPr="00DA63FC" w:rsidRDefault="00371497" w:rsidP="0099217F">
      <w:pPr>
        <w:rPr>
          <w:sz w:val="24"/>
          <w:szCs w:val="24"/>
          <w:lang w:val="uk-UA"/>
        </w:rPr>
      </w:pPr>
      <w:r w:rsidRPr="00DA63FC">
        <w:rPr>
          <w:sz w:val="24"/>
          <w:szCs w:val="24"/>
          <w:lang w:val="uk-UA"/>
        </w:rPr>
        <w:t>Преміювання заступника з енергозбереження</w:t>
      </w:r>
      <w:r w:rsidRPr="00DA63FC" w:rsidDel="00F11615">
        <w:rPr>
          <w:sz w:val="24"/>
          <w:szCs w:val="24"/>
          <w:lang w:val="uk-UA"/>
        </w:rPr>
        <w:t xml:space="preserve"> </w:t>
      </w:r>
      <w:r w:rsidRPr="00DA63FC">
        <w:rPr>
          <w:sz w:val="24"/>
          <w:szCs w:val="24"/>
          <w:lang w:val="uk-UA"/>
        </w:rPr>
        <w:t>здійснюється за умови</w:t>
      </w:r>
      <w:r>
        <w:rPr>
          <w:sz w:val="24"/>
          <w:szCs w:val="24"/>
          <w:lang w:val="uk-UA"/>
        </w:rPr>
        <w:t xml:space="preserve"> досягнення </w:t>
      </w:r>
      <w:r w:rsidRPr="00DA63FC">
        <w:rPr>
          <w:sz w:val="24"/>
          <w:szCs w:val="24"/>
          <w:lang w:val="uk-UA"/>
        </w:rPr>
        <w:t xml:space="preserve">усіма закладами, що </w:t>
      </w:r>
      <w:r>
        <w:rPr>
          <w:sz w:val="24"/>
          <w:szCs w:val="24"/>
          <w:lang w:val="uk-UA"/>
        </w:rPr>
        <w:t>функціонують на території населеного пункту</w:t>
      </w:r>
      <w:r w:rsidRPr="00DA63FC">
        <w:rPr>
          <w:sz w:val="24"/>
          <w:szCs w:val="24"/>
          <w:lang w:val="uk-UA"/>
        </w:rPr>
        <w:t xml:space="preserve">, </w:t>
      </w:r>
      <w:r>
        <w:rPr>
          <w:sz w:val="24"/>
          <w:szCs w:val="24"/>
          <w:lang w:val="uk-UA"/>
        </w:rPr>
        <w:t xml:space="preserve">економії споживання </w:t>
      </w:r>
      <w:r w:rsidRPr="00DA63FC">
        <w:rPr>
          <w:sz w:val="24"/>
          <w:szCs w:val="24"/>
          <w:lang w:val="uk-UA"/>
        </w:rPr>
        <w:t>комунальних послуг та енергоносіїв</w:t>
      </w:r>
      <w:r>
        <w:rPr>
          <w:sz w:val="24"/>
          <w:szCs w:val="24"/>
          <w:lang w:val="uk-UA"/>
        </w:rPr>
        <w:t xml:space="preserve"> порівняно з установленим базовим рівнем споживання цих ресурсів.</w:t>
      </w:r>
    </w:p>
    <w:p w:rsidR="00371497" w:rsidRDefault="00371497" w:rsidP="0099217F">
      <w:pPr>
        <w:rPr>
          <w:sz w:val="24"/>
          <w:szCs w:val="24"/>
          <w:lang w:val="uk-UA"/>
        </w:rPr>
      </w:pPr>
      <w:r w:rsidRPr="00DA63FC">
        <w:rPr>
          <w:sz w:val="24"/>
          <w:szCs w:val="24"/>
          <w:lang w:val="uk-UA"/>
        </w:rPr>
        <w:t>Річний фонд преміювання заступника з енергозбереження</w:t>
      </w:r>
      <w:r w:rsidRPr="00DA63FC" w:rsidDel="00F11615">
        <w:rPr>
          <w:sz w:val="24"/>
          <w:szCs w:val="24"/>
          <w:lang w:val="uk-UA"/>
        </w:rPr>
        <w:t xml:space="preserve"> </w:t>
      </w:r>
      <w:r w:rsidRPr="00DA63FC">
        <w:rPr>
          <w:sz w:val="24"/>
          <w:szCs w:val="24"/>
          <w:lang w:val="uk-UA"/>
        </w:rPr>
        <w:t xml:space="preserve">створюється у розмірі </w:t>
      </w:r>
      <w:r>
        <w:rPr>
          <w:sz w:val="24"/>
          <w:szCs w:val="24"/>
          <w:lang w:val="uk-UA"/>
        </w:rPr>
        <w:t xml:space="preserve">до 0,05 </w:t>
      </w:r>
      <w:r w:rsidRPr="00DA63FC">
        <w:rPr>
          <w:sz w:val="24"/>
          <w:szCs w:val="24"/>
          <w:lang w:val="uk-UA"/>
        </w:rPr>
        <w:t>відсотк</w:t>
      </w:r>
      <w:r>
        <w:rPr>
          <w:sz w:val="24"/>
          <w:szCs w:val="24"/>
          <w:lang w:val="uk-UA"/>
        </w:rPr>
        <w:t>а</w:t>
      </w:r>
      <w:r w:rsidRPr="00DA63FC">
        <w:rPr>
          <w:sz w:val="24"/>
          <w:szCs w:val="24"/>
          <w:lang w:val="uk-UA"/>
        </w:rPr>
        <w:t xml:space="preserve"> </w:t>
      </w:r>
      <w:r>
        <w:rPr>
          <w:sz w:val="24"/>
          <w:szCs w:val="24"/>
          <w:lang w:val="uk-UA"/>
        </w:rPr>
        <w:t xml:space="preserve">економії споживання </w:t>
      </w:r>
      <w:r w:rsidRPr="00DA63FC">
        <w:rPr>
          <w:sz w:val="24"/>
          <w:szCs w:val="24"/>
          <w:lang w:val="uk-UA"/>
        </w:rPr>
        <w:t>комунальних послуг та енергоносіїв</w:t>
      </w:r>
      <w:r>
        <w:rPr>
          <w:sz w:val="24"/>
          <w:szCs w:val="24"/>
          <w:lang w:val="uk-UA"/>
        </w:rPr>
        <w:t xml:space="preserve"> </w:t>
      </w:r>
      <w:r w:rsidRPr="00DA63FC">
        <w:rPr>
          <w:sz w:val="24"/>
          <w:szCs w:val="24"/>
          <w:lang w:val="uk-UA"/>
        </w:rPr>
        <w:t xml:space="preserve">усіма закладами, що </w:t>
      </w:r>
      <w:r>
        <w:rPr>
          <w:sz w:val="24"/>
          <w:szCs w:val="24"/>
          <w:lang w:val="uk-UA"/>
        </w:rPr>
        <w:t>функціонують на території населеного пункту</w:t>
      </w:r>
      <w:r w:rsidRPr="00DA63FC">
        <w:rPr>
          <w:sz w:val="24"/>
          <w:szCs w:val="24"/>
          <w:lang w:val="uk-UA"/>
        </w:rPr>
        <w:t>,</w:t>
      </w:r>
      <w:r>
        <w:rPr>
          <w:sz w:val="24"/>
          <w:szCs w:val="24"/>
          <w:lang w:val="uk-UA"/>
        </w:rPr>
        <w:t xml:space="preserve"> порівняно з установленим базовим рівнем споживання цих ресурсів такими закладами за попередній рік та розподіляється по кварталах пропорційно показників споживання цими закладами </w:t>
      </w:r>
      <w:r w:rsidRPr="00DA63FC">
        <w:rPr>
          <w:sz w:val="24"/>
          <w:szCs w:val="24"/>
          <w:lang w:val="uk-UA"/>
        </w:rPr>
        <w:t>комунальних послуг та енергоносіїв</w:t>
      </w:r>
      <w:r>
        <w:rPr>
          <w:sz w:val="24"/>
          <w:szCs w:val="24"/>
          <w:lang w:val="uk-UA"/>
        </w:rPr>
        <w:t xml:space="preserve"> у попередньому році.</w:t>
      </w:r>
      <w:r w:rsidRPr="00DA63FC">
        <w:rPr>
          <w:sz w:val="24"/>
          <w:szCs w:val="24"/>
          <w:lang w:val="uk-UA"/>
        </w:rPr>
        <w:t xml:space="preserve"> </w:t>
      </w:r>
      <w:r>
        <w:rPr>
          <w:rFonts w:eastAsia="Calibri"/>
          <w:color w:val="050F06"/>
          <w:sz w:val="24"/>
          <w:szCs w:val="24"/>
          <w:lang w:val="uk-UA"/>
        </w:rPr>
        <w:t xml:space="preserve"> </w:t>
      </w:r>
    </w:p>
    <w:p w:rsidR="00371497" w:rsidRDefault="00371497" w:rsidP="0099217F">
      <w:pPr>
        <w:rPr>
          <w:sz w:val="24"/>
          <w:szCs w:val="24"/>
          <w:lang w:val="uk-UA"/>
        </w:rPr>
      </w:pPr>
      <w:r w:rsidRPr="00DA63FC">
        <w:rPr>
          <w:sz w:val="24"/>
          <w:szCs w:val="24"/>
          <w:lang w:val="uk-UA"/>
        </w:rPr>
        <w:t>Преміювання заступника з енергозбереження</w:t>
      </w:r>
      <w:r w:rsidRPr="00DA63FC" w:rsidDel="00F11615">
        <w:rPr>
          <w:sz w:val="24"/>
          <w:szCs w:val="24"/>
          <w:lang w:val="uk-UA"/>
        </w:rPr>
        <w:t xml:space="preserve"> </w:t>
      </w:r>
      <w:r w:rsidRPr="00DA63FC">
        <w:rPr>
          <w:sz w:val="24"/>
          <w:szCs w:val="24"/>
          <w:lang w:val="uk-UA"/>
        </w:rPr>
        <w:t xml:space="preserve">за підсумками роботи за </w:t>
      </w:r>
      <w:r>
        <w:rPr>
          <w:sz w:val="24"/>
          <w:szCs w:val="24"/>
          <w:lang w:val="uk-UA"/>
        </w:rPr>
        <w:t xml:space="preserve">квартал </w:t>
      </w:r>
      <w:r w:rsidRPr="00DA63FC">
        <w:rPr>
          <w:sz w:val="24"/>
          <w:szCs w:val="24"/>
          <w:lang w:val="uk-UA"/>
        </w:rPr>
        <w:t xml:space="preserve"> проводит</w:t>
      </w:r>
      <w:r>
        <w:rPr>
          <w:sz w:val="24"/>
          <w:szCs w:val="24"/>
          <w:lang w:val="uk-UA"/>
        </w:rPr>
        <w:t>ься</w:t>
      </w:r>
      <w:r w:rsidRPr="00DA63FC">
        <w:rPr>
          <w:sz w:val="24"/>
          <w:szCs w:val="24"/>
          <w:lang w:val="uk-UA"/>
        </w:rPr>
        <w:t xml:space="preserve"> в межах наявних коштів на оплату праці</w:t>
      </w:r>
      <w:r>
        <w:rPr>
          <w:sz w:val="24"/>
          <w:szCs w:val="24"/>
          <w:lang w:val="uk-UA"/>
        </w:rPr>
        <w:t xml:space="preserve"> та квартального обсягу фонду преміювання </w:t>
      </w:r>
      <w:r w:rsidRPr="00DA63FC">
        <w:rPr>
          <w:sz w:val="24"/>
          <w:szCs w:val="24"/>
          <w:lang w:val="uk-UA"/>
        </w:rPr>
        <w:t>заступника, що координує заклади бюджетної сфери, та заступника з енергозбереження</w:t>
      </w:r>
      <w:r w:rsidRPr="00DA63FC" w:rsidDel="00F11615">
        <w:rPr>
          <w:sz w:val="24"/>
          <w:szCs w:val="24"/>
          <w:lang w:val="uk-UA"/>
        </w:rPr>
        <w:t xml:space="preserve"> </w:t>
      </w:r>
      <w:r w:rsidRPr="00DA63FC">
        <w:rPr>
          <w:sz w:val="24"/>
          <w:szCs w:val="24"/>
          <w:lang w:val="uk-UA"/>
        </w:rPr>
        <w:t>відповідно до вимог чинного законодавства</w:t>
      </w:r>
      <w:r>
        <w:rPr>
          <w:sz w:val="24"/>
          <w:szCs w:val="24"/>
          <w:lang w:val="uk-UA"/>
        </w:rPr>
        <w:t xml:space="preserve">, та залежить від  розміру досягнутої за звітний квартал </w:t>
      </w:r>
      <w:r w:rsidRPr="00DA63FC">
        <w:rPr>
          <w:sz w:val="24"/>
          <w:szCs w:val="24"/>
          <w:lang w:val="uk-UA"/>
        </w:rPr>
        <w:t xml:space="preserve">усіма закладами, що </w:t>
      </w:r>
      <w:r>
        <w:rPr>
          <w:sz w:val="24"/>
          <w:szCs w:val="24"/>
          <w:lang w:val="uk-UA"/>
        </w:rPr>
        <w:t>функціонують на території населеного пункту</w:t>
      </w:r>
      <w:r w:rsidRPr="00DA63FC">
        <w:rPr>
          <w:sz w:val="24"/>
          <w:szCs w:val="24"/>
          <w:lang w:val="uk-UA"/>
        </w:rPr>
        <w:t>,</w:t>
      </w:r>
      <w:r>
        <w:rPr>
          <w:sz w:val="24"/>
          <w:szCs w:val="24"/>
          <w:lang w:val="uk-UA"/>
        </w:rPr>
        <w:t xml:space="preserve"> економії споживання </w:t>
      </w:r>
      <w:r w:rsidRPr="00DA63FC">
        <w:rPr>
          <w:sz w:val="24"/>
          <w:szCs w:val="24"/>
          <w:lang w:val="uk-UA"/>
        </w:rPr>
        <w:t>комунальних послуг та енергоносіїв</w:t>
      </w:r>
      <w:r>
        <w:rPr>
          <w:sz w:val="24"/>
          <w:szCs w:val="24"/>
          <w:lang w:val="uk-UA"/>
        </w:rPr>
        <w:t xml:space="preserve"> порівняно з установленим базовим рівнем споживання цих ресурсів на відповідний період для таких закладів. Преміювання</w:t>
      </w:r>
      <w:r w:rsidRPr="00DA63FC">
        <w:rPr>
          <w:sz w:val="24"/>
          <w:szCs w:val="24"/>
          <w:lang w:val="uk-UA"/>
        </w:rPr>
        <w:t xml:space="preserve"> встановлю</w:t>
      </w:r>
      <w:r>
        <w:rPr>
          <w:sz w:val="24"/>
          <w:szCs w:val="24"/>
          <w:lang w:val="uk-UA"/>
        </w:rPr>
        <w:t>ється</w:t>
      </w:r>
      <w:r w:rsidRPr="00DA63FC">
        <w:rPr>
          <w:sz w:val="24"/>
          <w:szCs w:val="24"/>
          <w:lang w:val="uk-UA"/>
        </w:rPr>
        <w:t xml:space="preserve"> в </w:t>
      </w:r>
      <w:r>
        <w:rPr>
          <w:sz w:val="24"/>
          <w:szCs w:val="24"/>
          <w:lang w:val="uk-UA"/>
        </w:rPr>
        <w:t xml:space="preserve">наступних </w:t>
      </w:r>
      <w:r w:rsidRPr="00DA63FC">
        <w:rPr>
          <w:sz w:val="24"/>
          <w:szCs w:val="24"/>
          <w:lang w:val="uk-UA"/>
        </w:rPr>
        <w:t>розмір</w:t>
      </w:r>
      <w:r>
        <w:rPr>
          <w:sz w:val="24"/>
          <w:szCs w:val="24"/>
          <w:lang w:val="uk-UA"/>
        </w:rPr>
        <w:t>ах:</w:t>
      </w:r>
      <w:r w:rsidRPr="00DA63FC">
        <w:rPr>
          <w:sz w:val="24"/>
          <w:szCs w:val="24"/>
          <w:lang w:val="uk-UA"/>
        </w:rPr>
        <w:t xml:space="preserve"> </w:t>
      </w:r>
    </w:p>
    <w:p w:rsidR="00371497" w:rsidRDefault="00371497" w:rsidP="0099217F">
      <w:pPr>
        <w:rPr>
          <w:sz w:val="24"/>
          <w:szCs w:val="24"/>
          <w:lang w:val="uk-UA"/>
        </w:rPr>
      </w:pPr>
      <w:r>
        <w:rPr>
          <w:sz w:val="24"/>
          <w:szCs w:val="24"/>
          <w:lang w:val="uk-UA"/>
        </w:rPr>
        <w:t>- у випадку перевищення установленого показника базового рівня за звітний квартал</w:t>
      </w:r>
      <w:r w:rsidRPr="000B6524">
        <w:rPr>
          <w:sz w:val="24"/>
          <w:szCs w:val="24"/>
          <w:lang w:val="uk-UA"/>
        </w:rPr>
        <w:t xml:space="preserve"> </w:t>
      </w:r>
      <w:r>
        <w:rPr>
          <w:sz w:val="24"/>
          <w:szCs w:val="24"/>
          <w:lang w:val="uk-UA"/>
        </w:rPr>
        <w:t>закладами, що знаходяться в управлінні, більше, ніж на 5 відсотків  – преміювання не здійснюється;</w:t>
      </w:r>
    </w:p>
    <w:p w:rsidR="00371497" w:rsidRDefault="00371497" w:rsidP="0099217F">
      <w:pPr>
        <w:rPr>
          <w:sz w:val="24"/>
          <w:szCs w:val="24"/>
          <w:lang w:val="uk-UA"/>
        </w:rPr>
      </w:pPr>
      <w:r>
        <w:rPr>
          <w:sz w:val="24"/>
          <w:szCs w:val="24"/>
          <w:lang w:val="uk-UA"/>
        </w:rPr>
        <w:t xml:space="preserve">- у випадку економії споживання </w:t>
      </w:r>
      <w:r w:rsidRPr="00DA63FC">
        <w:rPr>
          <w:sz w:val="24"/>
          <w:szCs w:val="24"/>
          <w:lang w:val="uk-UA"/>
        </w:rPr>
        <w:t>комунальних послуг та енергоносіїв</w:t>
      </w:r>
      <w:r>
        <w:rPr>
          <w:sz w:val="24"/>
          <w:szCs w:val="24"/>
          <w:lang w:val="uk-UA"/>
        </w:rPr>
        <w:t xml:space="preserve"> порівняно з установленим базовим рівнем за звітний квартал закладами, що знаходяться в управлінні, в розмірі до 5 відсотків – преміювання здійснюється у розмірі 50 відсотків;</w:t>
      </w:r>
    </w:p>
    <w:p w:rsidR="00371497" w:rsidRDefault="00371497" w:rsidP="0099217F">
      <w:pPr>
        <w:rPr>
          <w:sz w:val="24"/>
          <w:szCs w:val="24"/>
          <w:lang w:val="uk-UA"/>
        </w:rPr>
      </w:pPr>
      <w:r>
        <w:rPr>
          <w:sz w:val="24"/>
          <w:szCs w:val="24"/>
          <w:lang w:val="uk-UA"/>
        </w:rPr>
        <w:t xml:space="preserve">- у випадку економії споживання </w:t>
      </w:r>
      <w:r w:rsidRPr="00DA63FC">
        <w:rPr>
          <w:sz w:val="24"/>
          <w:szCs w:val="24"/>
          <w:lang w:val="uk-UA"/>
        </w:rPr>
        <w:t>комунальних послуг та енергоносіїв</w:t>
      </w:r>
      <w:r>
        <w:rPr>
          <w:sz w:val="24"/>
          <w:szCs w:val="24"/>
          <w:lang w:val="uk-UA"/>
        </w:rPr>
        <w:t xml:space="preserve"> порівняно з установленим базовим рівнем за звітний квартал закладами, що знаходяться в управлінні, в розмірі від 5 до 10 відсотків – преміювання здійснюється у розмірі 75 відсотків;</w:t>
      </w:r>
    </w:p>
    <w:p w:rsidR="00371497" w:rsidRPr="00DA63FC" w:rsidRDefault="00371497" w:rsidP="0099217F">
      <w:pPr>
        <w:rPr>
          <w:sz w:val="24"/>
          <w:szCs w:val="24"/>
          <w:lang w:val="uk-UA"/>
        </w:rPr>
      </w:pPr>
      <w:r>
        <w:rPr>
          <w:sz w:val="24"/>
          <w:szCs w:val="24"/>
          <w:lang w:val="uk-UA"/>
        </w:rPr>
        <w:lastRenderedPageBreak/>
        <w:t xml:space="preserve">- у випадку економії споживання </w:t>
      </w:r>
      <w:r w:rsidRPr="00DA63FC">
        <w:rPr>
          <w:sz w:val="24"/>
          <w:szCs w:val="24"/>
          <w:lang w:val="uk-UA"/>
        </w:rPr>
        <w:t>комунальних послуг та енергоносіїв</w:t>
      </w:r>
      <w:r>
        <w:rPr>
          <w:sz w:val="24"/>
          <w:szCs w:val="24"/>
          <w:lang w:val="uk-UA"/>
        </w:rPr>
        <w:t xml:space="preserve"> порівняно з установленим базовим рівнем за звітний квартал закладами, що знаходяться в управлінні, в розмірі понад 10 відсотків – преміювання здійснюється у розмірі 100 відсотків;</w:t>
      </w:r>
    </w:p>
    <w:p w:rsidR="00371497" w:rsidRPr="00DA63FC" w:rsidRDefault="00371497" w:rsidP="0099217F">
      <w:pPr>
        <w:rPr>
          <w:sz w:val="24"/>
          <w:szCs w:val="24"/>
          <w:lang w:val="uk-UA"/>
        </w:rPr>
      </w:pPr>
      <w:r>
        <w:rPr>
          <w:sz w:val="24"/>
          <w:szCs w:val="24"/>
          <w:lang w:val="uk-UA"/>
        </w:rPr>
        <w:t xml:space="preserve"> </w:t>
      </w:r>
    </w:p>
    <w:p w:rsidR="00371497" w:rsidRPr="00DA63FC" w:rsidRDefault="00371497" w:rsidP="0099217F">
      <w:pPr>
        <w:rPr>
          <w:sz w:val="24"/>
          <w:szCs w:val="24"/>
          <w:lang w:val="uk-UA"/>
        </w:rPr>
      </w:pPr>
      <w:r w:rsidRPr="00DA63FC">
        <w:rPr>
          <w:rFonts w:eastAsia="Calibri"/>
          <w:color w:val="060F06"/>
          <w:sz w:val="24"/>
          <w:szCs w:val="24"/>
          <w:lang w:val="uk-UA"/>
        </w:rPr>
        <w:t xml:space="preserve">Здійснюється таке преміювання </w:t>
      </w:r>
      <w:r w:rsidRPr="00DA63FC">
        <w:rPr>
          <w:rFonts w:eastAsia="Calibri"/>
          <w:color w:val="050F06"/>
          <w:sz w:val="24"/>
          <w:szCs w:val="24"/>
          <w:lang w:val="uk-UA"/>
        </w:rPr>
        <w:t xml:space="preserve">за </w:t>
      </w:r>
      <w:r w:rsidRPr="00DA63FC">
        <w:rPr>
          <w:color w:val="050F06"/>
          <w:sz w:val="24"/>
          <w:szCs w:val="24"/>
          <w:lang w:val="uk-UA"/>
        </w:rPr>
        <w:t>рішенням керівника органу місцевого самоврядування.</w:t>
      </w:r>
      <w:r w:rsidRPr="00DA63FC">
        <w:rPr>
          <w:sz w:val="24"/>
          <w:szCs w:val="24"/>
          <w:lang w:val="uk-UA"/>
        </w:rPr>
        <w:t xml:space="preserve"> </w:t>
      </w:r>
    </w:p>
    <w:p w:rsidR="00371497" w:rsidRPr="00DA63FC" w:rsidRDefault="00371497" w:rsidP="0099217F">
      <w:pPr>
        <w:rPr>
          <w:sz w:val="24"/>
          <w:szCs w:val="24"/>
          <w:lang w:val="uk-UA"/>
        </w:rPr>
      </w:pPr>
      <w:r w:rsidRPr="00DA63FC">
        <w:rPr>
          <w:sz w:val="24"/>
          <w:szCs w:val="24"/>
          <w:lang w:val="uk-UA"/>
        </w:rPr>
        <w:br w:type="page"/>
      </w:r>
    </w:p>
    <w:p w:rsidR="00371497" w:rsidRPr="00DA63FC" w:rsidRDefault="00371497" w:rsidP="0099217F">
      <w:pPr>
        <w:pStyle w:val="afc"/>
        <w:ind w:left="0"/>
        <w:outlineLvl w:val="1"/>
        <w:rPr>
          <w:b/>
          <w:sz w:val="24"/>
          <w:szCs w:val="24"/>
          <w:lang w:val="uk-UA"/>
        </w:rPr>
      </w:pPr>
      <w:bookmarkStart w:id="109" w:name="_Toc487922761"/>
      <w:bookmarkStart w:id="110" w:name="_Toc490087875"/>
      <w:r>
        <w:rPr>
          <w:b/>
          <w:sz w:val="24"/>
          <w:szCs w:val="24"/>
          <w:lang w:val="uk-UA"/>
        </w:rPr>
        <w:lastRenderedPageBreak/>
        <w:t>Додаток 17</w:t>
      </w:r>
      <w:r w:rsidRPr="00DA63FC">
        <w:rPr>
          <w:b/>
          <w:sz w:val="24"/>
          <w:szCs w:val="24"/>
          <w:lang w:val="uk-UA"/>
        </w:rPr>
        <w:t>. Положення про матеріальне стимулювання закладу бюджетної сфери</w:t>
      </w:r>
      <w:bookmarkEnd w:id="109"/>
      <w:r w:rsidR="00C54B03">
        <w:rPr>
          <w:b/>
          <w:sz w:val="24"/>
          <w:szCs w:val="24"/>
          <w:lang w:val="uk-UA"/>
        </w:rPr>
        <w:t xml:space="preserve"> (рекомендоване)</w:t>
      </w:r>
      <w:bookmarkEnd w:id="110"/>
    </w:p>
    <w:p w:rsidR="00371497" w:rsidRPr="00DA63FC" w:rsidRDefault="00371497" w:rsidP="0099217F">
      <w:pPr>
        <w:rPr>
          <w:sz w:val="24"/>
          <w:szCs w:val="24"/>
          <w:lang w:val="uk-UA"/>
        </w:rPr>
      </w:pPr>
    </w:p>
    <w:p w:rsidR="00371497" w:rsidRPr="00DA63FC" w:rsidRDefault="00371497" w:rsidP="0099217F">
      <w:pPr>
        <w:rPr>
          <w:color w:val="030C03"/>
          <w:sz w:val="24"/>
          <w:szCs w:val="24"/>
          <w:lang w:val="uk-UA"/>
        </w:rPr>
      </w:pPr>
      <w:r w:rsidRPr="00DA63FC">
        <w:rPr>
          <w:sz w:val="24"/>
          <w:szCs w:val="24"/>
          <w:lang w:val="uk-UA"/>
        </w:rPr>
        <w:t xml:space="preserve">Положення про матеріальне стимулювання закладу бюджетної сфери (далі – Положення про стимулювання закладу) може застосовуватись до закладів бюджетної сфери, у разі, якщо закладом бюджетної сфери за результатами календарного року, що починається 1 жовтня року, що передує звітному, та закінчується 30 вересня звітного року досягнуто </w:t>
      </w:r>
      <w:r w:rsidRPr="00DA63FC">
        <w:rPr>
          <w:color w:val="030C03"/>
          <w:sz w:val="24"/>
          <w:szCs w:val="24"/>
          <w:lang w:val="uk-UA"/>
        </w:rPr>
        <w:t xml:space="preserve">економії споживання комунальних послуг та енергоносіїв у натуральних показниках порівняно з </w:t>
      </w:r>
      <w:r>
        <w:rPr>
          <w:color w:val="030C03"/>
          <w:sz w:val="24"/>
          <w:szCs w:val="24"/>
          <w:lang w:val="uk-UA"/>
        </w:rPr>
        <w:t xml:space="preserve">установленим базовим рівнем споживання </w:t>
      </w:r>
      <w:proofErr w:type="spellStart"/>
      <w:r>
        <w:rPr>
          <w:color w:val="030C03"/>
          <w:sz w:val="24"/>
          <w:szCs w:val="24"/>
          <w:lang w:val="uk-UA"/>
        </w:rPr>
        <w:t>наких</w:t>
      </w:r>
      <w:proofErr w:type="spellEnd"/>
      <w:r>
        <w:rPr>
          <w:color w:val="030C03"/>
          <w:sz w:val="24"/>
          <w:szCs w:val="24"/>
          <w:lang w:val="uk-UA"/>
        </w:rPr>
        <w:t xml:space="preserve"> послуг.</w:t>
      </w:r>
    </w:p>
    <w:p w:rsidR="00371497" w:rsidRPr="00DA63FC" w:rsidRDefault="00371497" w:rsidP="0099217F">
      <w:pPr>
        <w:rPr>
          <w:color w:val="030C03"/>
          <w:sz w:val="24"/>
          <w:szCs w:val="24"/>
          <w:lang w:val="uk-UA"/>
        </w:rPr>
      </w:pPr>
      <w:r>
        <w:rPr>
          <w:color w:val="030C03"/>
          <w:sz w:val="24"/>
          <w:szCs w:val="24"/>
          <w:lang w:val="uk-UA"/>
        </w:rPr>
        <w:tab/>
      </w:r>
      <w:r w:rsidRPr="00DA63FC">
        <w:rPr>
          <w:color w:val="030C03"/>
          <w:sz w:val="24"/>
          <w:szCs w:val="24"/>
          <w:lang w:val="uk-UA"/>
        </w:rPr>
        <w:t>Для обчислення фактичного рівня споживання у звітному році приймаються показники споживання за 1-3 квартали поточного року та 4 квартал попереднього року.</w:t>
      </w:r>
    </w:p>
    <w:p w:rsidR="00371497" w:rsidRPr="00DA63FC" w:rsidRDefault="00371497" w:rsidP="0099217F">
      <w:pPr>
        <w:rPr>
          <w:color w:val="030C03"/>
          <w:sz w:val="24"/>
          <w:szCs w:val="24"/>
          <w:lang w:val="uk-UA"/>
        </w:rPr>
      </w:pPr>
      <w:r w:rsidRPr="00DA63FC">
        <w:rPr>
          <w:color w:val="030C03"/>
          <w:sz w:val="24"/>
          <w:szCs w:val="24"/>
          <w:lang w:val="uk-UA"/>
        </w:rPr>
        <w:t xml:space="preserve">Після отримання даних про споживання комунальних послуг та енергоносіїв установою за вересень місяць поточного року та визначення наявності розміру економії за результатами чотирьох кварталів головний розпорядник бюджетних коштів повідомляє установі обсяг такої економії у грошовому виразі для включення її до проекту кошторису на наступний бюджетний рік відповідно до </w:t>
      </w:r>
      <w:r w:rsidRPr="00DA63FC">
        <w:rPr>
          <w:bCs/>
          <w:color w:val="000000"/>
          <w:sz w:val="24"/>
          <w:szCs w:val="24"/>
          <w:shd w:val="clear" w:color="auto" w:fill="FFFFFF"/>
          <w:lang w:val="uk-UA"/>
        </w:rPr>
        <w:t>Порядку складання, розгляду, затвердження та основних вимог до виконання кошторисів бюджетних установ</w:t>
      </w:r>
      <w:r w:rsidRPr="00DA63FC">
        <w:rPr>
          <w:color w:val="030C03"/>
          <w:sz w:val="24"/>
          <w:szCs w:val="24"/>
          <w:lang w:val="uk-UA"/>
        </w:rPr>
        <w:t xml:space="preserve">, затвердженого постановою Кабінету Міністрів України від </w:t>
      </w:r>
      <w:r w:rsidRPr="00DA63FC">
        <w:rPr>
          <w:rStyle w:val="rvts9"/>
          <w:bCs/>
          <w:color w:val="000000"/>
          <w:sz w:val="24"/>
          <w:szCs w:val="24"/>
          <w:bdr w:val="none" w:sz="0" w:space="0" w:color="auto" w:frame="1"/>
          <w:shd w:val="clear" w:color="auto" w:fill="FFFFFF"/>
          <w:lang w:val="uk-UA"/>
        </w:rPr>
        <w:t>28 лютого 2002 року № 228</w:t>
      </w:r>
      <w:r w:rsidRPr="00DA63FC">
        <w:rPr>
          <w:color w:val="000000"/>
          <w:sz w:val="24"/>
          <w:szCs w:val="24"/>
          <w:shd w:val="clear" w:color="auto" w:fill="FFFFFF"/>
          <w:lang w:val="uk-UA"/>
        </w:rPr>
        <w:t> </w:t>
      </w:r>
      <w:r w:rsidRPr="00DA63FC">
        <w:rPr>
          <w:color w:val="030C03"/>
          <w:sz w:val="24"/>
          <w:szCs w:val="24"/>
          <w:lang w:val="uk-UA"/>
        </w:rPr>
        <w:t>.</w:t>
      </w:r>
    </w:p>
    <w:p w:rsidR="00371497" w:rsidRPr="00DA63FC" w:rsidRDefault="00371497" w:rsidP="0099217F">
      <w:pPr>
        <w:rPr>
          <w:color w:val="030C03"/>
          <w:sz w:val="24"/>
          <w:szCs w:val="24"/>
          <w:lang w:val="uk-UA"/>
        </w:rPr>
      </w:pPr>
      <w:r w:rsidRPr="00DA63FC">
        <w:rPr>
          <w:color w:val="030C03"/>
          <w:sz w:val="24"/>
          <w:szCs w:val="24"/>
          <w:lang w:val="uk-UA"/>
        </w:rPr>
        <w:t xml:space="preserve">Установа під час формування проекту кошторису на наступний рік самостійно визначає напрями та розподіл коштів між ними, на які вона планує спрямувати доведений головним розпорядником обсяг таких коштів, </w:t>
      </w:r>
      <w:r w:rsidRPr="00DA63FC">
        <w:rPr>
          <w:color w:val="000000"/>
          <w:sz w:val="24"/>
          <w:szCs w:val="24"/>
          <w:shd w:val="clear" w:color="auto" w:fill="FFFFFF"/>
          <w:lang w:val="uk-UA"/>
        </w:rPr>
        <w:t>відповідно до економічної класифікації видатків бюджету та класифікації кредитування бюджету</w:t>
      </w:r>
      <w:r w:rsidRPr="00DA63FC">
        <w:rPr>
          <w:color w:val="030C03"/>
          <w:sz w:val="24"/>
          <w:szCs w:val="24"/>
          <w:lang w:val="uk-UA"/>
        </w:rPr>
        <w:t xml:space="preserve">.  </w:t>
      </w:r>
    </w:p>
    <w:p w:rsidR="00371497" w:rsidRPr="00DA63FC" w:rsidRDefault="00371497" w:rsidP="0099217F">
      <w:pPr>
        <w:rPr>
          <w:color w:val="000000"/>
          <w:sz w:val="24"/>
          <w:szCs w:val="24"/>
          <w:lang w:val="uk-UA"/>
        </w:rPr>
      </w:pPr>
      <w:r w:rsidRPr="00DA63FC">
        <w:rPr>
          <w:color w:val="000000"/>
          <w:sz w:val="24"/>
          <w:szCs w:val="24"/>
          <w:shd w:val="clear" w:color="auto" w:fill="FFFFFF"/>
          <w:lang w:val="uk-UA"/>
        </w:rPr>
        <w:t xml:space="preserve">Головний розпорядник після розгляду показників проекту кошторису, поданого установою, включає їх до </w:t>
      </w:r>
      <w:r w:rsidRPr="00DA63FC">
        <w:rPr>
          <w:color w:val="000000"/>
          <w:sz w:val="24"/>
          <w:szCs w:val="24"/>
          <w:lang w:val="uk-UA"/>
        </w:rPr>
        <w:t>проекту зведеного кошторису, на основі якого формує бюджетний запит, який подається місцевому фінансовому органу для включення до проекту відповідного бюджету у встановленому порядку.</w:t>
      </w:r>
    </w:p>
    <w:p w:rsidR="00371497" w:rsidRPr="00DA63FC" w:rsidRDefault="00371497" w:rsidP="0099217F">
      <w:pPr>
        <w:rPr>
          <w:color w:val="030C03"/>
          <w:sz w:val="24"/>
          <w:szCs w:val="24"/>
          <w:lang w:val="uk-UA"/>
        </w:rPr>
      </w:pPr>
      <w:r w:rsidRPr="00DA63FC">
        <w:rPr>
          <w:color w:val="030C03"/>
          <w:sz w:val="24"/>
          <w:szCs w:val="24"/>
          <w:lang w:val="uk-UA"/>
        </w:rPr>
        <w:t xml:space="preserve">Після затвердження відповідного місцевого бюджету місцевий фінансовий орган </w:t>
      </w:r>
      <w:r w:rsidRPr="00DA63FC">
        <w:rPr>
          <w:color w:val="000000"/>
          <w:sz w:val="24"/>
          <w:szCs w:val="24"/>
          <w:shd w:val="clear" w:color="auto" w:fill="FFFFFF"/>
          <w:lang w:val="uk-UA"/>
        </w:rPr>
        <w:t>доводить до головного розпорядника лімітні довідки про бюджетні асигнування, показники яких є підставою для уточнення проекту кошторису, складеного установою, його розгляду головним розпорядником,  затвердження та виконання в установленому порядку.</w:t>
      </w:r>
    </w:p>
    <w:p w:rsidR="00371497" w:rsidRPr="00DA63FC" w:rsidRDefault="00371497" w:rsidP="0099217F">
      <w:pPr>
        <w:rPr>
          <w:color w:val="030C03"/>
          <w:sz w:val="24"/>
          <w:szCs w:val="24"/>
          <w:lang w:val="uk-UA"/>
        </w:rPr>
      </w:pPr>
    </w:p>
    <w:p w:rsidR="00371497" w:rsidRPr="00DA63FC" w:rsidRDefault="00371497" w:rsidP="0099217F">
      <w:pPr>
        <w:rPr>
          <w:sz w:val="24"/>
          <w:szCs w:val="24"/>
          <w:lang w:val="uk-UA"/>
        </w:rPr>
      </w:pPr>
      <w:r w:rsidRPr="00DA63FC">
        <w:rPr>
          <w:sz w:val="24"/>
          <w:szCs w:val="24"/>
          <w:lang w:val="uk-UA"/>
        </w:rPr>
        <w:t>Примітка.</w:t>
      </w:r>
    </w:p>
    <w:p w:rsidR="00371497" w:rsidRPr="00DA63FC" w:rsidRDefault="00371497" w:rsidP="0099217F">
      <w:pPr>
        <w:rPr>
          <w:sz w:val="24"/>
          <w:szCs w:val="24"/>
          <w:lang w:val="uk-UA"/>
        </w:rPr>
      </w:pPr>
      <w:r w:rsidRPr="00DA63FC">
        <w:rPr>
          <w:sz w:val="24"/>
          <w:szCs w:val="24"/>
          <w:lang w:val="uk-UA"/>
        </w:rPr>
        <w:t xml:space="preserve">Цей варіант стимулювання може бути досить дієвим, проте його застосування </w:t>
      </w:r>
      <w:proofErr w:type="spellStart"/>
      <w:r w:rsidRPr="00DA63FC">
        <w:rPr>
          <w:sz w:val="24"/>
          <w:szCs w:val="24"/>
          <w:lang w:val="uk-UA"/>
        </w:rPr>
        <w:t>пов»язане</w:t>
      </w:r>
      <w:proofErr w:type="spellEnd"/>
      <w:r w:rsidRPr="00DA63FC">
        <w:rPr>
          <w:sz w:val="24"/>
          <w:szCs w:val="24"/>
          <w:lang w:val="uk-UA"/>
        </w:rPr>
        <w:t xml:space="preserve"> із відповідальним та системним ставленням до необхідності енергозбереження на території населеного пункту усіма представниками влади. </w:t>
      </w:r>
    </w:p>
    <w:p w:rsidR="00371497" w:rsidRPr="00DA63FC" w:rsidRDefault="00371497" w:rsidP="0099217F">
      <w:pPr>
        <w:rPr>
          <w:color w:val="030C03"/>
          <w:sz w:val="24"/>
          <w:szCs w:val="24"/>
          <w:lang w:val="uk-UA"/>
        </w:rPr>
      </w:pPr>
      <w:r w:rsidRPr="00DA63FC">
        <w:rPr>
          <w:sz w:val="24"/>
          <w:szCs w:val="24"/>
          <w:lang w:val="uk-UA"/>
        </w:rPr>
        <w:t xml:space="preserve">Так, у разі, якщо закладом бюджетної сфери досягнуто </w:t>
      </w:r>
      <w:r w:rsidRPr="00DA63FC">
        <w:rPr>
          <w:color w:val="030C03"/>
          <w:sz w:val="24"/>
          <w:szCs w:val="24"/>
          <w:lang w:val="uk-UA"/>
        </w:rPr>
        <w:t xml:space="preserve">економії споживання комунальних послуг та енергоносіїв можливо суму, еквівалентну обсягу такої економії, у наступному бюджетному році передбачати у місцевому бюджеті та спрямовувати безпосередньо такому закладу бюджетної сфери для поліпшення його матеріально-технічної бази, здійснення додаткових заходів з енергозбереження та просвітницьких заходів тощо, не обмежуючи його у напрямах використання таких коштів. Це має значно підвищити зацікавленість працівників закладів до досягнення економії споживання комунальних послуг та енергоносіїв. Разом з тим, економія споживання комунальних послуг та енергоносіїв закладом не має приводити до скорочення лімітів споживання таких послуг при їх щорічному встановленні головним розпорядником бюджетних коштів. Як вже згадувалось, установлення лімітів має </w:t>
      </w:r>
      <w:r w:rsidRPr="00DA63FC">
        <w:rPr>
          <w:color w:val="030C03"/>
          <w:sz w:val="24"/>
          <w:szCs w:val="24"/>
          <w:lang w:val="uk-UA"/>
        </w:rPr>
        <w:lastRenderedPageBreak/>
        <w:t xml:space="preserve">відбуватись на підставі їх обґрунтованих розрахунків та з урахуванням технічних характеристик будівлі, а зміна лімітів у бік зменшення фактично є наслідком запровадження енергоефективних та енергозберігаючих заходів у будівлі. Отже, застосування такого різновиду стимулювання доцільне за умови збереження рівня лімітів. Такі умови варто закріпити у положенні про механізм застосування стимулювання закладів, що має бути затверджений актом органу місцевого самоврядування у встановленому порядку. </w:t>
      </w:r>
    </w:p>
    <w:p w:rsidR="00371497" w:rsidRPr="00DA63FC" w:rsidRDefault="00371497" w:rsidP="0099217F">
      <w:pPr>
        <w:ind w:firstLine="708"/>
        <w:rPr>
          <w:szCs w:val="28"/>
          <w:lang w:val="uk-UA"/>
        </w:rPr>
      </w:pPr>
    </w:p>
    <w:p w:rsidR="00371497" w:rsidRPr="00DA63FC" w:rsidRDefault="00371497" w:rsidP="0099217F">
      <w:pPr>
        <w:rPr>
          <w:sz w:val="24"/>
          <w:szCs w:val="24"/>
          <w:lang w:val="uk-UA"/>
        </w:rPr>
      </w:pPr>
    </w:p>
    <w:p w:rsidR="00371497" w:rsidRPr="00DA63FC" w:rsidRDefault="00371497" w:rsidP="0099217F">
      <w:pPr>
        <w:tabs>
          <w:tab w:val="left" w:pos="7125"/>
        </w:tabs>
        <w:rPr>
          <w:szCs w:val="28"/>
          <w:lang w:val="uk-UA" w:eastAsia="en-US"/>
        </w:rPr>
        <w:sectPr w:rsidR="00371497" w:rsidRPr="00DA63FC" w:rsidSect="00D22B04">
          <w:pgSz w:w="11906" w:h="16838"/>
          <w:pgMar w:top="1440" w:right="849" w:bottom="1440" w:left="1440" w:header="709" w:footer="708" w:gutter="0"/>
          <w:cols w:space="708"/>
          <w:docGrid w:linePitch="360"/>
        </w:sectPr>
      </w:pPr>
      <w:r w:rsidRPr="00DA63FC">
        <w:rPr>
          <w:szCs w:val="28"/>
          <w:lang w:val="uk-UA" w:eastAsia="en-US"/>
        </w:rPr>
        <w:tab/>
      </w:r>
    </w:p>
    <w:p w:rsidR="00853CF5" w:rsidRPr="00DA63FC" w:rsidRDefault="002F5EA4" w:rsidP="0099217F">
      <w:pPr>
        <w:pStyle w:val="afc"/>
        <w:ind w:left="0"/>
        <w:outlineLvl w:val="1"/>
        <w:rPr>
          <w:b/>
          <w:sz w:val="24"/>
          <w:szCs w:val="24"/>
          <w:lang w:val="uk-UA"/>
        </w:rPr>
      </w:pPr>
      <w:bookmarkStart w:id="111" w:name="_Toc490087876"/>
      <w:r>
        <w:rPr>
          <w:b/>
          <w:sz w:val="24"/>
          <w:szCs w:val="24"/>
          <w:lang w:val="uk-UA"/>
        </w:rPr>
        <w:lastRenderedPageBreak/>
        <w:t>Додаток 18</w:t>
      </w:r>
      <w:r w:rsidR="008431D3" w:rsidRPr="00DA63FC">
        <w:rPr>
          <w:b/>
          <w:sz w:val="24"/>
          <w:szCs w:val="24"/>
          <w:lang w:val="uk-UA"/>
        </w:rPr>
        <w:t xml:space="preserve">. </w:t>
      </w:r>
      <w:r w:rsidR="00853CF5" w:rsidRPr="00DA63FC">
        <w:rPr>
          <w:b/>
          <w:sz w:val="24"/>
          <w:szCs w:val="24"/>
          <w:lang w:val="uk-UA"/>
        </w:rPr>
        <w:t>Положення про матеріальне стимулювання закладу бюджетної сфери</w:t>
      </w:r>
      <w:r w:rsidR="00C54B03">
        <w:rPr>
          <w:b/>
          <w:sz w:val="24"/>
          <w:szCs w:val="24"/>
          <w:lang w:val="uk-UA"/>
        </w:rPr>
        <w:t xml:space="preserve"> (рекомендоване)</w:t>
      </w:r>
      <w:bookmarkEnd w:id="111"/>
    </w:p>
    <w:p w:rsidR="008431D3" w:rsidRPr="00DA63FC" w:rsidRDefault="008431D3" w:rsidP="0099217F">
      <w:pPr>
        <w:rPr>
          <w:sz w:val="24"/>
          <w:szCs w:val="24"/>
          <w:lang w:val="uk-UA"/>
        </w:rPr>
      </w:pPr>
    </w:p>
    <w:p w:rsidR="00371497" w:rsidRPr="00DA63FC" w:rsidRDefault="00371497" w:rsidP="0099217F">
      <w:pPr>
        <w:rPr>
          <w:color w:val="030C03"/>
          <w:sz w:val="24"/>
          <w:szCs w:val="24"/>
          <w:lang w:val="uk-UA"/>
        </w:rPr>
      </w:pPr>
      <w:r w:rsidRPr="00DA63FC">
        <w:rPr>
          <w:sz w:val="24"/>
          <w:szCs w:val="24"/>
          <w:lang w:val="uk-UA"/>
        </w:rPr>
        <w:t xml:space="preserve">Положення про матеріальне стимулювання закладу бюджетної сфери (далі – Положення про стимулювання закладу) може застосовуватись до закладів бюджетної сфери, у разі, якщо закладом бюджетної сфери за результатами календарного року, що починається 1 жовтня року, що передує звітному, та закінчується 30 вересня звітного року досягнуто </w:t>
      </w:r>
      <w:r w:rsidRPr="00DA63FC">
        <w:rPr>
          <w:color w:val="030C03"/>
          <w:sz w:val="24"/>
          <w:szCs w:val="24"/>
          <w:lang w:val="uk-UA"/>
        </w:rPr>
        <w:t xml:space="preserve">економії споживання комунальних послуг та енергоносіїв у натуральних показниках порівняно з </w:t>
      </w:r>
      <w:r>
        <w:rPr>
          <w:color w:val="030C03"/>
          <w:sz w:val="24"/>
          <w:szCs w:val="24"/>
          <w:lang w:val="uk-UA"/>
        </w:rPr>
        <w:t xml:space="preserve">установленим базовим рівнем споживання </w:t>
      </w:r>
      <w:proofErr w:type="spellStart"/>
      <w:r>
        <w:rPr>
          <w:color w:val="030C03"/>
          <w:sz w:val="24"/>
          <w:szCs w:val="24"/>
          <w:lang w:val="uk-UA"/>
        </w:rPr>
        <w:t>наких</w:t>
      </w:r>
      <w:proofErr w:type="spellEnd"/>
      <w:r>
        <w:rPr>
          <w:color w:val="030C03"/>
          <w:sz w:val="24"/>
          <w:szCs w:val="24"/>
          <w:lang w:val="uk-UA"/>
        </w:rPr>
        <w:t xml:space="preserve"> послуг.</w:t>
      </w:r>
    </w:p>
    <w:p w:rsidR="00371497" w:rsidRPr="00DA63FC" w:rsidRDefault="00371497" w:rsidP="0099217F">
      <w:pPr>
        <w:rPr>
          <w:color w:val="030C03"/>
          <w:sz w:val="24"/>
          <w:szCs w:val="24"/>
          <w:lang w:val="uk-UA"/>
        </w:rPr>
      </w:pPr>
      <w:r>
        <w:rPr>
          <w:color w:val="030C03"/>
          <w:sz w:val="24"/>
          <w:szCs w:val="24"/>
          <w:lang w:val="uk-UA"/>
        </w:rPr>
        <w:tab/>
      </w:r>
      <w:r w:rsidRPr="00DA63FC">
        <w:rPr>
          <w:color w:val="030C03"/>
          <w:sz w:val="24"/>
          <w:szCs w:val="24"/>
          <w:lang w:val="uk-UA"/>
        </w:rPr>
        <w:t>Для обчислення фактичного рівня споживання у звітному році приймаються показники споживання за 1-3 квартали поточного року та 4 квартал попереднього року.</w:t>
      </w:r>
    </w:p>
    <w:p w:rsidR="00371497" w:rsidRPr="00DA63FC" w:rsidRDefault="00371497" w:rsidP="0099217F">
      <w:pPr>
        <w:rPr>
          <w:color w:val="030C03"/>
          <w:sz w:val="24"/>
          <w:szCs w:val="24"/>
          <w:lang w:val="uk-UA"/>
        </w:rPr>
      </w:pPr>
      <w:r w:rsidRPr="00DA63FC">
        <w:rPr>
          <w:color w:val="030C03"/>
          <w:sz w:val="24"/>
          <w:szCs w:val="24"/>
          <w:lang w:val="uk-UA"/>
        </w:rPr>
        <w:t xml:space="preserve">Після отримання даних про споживання комунальних послуг та енергоносіїв установою за вересень місяць поточного року та визначення наявності розміру економії за результатами чотирьох кварталів головний розпорядник бюджетних коштів повідомляє установі обсяг такої економії у грошовому виразі для включення її до проекту кошторису на наступний бюджетний рік відповідно до </w:t>
      </w:r>
      <w:r w:rsidRPr="00DA63FC">
        <w:rPr>
          <w:bCs/>
          <w:color w:val="000000"/>
          <w:sz w:val="24"/>
          <w:szCs w:val="24"/>
          <w:shd w:val="clear" w:color="auto" w:fill="FFFFFF"/>
          <w:lang w:val="uk-UA"/>
        </w:rPr>
        <w:t>Порядку складання, розгляду, затвердження та основних вимог до виконання кошторисів бюджетних установ</w:t>
      </w:r>
      <w:r w:rsidRPr="00DA63FC">
        <w:rPr>
          <w:color w:val="030C03"/>
          <w:sz w:val="24"/>
          <w:szCs w:val="24"/>
          <w:lang w:val="uk-UA"/>
        </w:rPr>
        <w:t xml:space="preserve">, затвердженого постановою Кабінету Міністрів України від </w:t>
      </w:r>
      <w:r w:rsidRPr="00DA63FC">
        <w:rPr>
          <w:rStyle w:val="rvts9"/>
          <w:bCs/>
          <w:color w:val="000000"/>
          <w:sz w:val="24"/>
          <w:szCs w:val="24"/>
          <w:bdr w:val="none" w:sz="0" w:space="0" w:color="auto" w:frame="1"/>
          <w:shd w:val="clear" w:color="auto" w:fill="FFFFFF"/>
          <w:lang w:val="uk-UA"/>
        </w:rPr>
        <w:t>28 лютого 2002 року № 228</w:t>
      </w:r>
      <w:r w:rsidRPr="00DA63FC">
        <w:rPr>
          <w:color w:val="000000"/>
          <w:sz w:val="24"/>
          <w:szCs w:val="24"/>
          <w:shd w:val="clear" w:color="auto" w:fill="FFFFFF"/>
          <w:lang w:val="uk-UA"/>
        </w:rPr>
        <w:t> </w:t>
      </w:r>
      <w:r w:rsidRPr="00DA63FC">
        <w:rPr>
          <w:color w:val="030C03"/>
          <w:sz w:val="24"/>
          <w:szCs w:val="24"/>
          <w:lang w:val="uk-UA"/>
        </w:rPr>
        <w:t>.</w:t>
      </w:r>
    </w:p>
    <w:p w:rsidR="00371497" w:rsidRPr="00DA63FC" w:rsidRDefault="00371497" w:rsidP="0099217F">
      <w:pPr>
        <w:rPr>
          <w:color w:val="030C03"/>
          <w:sz w:val="24"/>
          <w:szCs w:val="24"/>
          <w:lang w:val="uk-UA"/>
        </w:rPr>
      </w:pPr>
      <w:r w:rsidRPr="00DA63FC">
        <w:rPr>
          <w:color w:val="030C03"/>
          <w:sz w:val="24"/>
          <w:szCs w:val="24"/>
          <w:lang w:val="uk-UA"/>
        </w:rPr>
        <w:t xml:space="preserve">Установа під час формування проекту кошторису на наступний рік самостійно визначає напрями та розподіл коштів між ними, на які вона планує спрямувати доведений головним розпорядником обсяг таких коштів, </w:t>
      </w:r>
      <w:r w:rsidRPr="00DA63FC">
        <w:rPr>
          <w:color w:val="000000"/>
          <w:sz w:val="24"/>
          <w:szCs w:val="24"/>
          <w:shd w:val="clear" w:color="auto" w:fill="FFFFFF"/>
          <w:lang w:val="uk-UA"/>
        </w:rPr>
        <w:t>відповідно до економічної класифікації видатків бюджету та класифікації кредитування бюджету</w:t>
      </w:r>
      <w:r w:rsidRPr="00DA63FC">
        <w:rPr>
          <w:color w:val="030C03"/>
          <w:sz w:val="24"/>
          <w:szCs w:val="24"/>
          <w:lang w:val="uk-UA"/>
        </w:rPr>
        <w:t xml:space="preserve">.  </w:t>
      </w:r>
    </w:p>
    <w:p w:rsidR="00371497" w:rsidRPr="00DA63FC" w:rsidRDefault="00371497" w:rsidP="0099217F">
      <w:pPr>
        <w:rPr>
          <w:color w:val="000000"/>
          <w:sz w:val="24"/>
          <w:szCs w:val="24"/>
          <w:lang w:val="uk-UA"/>
        </w:rPr>
      </w:pPr>
      <w:r w:rsidRPr="00DA63FC">
        <w:rPr>
          <w:color w:val="000000"/>
          <w:sz w:val="24"/>
          <w:szCs w:val="24"/>
          <w:shd w:val="clear" w:color="auto" w:fill="FFFFFF"/>
          <w:lang w:val="uk-UA"/>
        </w:rPr>
        <w:t xml:space="preserve">Головний розпорядник після розгляду показників проекту кошторису, поданого установою, включає їх до </w:t>
      </w:r>
      <w:r w:rsidRPr="00DA63FC">
        <w:rPr>
          <w:color w:val="000000"/>
          <w:sz w:val="24"/>
          <w:szCs w:val="24"/>
          <w:lang w:val="uk-UA"/>
        </w:rPr>
        <w:t>проекту зведеного кошторису, на основі якого формує бюджетний запит, який подається місцевому фінансовому органу для включення до проекту відповідного бюджету у встановленому порядку.</w:t>
      </w:r>
    </w:p>
    <w:p w:rsidR="00371497" w:rsidRPr="00DA63FC" w:rsidRDefault="00371497" w:rsidP="0099217F">
      <w:pPr>
        <w:rPr>
          <w:color w:val="030C03"/>
          <w:sz w:val="24"/>
          <w:szCs w:val="24"/>
          <w:lang w:val="uk-UA"/>
        </w:rPr>
      </w:pPr>
      <w:r w:rsidRPr="00DA63FC">
        <w:rPr>
          <w:color w:val="030C03"/>
          <w:sz w:val="24"/>
          <w:szCs w:val="24"/>
          <w:lang w:val="uk-UA"/>
        </w:rPr>
        <w:t xml:space="preserve">Після затвердження відповідного місцевого бюджету місцевий фінансовий орган </w:t>
      </w:r>
      <w:r w:rsidRPr="00DA63FC">
        <w:rPr>
          <w:color w:val="000000"/>
          <w:sz w:val="24"/>
          <w:szCs w:val="24"/>
          <w:shd w:val="clear" w:color="auto" w:fill="FFFFFF"/>
          <w:lang w:val="uk-UA"/>
        </w:rPr>
        <w:t>доводить до головного розпорядника лімітні довідки про бюджетні асигнування, показники яких є підставою для уточнення проекту кошторису, складеного установою, його розгляду головним розпорядником,  затвердження та виконання в установленому порядку.</w:t>
      </w:r>
    </w:p>
    <w:p w:rsidR="00371497" w:rsidRPr="00DA63FC" w:rsidRDefault="00371497" w:rsidP="0099217F">
      <w:pPr>
        <w:rPr>
          <w:color w:val="030C03"/>
          <w:sz w:val="24"/>
          <w:szCs w:val="24"/>
          <w:lang w:val="uk-UA"/>
        </w:rPr>
      </w:pPr>
    </w:p>
    <w:p w:rsidR="00371497" w:rsidRPr="00DA63FC" w:rsidRDefault="00371497" w:rsidP="0099217F">
      <w:pPr>
        <w:rPr>
          <w:sz w:val="24"/>
          <w:szCs w:val="24"/>
          <w:lang w:val="uk-UA"/>
        </w:rPr>
      </w:pPr>
      <w:r w:rsidRPr="00DA63FC">
        <w:rPr>
          <w:sz w:val="24"/>
          <w:szCs w:val="24"/>
          <w:lang w:val="uk-UA"/>
        </w:rPr>
        <w:t>Примітка.</w:t>
      </w:r>
    </w:p>
    <w:p w:rsidR="00371497" w:rsidRPr="00DA63FC" w:rsidRDefault="00371497" w:rsidP="0099217F">
      <w:pPr>
        <w:rPr>
          <w:sz w:val="24"/>
          <w:szCs w:val="24"/>
          <w:lang w:val="uk-UA"/>
        </w:rPr>
      </w:pPr>
      <w:r w:rsidRPr="00DA63FC">
        <w:rPr>
          <w:sz w:val="24"/>
          <w:szCs w:val="24"/>
          <w:lang w:val="uk-UA"/>
        </w:rPr>
        <w:t xml:space="preserve">Цей варіант стимулювання може бути досить дієвим, проте його застосування </w:t>
      </w:r>
      <w:proofErr w:type="spellStart"/>
      <w:r w:rsidRPr="00DA63FC">
        <w:rPr>
          <w:sz w:val="24"/>
          <w:szCs w:val="24"/>
          <w:lang w:val="uk-UA"/>
        </w:rPr>
        <w:t>пов»язане</w:t>
      </w:r>
      <w:proofErr w:type="spellEnd"/>
      <w:r w:rsidRPr="00DA63FC">
        <w:rPr>
          <w:sz w:val="24"/>
          <w:szCs w:val="24"/>
          <w:lang w:val="uk-UA"/>
        </w:rPr>
        <w:t xml:space="preserve"> із відповідальним та системним ставленням до необхідності енергозбереження на території населеного пункту усіма представниками влади. </w:t>
      </w:r>
    </w:p>
    <w:p w:rsidR="00371497" w:rsidRPr="00DA63FC" w:rsidRDefault="00371497" w:rsidP="0099217F">
      <w:pPr>
        <w:rPr>
          <w:color w:val="030C03"/>
          <w:sz w:val="24"/>
          <w:szCs w:val="24"/>
          <w:lang w:val="uk-UA"/>
        </w:rPr>
      </w:pPr>
      <w:r w:rsidRPr="00DA63FC">
        <w:rPr>
          <w:sz w:val="24"/>
          <w:szCs w:val="24"/>
          <w:lang w:val="uk-UA"/>
        </w:rPr>
        <w:t xml:space="preserve">Так, у разі, якщо закладом бюджетної сфери досягнуто </w:t>
      </w:r>
      <w:r w:rsidRPr="00DA63FC">
        <w:rPr>
          <w:color w:val="030C03"/>
          <w:sz w:val="24"/>
          <w:szCs w:val="24"/>
          <w:lang w:val="uk-UA"/>
        </w:rPr>
        <w:t xml:space="preserve">економії споживання комунальних послуг та енергоносіїв можливо суму, еквівалентну обсягу такої економії, у наступному бюджетному році передбачати у місцевому бюджеті та спрямовувати безпосередньо такому закладу бюджетної сфери для поліпшення його матеріально-технічної бази, здійснення додаткових заходів з енергозбереження та просвітницьких заходів тощо, не обмежуючи його у напрямах використання таких коштів. Це має значно підвищити зацікавленість працівників закладів до досягнення економії споживання комунальних послуг та енергоносіїв. Разом з тим, економія споживання комунальних послуг та енергоносіїв закладом не має приводити до скорочення лімітів споживання таких послуг при їх щорічному встановленні головним розпорядником бюджетних коштів. Як вже згадувалось, установлення лімітів має </w:t>
      </w:r>
      <w:r w:rsidRPr="00DA63FC">
        <w:rPr>
          <w:color w:val="030C03"/>
          <w:sz w:val="24"/>
          <w:szCs w:val="24"/>
          <w:lang w:val="uk-UA"/>
        </w:rPr>
        <w:lastRenderedPageBreak/>
        <w:t xml:space="preserve">відбуватись на підставі їх обґрунтованих розрахунків та з урахуванням технічних характеристик будівлі, а зміна лімітів у бік зменшення фактично є наслідком запровадження енергоефективних та енергозберігаючих заходів у будівлі. Отже, застосування такого різновиду стимулювання доцільне за умови збереження рівня лімітів. Такі умови варто закріпити у положенні про механізм застосування стимулювання закладів, що має бути затверджений актом органу місцевого самоврядування у встановленому порядку. </w:t>
      </w:r>
    </w:p>
    <w:p w:rsidR="00371497" w:rsidRPr="00DA63FC" w:rsidRDefault="00371497" w:rsidP="0099217F">
      <w:pPr>
        <w:ind w:firstLine="708"/>
        <w:rPr>
          <w:szCs w:val="28"/>
          <w:lang w:val="uk-UA"/>
        </w:rPr>
      </w:pPr>
    </w:p>
    <w:p w:rsidR="004E52DD" w:rsidRPr="00DA63FC" w:rsidRDefault="004E52DD" w:rsidP="0099217F">
      <w:pPr>
        <w:tabs>
          <w:tab w:val="left" w:pos="7125"/>
        </w:tabs>
        <w:rPr>
          <w:szCs w:val="28"/>
          <w:lang w:val="uk-UA" w:eastAsia="en-US"/>
        </w:rPr>
        <w:sectPr w:rsidR="004E52DD" w:rsidRPr="00DA63FC" w:rsidSect="00D22B04">
          <w:pgSz w:w="11906" w:h="16838"/>
          <w:pgMar w:top="1440" w:right="849" w:bottom="1440" w:left="1440" w:header="709" w:footer="708" w:gutter="0"/>
          <w:cols w:space="708"/>
          <w:docGrid w:linePitch="360"/>
        </w:sectPr>
      </w:pPr>
    </w:p>
    <w:p w:rsidR="00DE11AC" w:rsidRPr="00DA63FC" w:rsidRDefault="00DE11AC" w:rsidP="0099217F">
      <w:pPr>
        <w:tabs>
          <w:tab w:val="left" w:pos="7125"/>
        </w:tabs>
        <w:rPr>
          <w:szCs w:val="28"/>
          <w:lang w:val="uk-UA" w:eastAsia="en-US"/>
        </w:rPr>
      </w:pPr>
    </w:p>
    <w:p w:rsidR="004E52DD" w:rsidRPr="003554A7" w:rsidRDefault="004E52DD" w:rsidP="00D85D07">
      <w:pPr>
        <w:pStyle w:val="afc"/>
        <w:spacing w:afterLines="120" w:after="288"/>
        <w:ind w:left="0"/>
        <w:outlineLvl w:val="1"/>
        <w:rPr>
          <w:b/>
          <w:sz w:val="24"/>
          <w:szCs w:val="24"/>
          <w:lang w:val="uk-UA"/>
        </w:rPr>
      </w:pPr>
      <w:bookmarkStart w:id="112" w:name="_Toc490087877"/>
      <w:r w:rsidRPr="00DA63FC">
        <w:rPr>
          <w:b/>
          <w:sz w:val="24"/>
          <w:szCs w:val="24"/>
          <w:lang w:val="uk-UA"/>
        </w:rPr>
        <w:t>Додаток 1</w:t>
      </w:r>
      <w:r w:rsidR="002F5EA4">
        <w:rPr>
          <w:b/>
          <w:sz w:val="24"/>
          <w:szCs w:val="24"/>
          <w:lang w:val="uk-UA"/>
        </w:rPr>
        <w:t>9</w:t>
      </w:r>
      <w:r w:rsidRPr="00DA63FC">
        <w:rPr>
          <w:b/>
          <w:sz w:val="24"/>
          <w:szCs w:val="24"/>
          <w:lang w:val="uk-UA"/>
        </w:rPr>
        <w:t xml:space="preserve">. Положення про матеріальне стимулювання ощадного </w:t>
      </w:r>
      <w:r w:rsidR="007D03A3">
        <w:rPr>
          <w:b/>
          <w:sz w:val="24"/>
          <w:szCs w:val="24"/>
          <w:lang w:val="uk-UA"/>
        </w:rPr>
        <w:t>енергоспоживання</w:t>
      </w:r>
      <w:r w:rsidRPr="00DA63FC">
        <w:rPr>
          <w:b/>
          <w:sz w:val="24"/>
          <w:szCs w:val="24"/>
          <w:lang w:val="uk-UA"/>
        </w:rPr>
        <w:t xml:space="preserve"> </w:t>
      </w:r>
      <w:r w:rsidR="002F5EA4">
        <w:rPr>
          <w:b/>
          <w:sz w:val="24"/>
          <w:szCs w:val="24"/>
          <w:lang w:val="uk-UA"/>
        </w:rPr>
        <w:t>(рекомендований)</w:t>
      </w:r>
      <w:r w:rsidR="002F5EA4" w:rsidRPr="00DA63FC">
        <w:rPr>
          <w:b/>
          <w:sz w:val="24"/>
          <w:szCs w:val="24"/>
          <w:lang w:val="uk-UA"/>
        </w:rPr>
        <w:t xml:space="preserve"> </w:t>
      </w:r>
      <w:r w:rsidRPr="00DA63FC">
        <w:rPr>
          <w:b/>
          <w:sz w:val="24"/>
          <w:szCs w:val="24"/>
          <w:lang w:val="uk-UA"/>
        </w:rPr>
        <w:t>(</w:t>
      </w:r>
      <w:r w:rsidRPr="003554A7">
        <w:rPr>
          <w:b/>
          <w:sz w:val="24"/>
          <w:szCs w:val="24"/>
          <w:lang w:val="uk-UA"/>
        </w:rPr>
        <w:t>варіант 2).</w:t>
      </w:r>
      <w:bookmarkEnd w:id="112"/>
    </w:p>
    <w:p w:rsidR="004E52DD" w:rsidRPr="003554A7" w:rsidRDefault="004E52DD" w:rsidP="00D85D07">
      <w:pPr>
        <w:tabs>
          <w:tab w:val="left" w:pos="7125"/>
        </w:tabs>
        <w:spacing w:afterLines="120" w:after="288"/>
        <w:rPr>
          <w:sz w:val="24"/>
          <w:szCs w:val="24"/>
          <w:lang w:val="uk-UA" w:eastAsia="en-US"/>
        </w:rPr>
      </w:pPr>
    </w:p>
    <w:p w:rsidR="004E52DD" w:rsidRPr="003554A7" w:rsidRDefault="004E52DD" w:rsidP="00D85D07">
      <w:pPr>
        <w:spacing w:afterLines="120" w:after="288"/>
        <w:rPr>
          <w:sz w:val="24"/>
          <w:szCs w:val="24"/>
          <w:lang w:val="uk-UA"/>
        </w:rPr>
      </w:pPr>
      <w:bookmarkStart w:id="113" w:name="_Toc460573891"/>
      <w:r w:rsidRPr="003554A7">
        <w:rPr>
          <w:sz w:val="24"/>
          <w:szCs w:val="24"/>
          <w:lang w:val="uk-UA"/>
        </w:rPr>
        <w:t>Загальні положення</w:t>
      </w:r>
      <w:bookmarkEnd w:id="113"/>
    </w:p>
    <w:p w:rsidR="004E52DD" w:rsidRPr="003554A7" w:rsidRDefault="004E52DD" w:rsidP="00D85D07">
      <w:pPr>
        <w:spacing w:afterLines="120" w:after="288"/>
        <w:rPr>
          <w:sz w:val="24"/>
          <w:szCs w:val="24"/>
          <w:lang w:val="uk-UA"/>
        </w:rPr>
      </w:pPr>
      <w:r w:rsidRPr="003554A7">
        <w:rPr>
          <w:sz w:val="24"/>
          <w:szCs w:val="24"/>
          <w:lang w:val="uk-UA"/>
        </w:rPr>
        <w:t>Це Положення розроблено з метою більш ефективного проведення муніципальної політики енергозбереження міста в рамках впровадження та функціонування системи енергетичного менеджменту бюджетної сфери міста.</w:t>
      </w:r>
    </w:p>
    <w:p w:rsidR="004E52DD" w:rsidRPr="003554A7" w:rsidRDefault="004E52DD" w:rsidP="00D85D07">
      <w:pPr>
        <w:spacing w:afterLines="120" w:after="288"/>
        <w:rPr>
          <w:sz w:val="24"/>
          <w:szCs w:val="24"/>
          <w:lang w:val="uk-UA"/>
        </w:rPr>
      </w:pPr>
      <w:r w:rsidRPr="003554A7">
        <w:rPr>
          <w:sz w:val="24"/>
          <w:szCs w:val="24"/>
          <w:lang w:val="uk-UA"/>
        </w:rPr>
        <w:t>Це Положення поширюється на організації та установи, що фінансуються з міського бюджету.</w:t>
      </w:r>
    </w:p>
    <w:p w:rsidR="004E52DD" w:rsidRPr="003554A7" w:rsidRDefault="004E52DD" w:rsidP="00D85D07">
      <w:pPr>
        <w:spacing w:afterLines="120" w:after="288"/>
        <w:rPr>
          <w:sz w:val="24"/>
          <w:szCs w:val="24"/>
          <w:lang w:val="uk-UA"/>
        </w:rPr>
      </w:pPr>
      <w:r w:rsidRPr="003554A7">
        <w:rPr>
          <w:sz w:val="24"/>
          <w:szCs w:val="24"/>
          <w:lang w:val="uk-UA"/>
        </w:rPr>
        <w:t>Основними цілями цього Положення є:</w:t>
      </w:r>
    </w:p>
    <w:p w:rsidR="004E52DD" w:rsidRPr="003554A7" w:rsidRDefault="004E52DD" w:rsidP="00D85D07">
      <w:pPr>
        <w:pStyle w:val="afc"/>
        <w:numPr>
          <w:ilvl w:val="0"/>
          <w:numId w:val="37"/>
        </w:numPr>
        <w:spacing w:afterLines="120" w:after="288"/>
        <w:rPr>
          <w:sz w:val="24"/>
          <w:szCs w:val="24"/>
          <w:lang w:val="uk-UA"/>
        </w:rPr>
      </w:pPr>
      <w:r w:rsidRPr="003554A7">
        <w:rPr>
          <w:sz w:val="24"/>
          <w:szCs w:val="24"/>
          <w:lang w:val="uk-UA"/>
        </w:rPr>
        <w:t>підвищення ефективності використання матеріальних і паливно-енергетичних ресурсів;</w:t>
      </w:r>
    </w:p>
    <w:p w:rsidR="004E52DD" w:rsidRPr="003554A7" w:rsidRDefault="004E52DD" w:rsidP="00D85D07">
      <w:pPr>
        <w:pStyle w:val="afc"/>
        <w:numPr>
          <w:ilvl w:val="0"/>
          <w:numId w:val="37"/>
        </w:numPr>
        <w:spacing w:afterLines="120" w:after="288"/>
        <w:rPr>
          <w:sz w:val="24"/>
          <w:szCs w:val="24"/>
          <w:lang w:val="uk-UA"/>
        </w:rPr>
      </w:pPr>
      <w:r w:rsidRPr="003554A7">
        <w:rPr>
          <w:sz w:val="24"/>
          <w:szCs w:val="24"/>
          <w:lang w:val="uk-UA"/>
        </w:rPr>
        <w:t>забезпечення стимулювання економії паливно-енергетичних і матеріальних ресурсів;</w:t>
      </w:r>
    </w:p>
    <w:p w:rsidR="004E52DD" w:rsidRPr="003554A7" w:rsidRDefault="004E52DD" w:rsidP="00D85D07">
      <w:pPr>
        <w:pStyle w:val="afc"/>
        <w:numPr>
          <w:ilvl w:val="0"/>
          <w:numId w:val="37"/>
        </w:numPr>
        <w:spacing w:afterLines="120" w:after="288"/>
        <w:rPr>
          <w:sz w:val="24"/>
          <w:szCs w:val="24"/>
          <w:lang w:val="uk-UA"/>
        </w:rPr>
      </w:pPr>
      <w:r w:rsidRPr="003554A7">
        <w:rPr>
          <w:sz w:val="24"/>
          <w:szCs w:val="24"/>
          <w:lang w:val="uk-UA"/>
        </w:rPr>
        <w:t>моніторинг ефективності прийнятих організацією заходів щодо забезпечення економного і раціонального використання матеріальних і паливно-енергетичних ресурсів;</w:t>
      </w:r>
    </w:p>
    <w:p w:rsidR="004E52DD" w:rsidRPr="003554A7" w:rsidRDefault="004E52DD" w:rsidP="00D85D07">
      <w:pPr>
        <w:pStyle w:val="afc"/>
        <w:numPr>
          <w:ilvl w:val="0"/>
          <w:numId w:val="37"/>
        </w:numPr>
        <w:spacing w:afterLines="120" w:after="288"/>
        <w:rPr>
          <w:sz w:val="24"/>
          <w:szCs w:val="24"/>
          <w:lang w:val="uk-UA"/>
        </w:rPr>
      </w:pPr>
      <w:r w:rsidRPr="003554A7">
        <w:rPr>
          <w:sz w:val="24"/>
          <w:szCs w:val="24"/>
          <w:lang w:val="uk-UA"/>
        </w:rPr>
        <w:t>розробка пропозицій щодо заходів з економії і ощадливого використання матеріальних і паливно-енергетичних ресурсів працівниками організацій.</w:t>
      </w:r>
    </w:p>
    <w:p w:rsidR="004E52DD" w:rsidRPr="003554A7" w:rsidRDefault="004E52DD" w:rsidP="00D85D07">
      <w:pPr>
        <w:spacing w:afterLines="120" w:after="288"/>
        <w:rPr>
          <w:sz w:val="24"/>
          <w:szCs w:val="24"/>
          <w:lang w:val="uk-UA"/>
        </w:rPr>
      </w:pPr>
      <w:r w:rsidRPr="003554A7">
        <w:rPr>
          <w:sz w:val="24"/>
          <w:szCs w:val="24"/>
          <w:lang w:val="uk-UA"/>
        </w:rPr>
        <w:t>Законодавчим підґрунтям цього Положення є:</w:t>
      </w:r>
    </w:p>
    <w:p w:rsidR="004E52DD" w:rsidRPr="003554A7" w:rsidRDefault="004E52DD" w:rsidP="00D85D07">
      <w:pPr>
        <w:spacing w:afterLines="120" w:after="288"/>
        <w:rPr>
          <w:sz w:val="24"/>
          <w:szCs w:val="24"/>
          <w:lang w:val="uk-UA"/>
        </w:rPr>
      </w:pPr>
      <w:r w:rsidRPr="003554A7">
        <w:rPr>
          <w:sz w:val="24"/>
          <w:szCs w:val="24"/>
          <w:lang w:val="uk-UA"/>
        </w:rPr>
        <w:t>Бюджетний кодекс України;</w:t>
      </w:r>
    </w:p>
    <w:p w:rsidR="004E52DD" w:rsidRPr="003554A7" w:rsidRDefault="004E52DD" w:rsidP="00D85D07">
      <w:pPr>
        <w:spacing w:afterLines="120" w:after="288"/>
        <w:rPr>
          <w:sz w:val="24"/>
          <w:szCs w:val="24"/>
          <w:lang w:val="uk-UA"/>
        </w:rPr>
      </w:pPr>
      <w:r w:rsidRPr="003554A7">
        <w:rPr>
          <w:sz w:val="24"/>
          <w:szCs w:val="24"/>
          <w:lang w:val="uk-UA"/>
        </w:rPr>
        <w:t>Закон України «Про місцеве самоврядування в Україні»;</w:t>
      </w:r>
    </w:p>
    <w:p w:rsidR="004E52DD" w:rsidRPr="003554A7" w:rsidRDefault="004E52DD" w:rsidP="00D85D07">
      <w:pPr>
        <w:spacing w:afterLines="120" w:after="288"/>
        <w:rPr>
          <w:sz w:val="24"/>
          <w:szCs w:val="24"/>
          <w:lang w:val="uk-UA"/>
        </w:rPr>
      </w:pPr>
      <w:r w:rsidRPr="003554A7">
        <w:rPr>
          <w:sz w:val="24"/>
          <w:szCs w:val="24"/>
          <w:lang w:val="uk-UA"/>
        </w:rPr>
        <w:t>Закон України «Про енергозбереження»;</w:t>
      </w:r>
    </w:p>
    <w:p w:rsidR="004E52DD" w:rsidRPr="003554A7" w:rsidRDefault="004E52DD" w:rsidP="00D85D07">
      <w:pPr>
        <w:spacing w:afterLines="120" w:after="288"/>
        <w:rPr>
          <w:sz w:val="24"/>
          <w:szCs w:val="24"/>
          <w:lang w:val="uk-UA"/>
        </w:rPr>
      </w:pPr>
      <w:r w:rsidRPr="003554A7">
        <w:rPr>
          <w:sz w:val="24"/>
          <w:szCs w:val="24"/>
          <w:lang w:val="uk-UA"/>
        </w:rPr>
        <w:t>Закон України «Про стимулювання розвитку регіонів»;</w:t>
      </w:r>
    </w:p>
    <w:p w:rsidR="004E52DD" w:rsidRPr="003554A7" w:rsidRDefault="004E52DD" w:rsidP="00D85D07">
      <w:pPr>
        <w:spacing w:afterLines="120" w:after="288"/>
        <w:rPr>
          <w:sz w:val="24"/>
          <w:szCs w:val="24"/>
          <w:lang w:val="uk-UA"/>
        </w:rPr>
      </w:pPr>
      <w:r w:rsidRPr="003554A7">
        <w:rPr>
          <w:sz w:val="24"/>
          <w:szCs w:val="24"/>
          <w:lang w:val="uk-UA"/>
        </w:rPr>
        <w:t>розпорядження КМУ від 15.03.2006 №145-р «Про схвалення енергетичної стратегії України на період до 2030 року»;</w:t>
      </w:r>
    </w:p>
    <w:p w:rsidR="004E52DD" w:rsidRPr="003554A7" w:rsidRDefault="004E52DD" w:rsidP="00D85D07">
      <w:pPr>
        <w:spacing w:afterLines="120" w:after="288"/>
        <w:rPr>
          <w:sz w:val="24"/>
          <w:szCs w:val="24"/>
          <w:lang w:val="uk-UA"/>
        </w:rPr>
      </w:pPr>
      <w:r w:rsidRPr="003554A7">
        <w:rPr>
          <w:sz w:val="24"/>
          <w:szCs w:val="24"/>
          <w:lang w:val="uk-UA"/>
        </w:rPr>
        <w:t>указ Президента України від 12.01.2015 №5/2015 «Про Стратегію сталого розвитку «Україна-2020».</w:t>
      </w:r>
    </w:p>
    <w:p w:rsidR="004E52DD" w:rsidRPr="003554A7" w:rsidRDefault="004E52DD" w:rsidP="00D85D07">
      <w:pPr>
        <w:spacing w:afterLines="120" w:after="288"/>
        <w:rPr>
          <w:sz w:val="24"/>
          <w:szCs w:val="24"/>
          <w:lang w:val="uk-UA"/>
        </w:rPr>
      </w:pPr>
      <w:r w:rsidRPr="003554A7">
        <w:rPr>
          <w:sz w:val="24"/>
          <w:szCs w:val="24"/>
          <w:lang w:val="uk-UA"/>
        </w:rPr>
        <w:t>Цим Положенням регламентовано принципи організації преміювання робітників, керівників, фахівців і службовців організацій/установ  за економію паливно-енергетичних і матеріальних ресурсів.</w:t>
      </w:r>
    </w:p>
    <w:p w:rsidR="004E52DD" w:rsidRPr="003554A7" w:rsidRDefault="004E52DD" w:rsidP="00D85D07">
      <w:pPr>
        <w:spacing w:afterLines="120" w:after="288"/>
        <w:rPr>
          <w:sz w:val="24"/>
          <w:szCs w:val="24"/>
          <w:lang w:val="uk-UA"/>
        </w:rPr>
      </w:pPr>
      <w:r w:rsidRPr="003554A7">
        <w:rPr>
          <w:sz w:val="24"/>
          <w:szCs w:val="24"/>
          <w:lang w:val="uk-UA"/>
        </w:rPr>
        <w:lastRenderedPageBreak/>
        <w:t>Відповідальність за достовірність інформаційного забезпечення діяльності цього Положення покладається на відділ енергоменеджменту, який надає інформацію про фактичні витрати ПЕР окремими організаціями/установами;</w:t>
      </w:r>
    </w:p>
    <w:p w:rsidR="004E52DD" w:rsidRPr="003554A7" w:rsidRDefault="004E52DD" w:rsidP="00D85D07">
      <w:pPr>
        <w:spacing w:afterLines="120" w:after="288"/>
        <w:rPr>
          <w:sz w:val="24"/>
          <w:szCs w:val="24"/>
          <w:lang w:val="uk-UA"/>
        </w:rPr>
      </w:pPr>
      <w:r w:rsidRPr="003554A7">
        <w:rPr>
          <w:sz w:val="24"/>
          <w:szCs w:val="24"/>
          <w:lang w:val="uk-UA"/>
        </w:rPr>
        <w:t>Преміювання в рамках норм цього Положення здійснюється при наявності:</w:t>
      </w:r>
    </w:p>
    <w:p w:rsidR="004E52DD" w:rsidRPr="003554A7" w:rsidRDefault="004E52DD" w:rsidP="00D85D07">
      <w:pPr>
        <w:pStyle w:val="afc"/>
        <w:numPr>
          <w:ilvl w:val="0"/>
          <w:numId w:val="38"/>
        </w:numPr>
        <w:spacing w:afterLines="120" w:after="288"/>
        <w:rPr>
          <w:sz w:val="24"/>
          <w:szCs w:val="24"/>
          <w:lang w:val="uk-UA"/>
        </w:rPr>
      </w:pPr>
      <w:r w:rsidRPr="003554A7">
        <w:rPr>
          <w:sz w:val="24"/>
          <w:szCs w:val="24"/>
          <w:lang w:val="uk-UA"/>
        </w:rPr>
        <w:t>встановлених технічно і економічно обґрунтованих базових рівнів витрат паливно-енергетичних і матеріальних ресурсів для кожної окремої організації/установи;</w:t>
      </w:r>
    </w:p>
    <w:p w:rsidR="004E52DD" w:rsidRPr="003554A7" w:rsidRDefault="004E52DD" w:rsidP="00D85D07">
      <w:pPr>
        <w:pStyle w:val="afc"/>
        <w:numPr>
          <w:ilvl w:val="0"/>
          <w:numId w:val="38"/>
        </w:numPr>
        <w:spacing w:afterLines="120" w:after="288"/>
        <w:rPr>
          <w:sz w:val="24"/>
          <w:szCs w:val="24"/>
          <w:lang w:val="uk-UA"/>
        </w:rPr>
      </w:pPr>
      <w:r w:rsidRPr="003554A7">
        <w:rPr>
          <w:sz w:val="24"/>
          <w:szCs w:val="24"/>
          <w:lang w:val="uk-UA"/>
        </w:rPr>
        <w:t>систематичного достовірного обліку витрат паливно-енергетичних і матеріальних ресурсів, що здійснюється на підставі показань контрольно-вимірювальних приладів;</w:t>
      </w:r>
    </w:p>
    <w:p w:rsidR="004E52DD" w:rsidRPr="003554A7" w:rsidRDefault="004E52DD" w:rsidP="00D85D07">
      <w:pPr>
        <w:pStyle w:val="afc"/>
        <w:numPr>
          <w:ilvl w:val="0"/>
          <w:numId w:val="38"/>
        </w:numPr>
        <w:spacing w:afterLines="120" w:after="288"/>
        <w:rPr>
          <w:sz w:val="24"/>
          <w:szCs w:val="24"/>
          <w:lang w:val="uk-UA"/>
        </w:rPr>
      </w:pPr>
      <w:r w:rsidRPr="003554A7">
        <w:rPr>
          <w:sz w:val="24"/>
          <w:szCs w:val="24"/>
          <w:lang w:val="uk-UA"/>
        </w:rPr>
        <w:t>контролю дотримання санітарно-гігієнічних норм мікроклімату у приміщеннях будівель та інших вимог діючого законодавства.</w:t>
      </w:r>
    </w:p>
    <w:p w:rsidR="004E52DD" w:rsidRPr="003554A7" w:rsidRDefault="004E52DD" w:rsidP="00D85D07">
      <w:pPr>
        <w:spacing w:afterLines="120" w:after="288"/>
        <w:rPr>
          <w:sz w:val="24"/>
          <w:szCs w:val="24"/>
          <w:lang w:val="uk-UA"/>
        </w:rPr>
      </w:pPr>
      <w:r w:rsidRPr="003554A7">
        <w:rPr>
          <w:sz w:val="24"/>
          <w:szCs w:val="24"/>
          <w:lang w:val="uk-UA"/>
        </w:rPr>
        <w:t>Норми цього Положення розроблені з використанням наступних керівних принципів:</w:t>
      </w:r>
    </w:p>
    <w:p w:rsidR="004E52DD" w:rsidRPr="003554A7" w:rsidRDefault="004E52DD" w:rsidP="00D85D07">
      <w:pPr>
        <w:pStyle w:val="afc"/>
        <w:numPr>
          <w:ilvl w:val="0"/>
          <w:numId w:val="39"/>
        </w:numPr>
        <w:spacing w:afterLines="120" w:after="288"/>
        <w:rPr>
          <w:sz w:val="24"/>
          <w:szCs w:val="24"/>
          <w:lang w:val="uk-UA"/>
        </w:rPr>
      </w:pPr>
      <w:r w:rsidRPr="003554A7">
        <w:rPr>
          <w:sz w:val="24"/>
          <w:szCs w:val="24"/>
          <w:lang w:val="uk-UA"/>
        </w:rPr>
        <w:t>преміювання може носити індивідуальний (для окремих працівників) і колективний характер, в залежності від специфіки організації діяльності, праці, обліку результатів для конкретної організації/установи;</w:t>
      </w:r>
    </w:p>
    <w:p w:rsidR="004E52DD" w:rsidRPr="003554A7" w:rsidRDefault="004E52DD" w:rsidP="00D85D07">
      <w:pPr>
        <w:pStyle w:val="afc"/>
        <w:numPr>
          <w:ilvl w:val="0"/>
          <w:numId w:val="39"/>
        </w:numPr>
        <w:spacing w:afterLines="120" w:after="288"/>
        <w:rPr>
          <w:sz w:val="24"/>
          <w:szCs w:val="24"/>
          <w:lang w:val="uk-UA"/>
        </w:rPr>
      </w:pPr>
      <w:r w:rsidRPr="003554A7">
        <w:rPr>
          <w:sz w:val="24"/>
          <w:szCs w:val="24"/>
          <w:lang w:val="uk-UA"/>
        </w:rPr>
        <w:t>показники, умови і розмір преміювання повинні бути конкретними, тобто кожен працівник повинен знати, за досягнення яких результатів він може отримати премію.</w:t>
      </w:r>
    </w:p>
    <w:p w:rsidR="004E52DD" w:rsidRPr="003554A7" w:rsidRDefault="004E52DD" w:rsidP="00D85D07">
      <w:pPr>
        <w:spacing w:afterLines="120" w:after="288"/>
        <w:rPr>
          <w:sz w:val="24"/>
          <w:szCs w:val="24"/>
          <w:lang w:val="uk-UA"/>
        </w:rPr>
      </w:pPr>
      <w:r w:rsidRPr="003554A7">
        <w:rPr>
          <w:sz w:val="24"/>
          <w:szCs w:val="24"/>
          <w:lang w:val="uk-UA"/>
        </w:rPr>
        <w:t>Виплата премій в рамках цього Положення проводиться тільки за умови виконання встановлених якісних показників (зниження витрат ПЕР не повинно привести до погіршення умов перебування людей в приміщеннях та інших умов).</w:t>
      </w:r>
    </w:p>
    <w:p w:rsidR="004E52DD" w:rsidRPr="003554A7" w:rsidRDefault="004E52DD" w:rsidP="00D85D07">
      <w:pPr>
        <w:spacing w:afterLines="120" w:after="288"/>
        <w:rPr>
          <w:sz w:val="24"/>
          <w:szCs w:val="24"/>
          <w:lang w:val="uk-UA"/>
        </w:rPr>
      </w:pPr>
      <w:r w:rsidRPr="003554A7">
        <w:rPr>
          <w:sz w:val="24"/>
          <w:szCs w:val="24"/>
          <w:lang w:val="uk-UA"/>
        </w:rPr>
        <w:t>Преміювання працівників, які безпосередньо беруть участь в реалізації технічної частини впроваджуваних заходів з економії ПЕР, здійснюється в залежності від економії, досягнутої для конкретної організації/установи.</w:t>
      </w:r>
    </w:p>
    <w:p w:rsidR="004E52DD" w:rsidRPr="003554A7" w:rsidRDefault="004E52DD" w:rsidP="00D85D07">
      <w:pPr>
        <w:spacing w:afterLines="120" w:after="288"/>
        <w:rPr>
          <w:sz w:val="24"/>
          <w:szCs w:val="24"/>
          <w:lang w:val="uk-UA"/>
        </w:rPr>
      </w:pPr>
      <w:r w:rsidRPr="003554A7">
        <w:rPr>
          <w:sz w:val="24"/>
          <w:szCs w:val="24"/>
          <w:lang w:val="uk-UA"/>
        </w:rPr>
        <w:t>Премії за досягнуту економію паливно-енергетичних і матеріальних ресурсів виплачуються понад інших премій, що встановлені за основну діяльність працівників.</w:t>
      </w:r>
    </w:p>
    <w:p w:rsidR="004E52DD" w:rsidRPr="003554A7" w:rsidRDefault="004E52DD" w:rsidP="00D85D07">
      <w:pPr>
        <w:spacing w:afterLines="120" w:after="288"/>
        <w:rPr>
          <w:sz w:val="24"/>
          <w:szCs w:val="24"/>
          <w:lang w:val="uk-UA"/>
        </w:rPr>
      </w:pPr>
      <w:r w:rsidRPr="003554A7">
        <w:rPr>
          <w:sz w:val="24"/>
          <w:szCs w:val="24"/>
          <w:lang w:val="uk-UA"/>
        </w:rPr>
        <w:t>Перелік професій робітників і посад спеціалістів, що можуть підлягати заохочуванню за економію паливно-енергетичних і матеріальних ресурсів, розміри і порядок преміювання з урахуванням їх фактичної участі в досягненні економії ресурсів і організації цієї роботи визначаються в розділі «Порядок розподілу коштів матеріального заохочення» цього Положення.</w:t>
      </w:r>
    </w:p>
    <w:p w:rsidR="004E52DD" w:rsidRPr="003554A7" w:rsidRDefault="004E52DD" w:rsidP="00D85D07">
      <w:pPr>
        <w:spacing w:afterLines="120" w:after="288"/>
        <w:rPr>
          <w:sz w:val="24"/>
          <w:szCs w:val="24"/>
          <w:lang w:val="uk-UA"/>
        </w:rPr>
      </w:pPr>
      <w:r w:rsidRPr="003554A7">
        <w:rPr>
          <w:sz w:val="24"/>
          <w:szCs w:val="24"/>
          <w:lang w:val="uk-UA"/>
        </w:rPr>
        <w:t>Економія паливно-енергетичних і матеріальних ресурсів у порівнянні з базовими рівнями, затвердженими в установленому порядку, визначається за підсумками звітного періоду (кварталу, місяця або року), встановленого цим Положенням.</w:t>
      </w:r>
    </w:p>
    <w:p w:rsidR="004E52DD" w:rsidRPr="003554A7" w:rsidRDefault="004E52DD" w:rsidP="00D85D07">
      <w:pPr>
        <w:spacing w:afterLines="120" w:after="288"/>
        <w:rPr>
          <w:sz w:val="24"/>
          <w:szCs w:val="24"/>
          <w:lang w:val="uk-UA"/>
        </w:rPr>
      </w:pPr>
      <w:r w:rsidRPr="003554A7">
        <w:rPr>
          <w:sz w:val="24"/>
          <w:szCs w:val="24"/>
          <w:lang w:val="uk-UA"/>
        </w:rPr>
        <w:t>Преміювання працівників за економію паливно-енергетичних і матеріальних ресурсів проводиться в організаціях/установах бюджетної сфери _______________________, в яких в установленому порядку затверджені базові рівні витрат конкретних видів паливно-енергетичних і матеріальних ресурсів.</w:t>
      </w:r>
    </w:p>
    <w:p w:rsidR="004E52DD" w:rsidRPr="003554A7" w:rsidRDefault="004E52DD" w:rsidP="00D85D07">
      <w:pPr>
        <w:spacing w:afterLines="120" w:after="288"/>
        <w:rPr>
          <w:sz w:val="24"/>
          <w:szCs w:val="24"/>
          <w:lang w:val="uk-UA"/>
        </w:rPr>
      </w:pPr>
      <w:r w:rsidRPr="003554A7">
        <w:rPr>
          <w:sz w:val="24"/>
          <w:szCs w:val="24"/>
          <w:lang w:val="uk-UA"/>
        </w:rPr>
        <w:t xml:space="preserve">Вибір паливно-енергетичних і матеріальних ресурсів, економія яких повинна заохочуватися в рамках цього Положення, здійснюється, виходячи з номенклатури паливно-енергетичних і </w:t>
      </w:r>
      <w:r w:rsidRPr="003554A7">
        <w:rPr>
          <w:sz w:val="24"/>
          <w:szCs w:val="24"/>
          <w:lang w:val="uk-UA"/>
        </w:rPr>
        <w:lastRenderedPageBreak/>
        <w:t>матеріальних ресурсів, що використовує конкретна організація/установа, та номенклатури комерційних засобів обліку витрати ПЕР, що встановлені в конкретній організації/установі, та на підставі показань яких здійснюються розрахунки з енергопостачальними організаціями:</w:t>
      </w:r>
    </w:p>
    <w:p w:rsidR="004E52DD" w:rsidRPr="003554A7" w:rsidRDefault="004E52DD" w:rsidP="00D85D07">
      <w:pPr>
        <w:spacing w:afterLines="120" w:after="288"/>
        <w:rPr>
          <w:sz w:val="24"/>
          <w:szCs w:val="24"/>
          <w:lang w:val="uk-UA"/>
        </w:rPr>
      </w:pPr>
      <w:r w:rsidRPr="003554A7">
        <w:rPr>
          <w:sz w:val="24"/>
          <w:szCs w:val="24"/>
          <w:lang w:val="uk-UA"/>
        </w:rPr>
        <w:t>Умови та джерела преміювання</w:t>
      </w:r>
    </w:p>
    <w:p w:rsidR="004E52DD" w:rsidRPr="003554A7" w:rsidRDefault="004E52DD" w:rsidP="00D85D07">
      <w:pPr>
        <w:pStyle w:val="afc"/>
        <w:numPr>
          <w:ilvl w:val="0"/>
          <w:numId w:val="41"/>
        </w:numPr>
        <w:spacing w:afterLines="120" w:after="288"/>
        <w:rPr>
          <w:sz w:val="24"/>
          <w:szCs w:val="24"/>
          <w:lang w:val="uk-UA"/>
        </w:rPr>
      </w:pPr>
      <w:r w:rsidRPr="003554A7">
        <w:rPr>
          <w:sz w:val="24"/>
          <w:szCs w:val="24"/>
          <w:lang w:val="uk-UA"/>
        </w:rPr>
        <w:t>теплова енергія на потреби опалення, вентиляції (якщо передбачена проектом та функціонує) та гарячого водопостачання (якщо нагрівання води здійснюється в індивідуальних нагрівачах гарячої води в тепловому пункті організації/установи);</w:t>
      </w:r>
    </w:p>
    <w:p w:rsidR="004E52DD" w:rsidRPr="003554A7" w:rsidRDefault="004E52DD" w:rsidP="00D85D07">
      <w:pPr>
        <w:pStyle w:val="afc"/>
        <w:numPr>
          <w:ilvl w:val="0"/>
          <w:numId w:val="41"/>
        </w:numPr>
        <w:spacing w:afterLines="120" w:after="288"/>
        <w:rPr>
          <w:sz w:val="24"/>
          <w:szCs w:val="24"/>
          <w:lang w:val="uk-UA"/>
        </w:rPr>
      </w:pPr>
      <w:r w:rsidRPr="003554A7">
        <w:rPr>
          <w:sz w:val="24"/>
          <w:szCs w:val="24"/>
          <w:lang w:val="uk-UA"/>
        </w:rPr>
        <w:t>електрична енергія на потреби зовнішнього та внутрішнього освітлення, нагрівання води, приготування їжі та ін.;</w:t>
      </w:r>
    </w:p>
    <w:p w:rsidR="004E52DD" w:rsidRPr="003554A7" w:rsidRDefault="004E52DD" w:rsidP="00D85D07">
      <w:pPr>
        <w:pStyle w:val="afc"/>
        <w:numPr>
          <w:ilvl w:val="0"/>
          <w:numId w:val="41"/>
        </w:numPr>
        <w:spacing w:afterLines="120" w:after="288"/>
        <w:rPr>
          <w:sz w:val="24"/>
          <w:szCs w:val="24"/>
          <w:lang w:val="uk-UA"/>
        </w:rPr>
      </w:pPr>
      <w:r w:rsidRPr="003554A7">
        <w:rPr>
          <w:sz w:val="24"/>
          <w:szCs w:val="24"/>
          <w:lang w:val="uk-UA"/>
        </w:rPr>
        <w:t>паливо (природний газ або ін.) на потреби автономного теплопостачання та/або господарчі потреби;</w:t>
      </w:r>
    </w:p>
    <w:p w:rsidR="004E52DD" w:rsidRPr="003554A7" w:rsidRDefault="004E52DD" w:rsidP="00D85D07">
      <w:pPr>
        <w:pStyle w:val="afc"/>
        <w:numPr>
          <w:ilvl w:val="0"/>
          <w:numId w:val="41"/>
        </w:numPr>
        <w:spacing w:afterLines="120" w:after="288"/>
        <w:rPr>
          <w:sz w:val="24"/>
          <w:szCs w:val="24"/>
          <w:lang w:val="uk-UA"/>
        </w:rPr>
      </w:pPr>
      <w:r w:rsidRPr="003554A7">
        <w:rPr>
          <w:sz w:val="24"/>
          <w:szCs w:val="24"/>
          <w:lang w:val="uk-UA"/>
        </w:rPr>
        <w:t>холодна вода на господарчо-питні потреби;</w:t>
      </w:r>
    </w:p>
    <w:p w:rsidR="004E52DD" w:rsidRPr="003554A7" w:rsidRDefault="004E52DD" w:rsidP="00D85D07">
      <w:pPr>
        <w:pStyle w:val="afc"/>
        <w:numPr>
          <w:ilvl w:val="0"/>
          <w:numId w:val="42"/>
        </w:numPr>
        <w:spacing w:afterLines="120" w:after="288"/>
        <w:rPr>
          <w:sz w:val="24"/>
          <w:szCs w:val="24"/>
          <w:lang w:val="uk-UA"/>
        </w:rPr>
      </w:pPr>
      <w:r w:rsidRPr="003554A7">
        <w:rPr>
          <w:sz w:val="24"/>
          <w:szCs w:val="24"/>
          <w:lang w:val="uk-UA"/>
        </w:rPr>
        <w:t>гаряча вода (якщо нагрівання та транспортування гарячої води здійснюється в ЦТП теплопостачальної організації та облік здійснюється окремим лічильником гарячої води).</w:t>
      </w:r>
    </w:p>
    <w:p w:rsidR="004E52DD" w:rsidRPr="003554A7" w:rsidRDefault="004E52DD" w:rsidP="00D85D07">
      <w:pPr>
        <w:spacing w:afterLines="120" w:after="288"/>
        <w:rPr>
          <w:sz w:val="24"/>
          <w:szCs w:val="24"/>
          <w:lang w:val="uk-UA"/>
        </w:rPr>
      </w:pPr>
      <w:r w:rsidRPr="003554A7">
        <w:rPr>
          <w:sz w:val="24"/>
          <w:szCs w:val="24"/>
          <w:lang w:val="uk-UA"/>
        </w:rPr>
        <w:t>Базові видатки міського бюджету __________________на оплату паливно-енергетичних і матеріальних ресурсів, що споживаються підпорядкованими організаціями/установами на кожен рік встановлюються, виходячи з:</w:t>
      </w:r>
    </w:p>
    <w:p w:rsidR="004E52DD" w:rsidRPr="003554A7" w:rsidRDefault="004E52DD" w:rsidP="00D85D07">
      <w:pPr>
        <w:pStyle w:val="afc"/>
        <w:numPr>
          <w:ilvl w:val="0"/>
          <w:numId w:val="43"/>
        </w:numPr>
        <w:spacing w:afterLines="120" w:after="288"/>
        <w:rPr>
          <w:sz w:val="24"/>
          <w:szCs w:val="24"/>
          <w:lang w:val="uk-UA"/>
        </w:rPr>
      </w:pPr>
      <w:r w:rsidRPr="003554A7">
        <w:rPr>
          <w:sz w:val="24"/>
          <w:szCs w:val="24"/>
          <w:lang w:val="uk-UA"/>
        </w:rPr>
        <w:t>затверджених базових рівнів витрати паливно-енергетичних і матеріальних ресурсів даними організаціями/установами;</w:t>
      </w:r>
    </w:p>
    <w:p w:rsidR="004E52DD" w:rsidRPr="003554A7" w:rsidRDefault="004E52DD" w:rsidP="00D85D07">
      <w:pPr>
        <w:pStyle w:val="afc"/>
        <w:numPr>
          <w:ilvl w:val="0"/>
          <w:numId w:val="43"/>
        </w:numPr>
        <w:spacing w:afterLines="120" w:after="288"/>
        <w:rPr>
          <w:sz w:val="24"/>
          <w:szCs w:val="24"/>
          <w:lang w:val="uk-UA"/>
        </w:rPr>
      </w:pPr>
      <w:r w:rsidRPr="003554A7">
        <w:rPr>
          <w:sz w:val="24"/>
          <w:szCs w:val="24"/>
          <w:lang w:val="uk-UA"/>
        </w:rPr>
        <w:t>поточних або прогнозованих (за наявності достовірної інформації) тарифів на відповідні види паливно-енергетичних і матеріальних ресурсів.</w:t>
      </w:r>
    </w:p>
    <w:p w:rsidR="004E52DD" w:rsidRPr="003554A7" w:rsidRDefault="004E52DD" w:rsidP="00D85D07">
      <w:pPr>
        <w:spacing w:afterLines="120" w:after="288"/>
        <w:rPr>
          <w:sz w:val="24"/>
          <w:szCs w:val="24"/>
          <w:lang w:val="uk-UA"/>
        </w:rPr>
      </w:pPr>
      <w:r w:rsidRPr="003554A7">
        <w:rPr>
          <w:sz w:val="24"/>
          <w:szCs w:val="24"/>
          <w:lang w:val="uk-UA"/>
        </w:rPr>
        <w:t>Базові рівні витрати паливно-енергетичних і матеріальних ресурсів організаціями/установами розраховуються згідно з відповідними методичними документами.</w:t>
      </w:r>
    </w:p>
    <w:p w:rsidR="004E52DD" w:rsidRPr="003554A7" w:rsidRDefault="004E52DD" w:rsidP="00D85D07">
      <w:pPr>
        <w:spacing w:afterLines="120" w:after="288"/>
        <w:rPr>
          <w:sz w:val="24"/>
          <w:szCs w:val="24"/>
          <w:lang w:val="uk-UA"/>
        </w:rPr>
      </w:pPr>
      <w:r w:rsidRPr="003554A7">
        <w:rPr>
          <w:sz w:val="24"/>
          <w:szCs w:val="24"/>
          <w:lang w:val="uk-UA"/>
        </w:rPr>
        <w:t>Методичні документи та розраховані з їх використанням базові рівні витрати паливно-енергетичних і матеріальних ресурсів окремими організаціями/установами затверджуються Розпорядженням виконавчого органу міської ради _____________________.</w:t>
      </w:r>
    </w:p>
    <w:p w:rsidR="004E52DD" w:rsidRPr="003554A7" w:rsidRDefault="004E52DD" w:rsidP="00D85D07">
      <w:pPr>
        <w:spacing w:afterLines="120" w:after="288"/>
        <w:rPr>
          <w:sz w:val="24"/>
          <w:szCs w:val="24"/>
          <w:lang w:val="uk-UA"/>
        </w:rPr>
      </w:pPr>
      <w:r w:rsidRPr="003554A7">
        <w:rPr>
          <w:sz w:val="24"/>
          <w:szCs w:val="24"/>
          <w:lang w:val="uk-UA"/>
        </w:rPr>
        <w:t>Фактична економія паливно-енергетичних і матеріальних ресурсів визначається у натуральному та грошовому вираженні.</w:t>
      </w:r>
    </w:p>
    <w:p w:rsidR="004E52DD" w:rsidRPr="003554A7" w:rsidRDefault="004E52DD" w:rsidP="00D85D07">
      <w:pPr>
        <w:spacing w:afterLines="120" w:after="288"/>
        <w:rPr>
          <w:sz w:val="24"/>
          <w:szCs w:val="24"/>
          <w:lang w:val="uk-UA"/>
        </w:rPr>
      </w:pPr>
      <w:r w:rsidRPr="003554A7">
        <w:rPr>
          <w:sz w:val="24"/>
          <w:szCs w:val="24"/>
          <w:lang w:val="uk-UA"/>
        </w:rPr>
        <w:t>Фактична економія паливно-енергетичних і матеріальних ресурсів у натуральному вираженні визначається, як різниця між базовим рівнем витрати конкретного виду паливно-енергетичних і матеріальних ресурсів (зменшуване) та фактичною витратою даного виду паливно-енергетичних і матеріальних ресурсів (від'ємник), зі знаком «+», за визначений інтервал часу.</w:t>
      </w:r>
    </w:p>
    <w:p w:rsidR="004E52DD" w:rsidRPr="003554A7" w:rsidRDefault="004E52DD" w:rsidP="00D85D07">
      <w:pPr>
        <w:spacing w:afterLines="120" w:after="288"/>
        <w:rPr>
          <w:sz w:val="24"/>
          <w:szCs w:val="24"/>
          <w:lang w:val="uk-UA"/>
        </w:rPr>
      </w:pPr>
      <w:r w:rsidRPr="003554A7">
        <w:rPr>
          <w:sz w:val="24"/>
          <w:szCs w:val="24"/>
          <w:lang w:val="uk-UA"/>
        </w:rPr>
        <w:t>Фактична економія паливно-енергетичних і матеріальних ресурсів у грошовому вираженні визначається шляхом множення відповідної економії в натуральному вираженні за визначений інтервал часу на поточну вартість (тариф) відповідного виду паливно-енергетичних і матеріальних ресурсів.</w:t>
      </w:r>
    </w:p>
    <w:p w:rsidR="004E52DD" w:rsidRPr="003554A7" w:rsidRDefault="004E52DD" w:rsidP="00D85D07">
      <w:pPr>
        <w:spacing w:afterLines="120" w:after="288"/>
        <w:rPr>
          <w:sz w:val="24"/>
          <w:szCs w:val="24"/>
          <w:lang w:val="uk-UA"/>
        </w:rPr>
      </w:pPr>
      <w:r w:rsidRPr="003554A7">
        <w:rPr>
          <w:sz w:val="24"/>
          <w:szCs w:val="24"/>
          <w:lang w:val="uk-UA"/>
        </w:rPr>
        <w:lastRenderedPageBreak/>
        <w:t>Фактична економія паливно-енергетичних і матеріальних ресурсів у грошовому вираженні акумулюється на спеціальних рахунках міської ради, а саме Бюджетного фонду заробітної платні і є джерелом для реалізації муніципальних програм енергозбереження та, зокрема, преміювання працівників бюджетних організацій/установ за економію паливно-енергетичних і матеріальних ресурсів.</w:t>
      </w:r>
    </w:p>
    <w:p w:rsidR="004E52DD" w:rsidRPr="007C5EE3" w:rsidRDefault="007C5EE3" w:rsidP="00D85D07">
      <w:pPr>
        <w:spacing w:afterLines="120" w:after="288"/>
        <w:rPr>
          <w:sz w:val="24"/>
          <w:szCs w:val="24"/>
          <w:lang w:val="uk-UA"/>
        </w:rPr>
      </w:pPr>
      <w:r>
        <w:rPr>
          <w:sz w:val="24"/>
          <w:szCs w:val="24"/>
          <w:lang w:val="uk-UA"/>
        </w:rPr>
        <w:t>За умови, що протягом періоду від затвердження базових рівнів енергоспоживання до моменту визначення економії були впроваджені технічні заходи, що знижують споживання енергетичних ресурсів, базова лінія коригується на величину прогнозованої економії енергетичних ресурсів.</w:t>
      </w:r>
    </w:p>
    <w:p w:rsidR="004E52DD" w:rsidRPr="003554A7" w:rsidRDefault="004E52DD" w:rsidP="00D85D07">
      <w:pPr>
        <w:spacing w:afterLines="120" w:after="288"/>
        <w:rPr>
          <w:sz w:val="24"/>
          <w:szCs w:val="24"/>
          <w:lang w:val="uk-UA"/>
        </w:rPr>
      </w:pPr>
      <w:bookmarkStart w:id="114" w:name="_Toc460573893"/>
      <w:r w:rsidRPr="003554A7">
        <w:rPr>
          <w:sz w:val="24"/>
          <w:szCs w:val="24"/>
          <w:lang w:val="uk-UA"/>
        </w:rPr>
        <w:t>Визначення обсягу коштів на преміювання</w:t>
      </w:r>
      <w:bookmarkEnd w:id="114"/>
    </w:p>
    <w:p w:rsidR="004E52DD" w:rsidRPr="003554A7" w:rsidRDefault="004E52DD" w:rsidP="00D85D07">
      <w:pPr>
        <w:spacing w:afterLines="120" w:after="288"/>
        <w:rPr>
          <w:sz w:val="24"/>
          <w:szCs w:val="24"/>
          <w:lang w:val="uk-UA"/>
        </w:rPr>
      </w:pPr>
      <w:r w:rsidRPr="003554A7">
        <w:rPr>
          <w:sz w:val="24"/>
          <w:szCs w:val="24"/>
          <w:lang w:val="uk-UA"/>
        </w:rPr>
        <w:t>Обсяг коштів на преміювання визначається, виходячи з досягнутої економії паливно-енергетичних і матеріальних ресурсів у натуральному та грошовому вираженні.</w:t>
      </w:r>
    </w:p>
    <w:p w:rsidR="004E52DD" w:rsidRPr="003554A7" w:rsidRDefault="004E52DD" w:rsidP="00D85D07">
      <w:pPr>
        <w:spacing w:afterLines="120" w:after="288"/>
        <w:rPr>
          <w:sz w:val="24"/>
          <w:szCs w:val="24"/>
          <w:lang w:val="uk-UA"/>
        </w:rPr>
      </w:pPr>
      <w:r w:rsidRPr="003554A7">
        <w:rPr>
          <w:sz w:val="24"/>
          <w:szCs w:val="24"/>
          <w:lang w:val="uk-UA"/>
        </w:rPr>
        <w:t>Фактична економія паливно-енергетичних і матеріальних ресурсів визначається для кожної окремої організації/установи.</w:t>
      </w:r>
    </w:p>
    <w:p w:rsidR="004E52DD" w:rsidRPr="003554A7" w:rsidRDefault="004E52DD" w:rsidP="00D85D07">
      <w:pPr>
        <w:spacing w:afterLines="120" w:after="288"/>
        <w:rPr>
          <w:sz w:val="24"/>
          <w:szCs w:val="24"/>
          <w:lang w:val="uk-UA"/>
        </w:rPr>
      </w:pPr>
      <w:r w:rsidRPr="003554A7">
        <w:rPr>
          <w:sz w:val="24"/>
          <w:szCs w:val="24"/>
          <w:lang w:val="uk-UA"/>
        </w:rPr>
        <w:t>Фактична економія паливно-енергетичних і матеріальних ресурсів визначається за підсумками кожного календарного місяця року.</w:t>
      </w:r>
    </w:p>
    <w:p w:rsidR="004E52DD" w:rsidRPr="003554A7" w:rsidRDefault="004E52DD" w:rsidP="00D85D07">
      <w:pPr>
        <w:spacing w:afterLines="120" w:after="288"/>
        <w:rPr>
          <w:sz w:val="24"/>
          <w:szCs w:val="24"/>
          <w:lang w:val="uk-UA"/>
        </w:rPr>
      </w:pPr>
      <w:r w:rsidRPr="003554A7">
        <w:rPr>
          <w:sz w:val="24"/>
          <w:szCs w:val="24"/>
          <w:lang w:val="uk-UA"/>
        </w:rPr>
        <w:t>Фактична економія паливно-енергетичних і матеріальних ресурсів у натуральному вираженні визначається за формулами:</w:t>
      </w:r>
    </w:p>
    <w:p w:rsidR="004E52DD" w:rsidRPr="00DA63FC" w:rsidRDefault="004E52DD" w:rsidP="0099217F">
      <w:pPr>
        <w:rPr>
          <w:sz w:val="24"/>
          <w:szCs w:val="24"/>
          <w:lang w:val="uk-UA"/>
        </w:rPr>
      </w:pPr>
    </w:p>
    <w:tbl>
      <w:tblPr>
        <w:tblStyle w:val="a3"/>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928"/>
        <w:gridCol w:w="3402"/>
        <w:gridCol w:w="1241"/>
      </w:tblGrid>
      <w:tr w:rsidR="004E52DD" w:rsidRPr="00DA63FC" w:rsidTr="004E52DD">
        <w:tc>
          <w:tcPr>
            <w:tcW w:w="4928" w:type="dxa"/>
            <w:vAlign w:val="center"/>
          </w:tcPr>
          <w:p w:rsidR="004E52DD" w:rsidRPr="00DA63FC" w:rsidRDefault="004E52DD" w:rsidP="0099217F">
            <w:pPr>
              <w:rPr>
                <w:b/>
                <w:sz w:val="24"/>
                <w:szCs w:val="24"/>
                <w:lang w:val="uk-UA"/>
              </w:rPr>
            </w:pPr>
            <w:r w:rsidRPr="00DA63FC">
              <w:rPr>
                <w:b/>
                <w:sz w:val="24"/>
                <w:szCs w:val="24"/>
                <w:lang w:val="uk-UA"/>
              </w:rPr>
              <w:t>Вид енергетичного/матеріального ресурсу</w:t>
            </w:r>
          </w:p>
        </w:tc>
        <w:tc>
          <w:tcPr>
            <w:tcW w:w="3402" w:type="dxa"/>
            <w:vAlign w:val="center"/>
          </w:tcPr>
          <w:p w:rsidR="004E52DD" w:rsidRPr="00DA63FC" w:rsidRDefault="004E52DD" w:rsidP="0099217F">
            <w:pPr>
              <w:rPr>
                <w:b/>
                <w:sz w:val="24"/>
                <w:szCs w:val="24"/>
                <w:lang w:val="uk-UA"/>
              </w:rPr>
            </w:pPr>
            <w:r w:rsidRPr="00DA63FC">
              <w:rPr>
                <w:b/>
                <w:sz w:val="24"/>
                <w:szCs w:val="24"/>
                <w:lang w:val="uk-UA"/>
              </w:rPr>
              <w:t>Формула</w:t>
            </w:r>
          </w:p>
        </w:tc>
        <w:tc>
          <w:tcPr>
            <w:tcW w:w="1241" w:type="dxa"/>
            <w:vAlign w:val="center"/>
          </w:tcPr>
          <w:p w:rsidR="004E52DD" w:rsidRPr="00DA63FC" w:rsidRDefault="004E52DD" w:rsidP="0099217F">
            <w:pPr>
              <w:rPr>
                <w:b/>
                <w:sz w:val="24"/>
                <w:szCs w:val="24"/>
                <w:lang w:val="uk-UA"/>
              </w:rPr>
            </w:pPr>
            <w:r w:rsidRPr="00DA63FC">
              <w:rPr>
                <w:b/>
                <w:sz w:val="24"/>
                <w:szCs w:val="24"/>
                <w:lang w:val="uk-UA"/>
              </w:rPr>
              <w:t xml:space="preserve">Од. </w:t>
            </w:r>
            <w:proofErr w:type="spellStart"/>
            <w:r w:rsidRPr="00DA63FC">
              <w:rPr>
                <w:b/>
                <w:sz w:val="24"/>
                <w:szCs w:val="24"/>
                <w:lang w:val="uk-UA"/>
              </w:rPr>
              <w:t>вим</w:t>
            </w:r>
            <w:proofErr w:type="spellEnd"/>
            <w:r w:rsidRPr="00DA63FC">
              <w:rPr>
                <w:b/>
                <w:sz w:val="24"/>
                <w:szCs w:val="24"/>
                <w:lang w:val="uk-UA"/>
              </w:rPr>
              <w:t>.</w:t>
            </w:r>
          </w:p>
        </w:tc>
      </w:tr>
      <w:tr w:rsidR="004E52DD" w:rsidRPr="00DA63FC" w:rsidTr="004E52DD">
        <w:tc>
          <w:tcPr>
            <w:tcW w:w="4928" w:type="dxa"/>
            <w:vAlign w:val="center"/>
          </w:tcPr>
          <w:p w:rsidR="004E52DD" w:rsidRPr="00DA63FC" w:rsidRDefault="004E52DD" w:rsidP="0099217F">
            <w:pPr>
              <w:rPr>
                <w:sz w:val="24"/>
                <w:szCs w:val="24"/>
                <w:lang w:val="uk-UA"/>
              </w:rPr>
            </w:pPr>
            <w:r w:rsidRPr="00DA63FC">
              <w:rPr>
                <w:sz w:val="24"/>
                <w:szCs w:val="24"/>
                <w:lang w:val="uk-UA"/>
              </w:rPr>
              <w:t>Теплова енергія</w:t>
            </w:r>
          </w:p>
        </w:tc>
        <w:tc>
          <w:tcPr>
            <w:tcW w:w="3402" w:type="dxa"/>
            <w:vAlign w:val="center"/>
          </w:tcPr>
          <w:p w:rsidR="004E52DD" w:rsidRPr="00DA63FC" w:rsidRDefault="004E52DD" w:rsidP="0099217F">
            <w:pPr>
              <w:rPr>
                <w:sz w:val="24"/>
                <w:szCs w:val="24"/>
                <w:lang w:val="uk-UA"/>
              </w:rPr>
            </w:pPr>
            <m:oMathPara>
              <m:oMath>
                <m:r>
                  <w:rPr>
                    <w:rFonts w:ascii="Cambria Math" w:hAnsi="Cambria Math"/>
                    <w:sz w:val="24"/>
                    <w:szCs w:val="24"/>
                    <w:lang w:val="uk-UA"/>
                  </w:rPr>
                  <m:t>∆</m:t>
                </m:r>
                <m:sSubSup>
                  <m:sSubSupPr>
                    <m:ctrlPr>
                      <w:rPr>
                        <w:rFonts w:ascii="Cambria Math" w:hAnsi="Cambria Math"/>
                        <w:i/>
                        <w:sz w:val="24"/>
                        <w:szCs w:val="24"/>
                        <w:lang w:val="uk-UA"/>
                      </w:rPr>
                    </m:ctrlPr>
                  </m:sSubSupPr>
                  <m:e>
                    <m:r>
                      <w:rPr>
                        <w:rFonts w:ascii="Cambria Math" w:hAnsi="Cambria Math"/>
                        <w:sz w:val="24"/>
                        <w:szCs w:val="24"/>
                        <w:lang w:val="uk-UA"/>
                      </w:rPr>
                      <m:t>Q</m:t>
                    </m:r>
                  </m:e>
                  <m:sub>
                    <m:r>
                      <w:rPr>
                        <w:rFonts w:ascii="Cambria Math" w:hAnsi="Cambria Math"/>
                        <w:sz w:val="24"/>
                        <w:szCs w:val="24"/>
                        <w:lang w:val="uk-UA"/>
                      </w:rPr>
                      <m:t>нат.</m:t>
                    </m:r>
                  </m:sub>
                  <m:sup>
                    <m:r>
                      <w:rPr>
                        <w:rFonts w:ascii="Cambria Math" w:hAnsi="Cambria Math"/>
                        <w:sz w:val="24"/>
                        <w:szCs w:val="24"/>
                        <w:lang w:val="uk-UA"/>
                      </w:rPr>
                      <m:t>i</m:t>
                    </m:r>
                  </m:sup>
                </m:sSubSup>
                <m:r>
                  <w:rPr>
                    <w:rFonts w:ascii="Cambria Math" w:hAnsi="Cambria Math"/>
                    <w:sz w:val="24"/>
                    <w:szCs w:val="24"/>
                    <w:lang w:val="uk-UA"/>
                  </w:rPr>
                  <m:t>=</m:t>
                </m:r>
                <m:sSubSup>
                  <m:sSubSupPr>
                    <m:ctrlPr>
                      <w:rPr>
                        <w:rFonts w:ascii="Cambria Math" w:hAnsi="Cambria Math"/>
                        <w:i/>
                        <w:sz w:val="24"/>
                        <w:szCs w:val="24"/>
                        <w:lang w:val="uk-UA"/>
                      </w:rPr>
                    </m:ctrlPr>
                  </m:sSubSupPr>
                  <m:e>
                    <m:r>
                      <w:rPr>
                        <w:rFonts w:ascii="Cambria Math" w:hAnsi="Cambria Math"/>
                        <w:sz w:val="24"/>
                        <w:szCs w:val="24"/>
                        <w:lang w:val="uk-UA"/>
                      </w:rPr>
                      <m:t>Q</m:t>
                    </m:r>
                  </m:e>
                  <m:sub>
                    <m:r>
                      <w:rPr>
                        <w:rFonts w:ascii="Cambria Math" w:hAnsi="Cambria Math"/>
                        <w:sz w:val="24"/>
                        <w:szCs w:val="24"/>
                        <w:lang w:val="uk-UA"/>
                      </w:rPr>
                      <m:t>баз.</m:t>
                    </m:r>
                  </m:sub>
                  <m:sup>
                    <m:r>
                      <w:rPr>
                        <w:rFonts w:ascii="Cambria Math" w:hAnsi="Cambria Math"/>
                        <w:sz w:val="24"/>
                        <w:szCs w:val="24"/>
                        <w:lang w:val="uk-UA"/>
                      </w:rPr>
                      <m:t>і</m:t>
                    </m:r>
                  </m:sup>
                </m:sSubSup>
                <m:r>
                  <w:rPr>
                    <w:rFonts w:ascii="Cambria Math" w:hAnsi="Cambria Math"/>
                    <w:sz w:val="24"/>
                    <w:szCs w:val="24"/>
                    <w:lang w:val="uk-UA"/>
                  </w:rPr>
                  <m:t>-</m:t>
                </m:r>
                <m:sSubSup>
                  <m:sSubSupPr>
                    <m:ctrlPr>
                      <w:rPr>
                        <w:rFonts w:ascii="Cambria Math" w:hAnsi="Cambria Math"/>
                        <w:i/>
                        <w:sz w:val="24"/>
                        <w:szCs w:val="24"/>
                        <w:lang w:val="uk-UA"/>
                      </w:rPr>
                    </m:ctrlPr>
                  </m:sSubSupPr>
                  <m:e>
                    <m:r>
                      <w:rPr>
                        <w:rFonts w:ascii="Cambria Math" w:hAnsi="Cambria Math"/>
                        <w:sz w:val="24"/>
                        <w:szCs w:val="24"/>
                        <w:lang w:val="uk-UA"/>
                      </w:rPr>
                      <m:t>Q</m:t>
                    </m:r>
                  </m:e>
                  <m:sub>
                    <m:r>
                      <w:rPr>
                        <w:rFonts w:ascii="Cambria Math" w:hAnsi="Cambria Math"/>
                        <w:sz w:val="24"/>
                        <w:szCs w:val="24"/>
                        <w:lang w:val="uk-UA"/>
                      </w:rPr>
                      <m:t>факт.</m:t>
                    </m:r>
                  </m:sub>
                  <m:sup>
                    <m:r>
                      <w:rPr>
                        <w:rFonts w:ascii="Cambria Math" w:hAnsi="Cambria Math"/>
                        <w:sz w:val="24"/>
                        <w:szCs w:val="24"/>
                        <w:lang w:val="uk-UA"/>
                      </w:rPr>
                      <m:t>і</m:t>
                    </m:r>
                  </m:sup>
                </m:sSubSup>
              </m:oMath>
            </m:oMathPara>
          </w:p>
        </w:tc>
        <w:tc>
          <w:tcPr>
            <w:tcW w:w="1241" w:type="dxa"/>
            <w:vAlign w:val="center"/>
          </w:tcPr>
          <w:p w:rsidR="004E52DD" w:rsidRPr="00DA63FC" w:rsidRDefault="004E52DD" w:rsidP="0099217F">
            <w:pPr>
              <w:rPr>
                <w:sz w:val="24"/>
                <w:szCs w:val="24"/>
                <w:lang w:val="uk-UA"/>
              </w:rPr>
            </w:pPr>
            <w:proofErr w:type="spellStart"/>
            <w:r w:rsidRPr="00DA63FC">
              <w:rPr>
                <w:sz w:val="24"/>
                <w:szCs w:val="24"/>
                <w:lang w:val="uk-UA"/>
              </w:rPr>
              <w:t>Гкал</w:t>
            </w:r>
            <w:proofErr w:type="spellEnd"/>
          </w:p>
        </w:tc>
      </w:tr>
      <w:tr w:rsidR="004E52DD" w:rsidRPr="00DA63FC" w:rsidTr="004E52DD">
        <w:tc>
          <w:tcPr>
            <w:tcW w:w="4928" w:type="dxa"/>
            <w:vAlign w:val="center"/>
          </w:tcPr>
          <w:p w:rsidR="004E52DD" w:rsidRPr="00DA63FC" w:rsidRDefault="004E52DD" w:rsidP="0099217F">
            <w:pPr>
              <w:rPr>
                <w:sz w:val="24"/>
                <w:szCs w:val="24"/>
                <w:lang w:val="uk-UA"/>
              </w:rPr>
            </w:pPr>
            <w:r w:rsidRPr="00DA63FC">
              <w:rPr>
                <w:sz w:val="24"/>
                <w:szCs w:val="24"/>
                <w:lang w:val="uk-UA"/>
              </w:rPr>
              <w:t>Електрична енергія</w:t>
            </w:r>
          </w:p>
        </w:tc>
        <w:tc>
          <w:tcPr>
            <w:tcW w:w="3402" w:type="dxa"/>
            <w:vAlign w:val="center"/>
          </w:tcPr>
          <w:p w:rsidR="004E52DD" w:rsidRPr="00DA63FC" w:rsidRDefault="004E52DD" w:rsidP="0099217F">
            <w:pPr>
              <w:rPr>
                <w:sz w:val="24"/>
                <w:szCs w:val="24"/>
                <w:lang w:val="uk-UA"/>
              </w:rPr>
            </w:pPr>
            <m:oMathPara>
              <m:oMath>
                <m:r>
                  <w:rPr>
                    <w:rFonts w:ascii="Cambria Math" w:hAnsi="Cambria Math"/>
                    <w:sz w:val="24"/>
                    <w:szCs w:val="24"/>
                    <w:lang w:val="uk-UA"/>
                  </w:rPr>
                  <m:t>∆</m:t>
                </m:r>
                <m:sSubSup>
                  <m:sSubSupPr>
                    <m:ctrlPr>
                      <w:rPr>
                        <w:rFonts w:ascii="Cambria Math" w:hAnsi="Cambria Math"/>
                        <w:i/>
                        <w:sz w:val="24"/>
                        <w:szCs w:val="24"/>
                        <w:lang w:val="uk-UA"/>
                      </w:rPr>
                    </m:ctrlPr>
                  </m:sSubSupPr>
                  <m:e>
                    <m:r>
                      <w:rPr>
                        <w:rFonts w:ascii="Cambria Math" w:hAnsi="Cambria Math"/>
                        <w:sz w:val="24"/>
                        <w:szCs w:val="24"/>
                        <w:lang w:val="uk-UA"/>
                      </w:rPr>
                      <m:t>W</m:t>
                    </m:r>
                  </m:e>
                  <m:sub>
                    <m:r>
                      <w:rPr>
                        <w:rFonts w:ascii="Cambria Math" w:hAnsi="Cambria Math"/>
                        <w:sz w:val="24"/>
                        <w:szCs w:val="24"/>
                        <w:lang w:val="uk-UA"/>
                      </w:rPr>
                      <m:t>нат.</m:t>
                    </m:r>
                  </m:sub>
                  <m:sup>
                    <m:r>
                      <w:rPr>
                        <w:rFonts w:ascii="Cambria Math" w:hAnsi="Cambria Math"/>
                        <w:sz w:val="24"/>
                        <w:szCs w:val="24"/>
                        <w:lang w:val="uk-UA"/>
                      </w:rPr>
                      <m:t>i</m:t>
                    </m:r>
                  </m:sup>
                </m:sSubSup>
                <m:r>
                  <w:rPr>
                    <w:rFonts w:ascii="Cambria Math" w:hAnsi="Cambria Math"/>
                    <w:sz w:val="24"/>
                    <w:szCs w:val="24"/>
                    <w:lang w:val="uk-UA"/>
                  </w:rPr>
                  <m:t>=</m:t>
                </m:r>
                <m:sSubSup>
                  <m:sSubSupPr>
                    <m:ctrlPr>
                      <w:rPr>
                        <w:rFonts w:ascii="Cambria Math" w:hAnsi="Cambria Math"/>
                        <w:i/>
                        <w:sz w:val="24"/>
                        <w:szCs w:val="24"/>
                        <w:lang w:val="uk-UA"/>
                      </w:rPr>
                    </m:ctrlPr>
                  </m:sSubSupPr>
                  <m:e>
                    <m:r>
                      <w:rPr>
                        <w:rFonts w:ascii="Cambria Math" w:hAnsi="Cambria Math"/>
                        <w:sz w:val="24"/>
                        <w:szCs w:val="24"/>
                        <w:lang w:val="uk-UA"/>
                      </w:rPr>
                      <m:t>W</m:t>
                    </m:r>
                  </m:e>
                  <m:sub>
                    <m:r>
                      <w:rPr>
                        <w:rFonts w:ascii="Cambria Math" w:hAnsi="Cambria Math"/>
                        <w:sz w:val="24"/>
                        <w:szCs w:val="24"/>
                        <w:lang w:val="uk-UA"/>
                      </w:rPr>
                      <m:t>баз.</m:t>
                    </m:r>
                  </m:sub>
                  <m:sup>
                    <m:r>
                      <w:rPr>
                        <w:rFonts w:ascii="Cambria Math" w:hAnsi="Cambria Math"/>
                        <w:sz w:val="24"/>
                        <w:szCs w:val="24"/>
                        <w:lang w:val="uk-UA"/>
                      </w:rPr>
                      <m:t>і</m:t>
                    </m:r>
                  </m:sup>
                </m:sSubSup>
                <m:r>
                  <w:rPr>
                    <w:rFonts w:ascii="Cambria Math" w:hAnsi="Cambria Math"/>
                    <w:sz w:val="24"/>
                    <w:szCs w:val="24"/>
                    <w:lang w:val="uk-UA"/>
                  </w:rPr>
                  <m:t>-</m:t>
                </m:r>
                <m:sSubSup>
                  <m:sSubSupPr>
                    <m:ctrlPr>
                      <w:rPr>
                        <w:rFonts w:ascii="Cambria Math" w:hAnsi="Cambria Math"/>
                        <w:i/>
                        <w:sz w:val="24"/>
                        <w:szCs w:val="24"/>
                        <w:lang w:val="uk-UA"/>
                      </w:rPr>
                    </m:ctrlPr>
                  </m:sSubSupPr>
                  <m:e>
                    <m:r>
                      <w:rPr>
                        <w:rFonts w:ascii="Cambria Math" w:hAnsi="Cambria Math"/>
                        <w:sz w:val="24"/>
                        <w:szCs w:val="24"/>
                        <w:lang w:val="uk-UA"/>
                      </w:rPr>
                      <m:t>W</m:t>
                    </m:r>
                  </m:e>
                  <m:sub>
                    <m:r>
                      <w:rPr>
                        <w:rFonts w:ascii="Cambria Math" w:hAnsi="Cambria Math"/>
                        <w:sz w:val="24"/>
                        <w:szCs w:val="24"/>
                        <w:lang w:val="uk-UA"/>
                      </w:rPr>
                      <m:t>факт.</m:t>
                    </m:r>
                  </m:sub>
                  <m:sup>
                    <m:r>
                      <w:rPr>
                        <w:rFonts w:ascii="Cambria Math" w:hAnsi="Cambria Math"/>
                        <w:sz w:val="24"/>
                        <w:szCs w:val="24"/>
                        <w:lang w:val="uk-UA"/>
                      </w:rPr>
                      <m:t>і</m:t>
                    </m:r>
                  </m:sup>
                </m:sSubSup>
              </m:oMath>
            </m:oMathPara>
          </w:p>
        </w:tc>
        <w:tc>
          <w:tcPr>
            <w:tcW w:w="1241" w:type="dxa"/>
            <w:vAlign w:val="center"/>
          </w:tcPr>
          <w:p w:rsidR="004E52DD" w:rsidRPr="00DA63FC" w:rsidRDefault="004E52DD" w:rsidP="0099217F">
            <w:pPr>
              <w:rPr>
                <w:sz w:val="24"/>
                <w:szCs w:val="24"/>
                <w:lang w:val="uk-UA"/>
              </w:rPr>
            </w:pPr>
            <w:proofErr w:type="spellStart"/>
            <w:r w:rsidRPr="00DA63FC">
              <w:rPr>
                <w:sz w:val="24"/>
                <w:szCs w:val="24"/>
                <w:lang w:val="uk-UA"/>
              </w:rPr>
              <w:t>кВт∙год</w:t>
            </w:r>
            <w:proofErr w:type="spellEnd"/>
          </w:p>
        </w:tc>
      </w:tr>
      <w:tr w:rsidR="004E52DD" w:rsidRPr="00DA63FC" w:rsidTr="004E52DD">
        <w:tc>
          <w:tcPr>
            <w:tcW w:w="4928" w:type="dxa"/>
            <w:vAlign w:val="center"/>
          </w:tcPr>
          <w:p w:rsidR="004E52DD" w:rsidRPr="00DA63FC" w:rsidRDefault="004E52DD" w:rsidP="0099217F">
            <w:pPr>
              <w:rPr>
                <w:sz w:val="24"/>
                <w:szCs w:val="24"/>
                <w:lang w:val="uk-UA"/>
              </w:rPr>
            </w:pPr>
            <w:r w:rsidRPr="00DA63FC">
              <w:rPr>
                <w:sz w:val="24"/>
                <w:szCs w:val="24"/>
                <w:lang w:val="uk-UA"/>
              </w:rPr>
              <w:t>Паливо</w:t>
            </w:r>
          </w:p>
        </w:tc>
        <w:tc>
          <w:tcPr>
            <w:tcW w:w="3402" w:type="dxa"/>
            <w:vAlign w:val="center"/>
          </w:tcPr>
          <w:p w:rsidR="004E52DD" w:rsidRPr="00DA63FC" w:rsidRDefault="004E52DD" w:rsidP="0099217F">
            <w:pPr>
              <w:rPr>
                <w:sz w:val="24"/>
                <w:szCs w:val="24"/>
                <w:lang w:val="uk-UA"/>
              </w:rPr>
            </w:pPr>
            <m:oMathPara>
              <m:oMath>
                <m:r>
                  <w:rPr>
                    <w:rFonts w:ascii="Cambria Math" w:hAnsi="Cambria Math"/>
                    <w:sz w:val="24"/>
                    <w:szCs w:val="24"/>
                    <w:lang w:val="uk-UA"/>
                  </w:rPr>
                  <m:t>∆</m:t>
                </m:r>
                <m:sSubSup>
                  <m:sSubSupPr>
                    <m:ctrlPr>
                      <w:rPr>
                        <w:rFonts w:ascii="Cambria Math" w:hAnsi="Cambria Math"/>
                        <w:i/>
                        <w:sz w:val="24"/>
                        <w:szCs w:val="24"/>
                        <w:lang w:val="uk-UA"/>
                      </w:rPr>
                    </m:ctrlPr>
                  </m:sSubSupPr>
                  <m:e>
                    <m:r>
                      <w:rPr>
                        <w:rFonts w:ascii="Cambria Math" w:hAnsi="Cambria Math"/>
                        <w:sz w:val="24"/>
                        <w:szCs w:val="24"/>
                        <w:lang w:val="uk-UA"/>
                      </w:rPr>
                      <m:t>G</m:t>
                    </m:r>
                  </m:e>
                  <m:sub>
                    <m:r>
                      <w:rPr>
                        <w:rFonts w:ascii="Cambria Math" w:hAnsi="Cambria Math"/>
                        <w:sz w:val="24"/>
                        <w:szCs w:val="24"/>
                        <w:lang w:val="uk-UA"/>
                      </w:rPr>
                      <m:t>пал. нат.</m:t>
                    </m:r>
                  </m:sub>
                  <m:sup>
                    <m:r>
                      <w:rPr>
                        <w:rFonts w:ascii="Cambria Math" w:hAnsi="Cambria Math"/>
                        <w:sz w:val="24"/>
                        <w:szCs w:val="24"/>
                        <w:lang w:val="uk-UA"/>
                      </w:rPr>
                      <m:t>i</m:t>
                    </m:r>
                  </m:sup>
                </m:sSubSup>
                <m:r>
                  <w:rPr>
                    <w:rFonts w:ascii="Cambria Math" w:hAnsi="Cambria Math"/>
                    <w:sz w:val="24"/>
                    <w:szCs w:val="24"/>
                    <w:lang w:val="uk-UA"/>
                  </w:rPr>
                  <m:t>=</m:t>
                </m:r>
                <m:sSubSup>
                  <m:sSubSupPr>
                    <m:ctrlPr>
                      <w:rPr>
                        <w:rFonts w:ascii="Cambria Math" w:hAnsi="Cambria Math"/>
                        <w:i/>
                        <w:sz w:val="24"/>
                        <w:szCs w:val="24"/>
                        <w:lang w:val="uk-UA"/>
                      </w:rPr>
                    </m:ctrlPr>
                  </m:sSubSupPr>
                  <m:e>
                    <m:r>
                      <w:rPr>
                        <w:rFonts w:ascii="Cambria Math" w:hAnsi="Cambria Math"/>
                        <w:sz w:val="24"/>
                        <w:szCs w:val="24"/>
                        <w:lang w:val="uk-UA"/>
                      </w:rPr>
                      <m:t>G</m:t>
                    </m:r>
                  </m:e>
                  <m:sub>
                    <m:r>
                      <w:rPr>
                        <w:rFonts w:ascii="Cambria Math" w:hAnsi="Cambria Math"/>
                        <w:sz w:val="24"/>
                        <w:szCs w:val="24"/>
                        <w:lang w:val="uk-UA"/>
                      </w:rPr>
                      <m:t>пал. баз.</m:t>
                    </m:r>
                  </m:sub>
                  <m:sup>
                    <m:r>
                      <w:rPr>
                        <w:rFonts w:ascii="Cambria Math" w:hAnsi="Cambria Math"/>
                        <w:sz w:val="24"/>
                        <w:szCs w:val="24"/>
                        <w:lang w:val="uk-UA"/>
                      </w:rPr>
                      <m:t>і</m:t>
                    </m:r>
                  </m:sup>
                </m:sSubSup>
                <m:r>
                  <w:rPr>
                    <w:rFonts w:ascii="Cambria Math" w:hAnsi="Cambria Math"/>
                    <w:sz w:val="24"/>
                    <w:szCs w:val="24"/>
                    <w:lang w:val="uk-UA"/>
                  </w:rPr>
                  <m:t>-</m:t>
                </m:r>
                <m:sSubSup>
                  <m:sSubSupPr>
                    <m:ctrlPr>
                      <w:rPr>
                        <w:rFonts w:ascii="Cambria Math" w:hAnsi="Cambria Math"/>
                        <w:i/>
                        <w:sz w:val="24"/>
                        <w:szCs w:val="24"/>
                        <w:lang w:val="uk-UA"/>
                      </w:rPr>
                    </m:ctrlPr>
                  </m:sSubSupPr>
                  <m:e>
                    <m:r>
                      <w:rPr>
                        <w:rFonts w:ascii="Cambria Math" w:hAnsi="Cambria Math"/>
                        <w:sz w:val="24"/>
                        <w:szCs w:val="24"/>
                        <w:lang w:val="uk-UA"/>
                      </w:rPr>
                      <m:t>G</m:t>
                    </m:r>
                  </m:e>
                  <m:sub>
                    <m:r>
                      <w:rPr>
                        <w:rFonts w:ascii="Cambria Math" w:hAnsi="Cambria Math"/>
                        <w:sz w:val="24"/>
                        <w:szCs w:val="24"/>
                        <w:lang w:val="uk-UA"/>
                      </w:rPr>
                      <m:t>пал. факт.</m:t>
                    </m:r>
                  </m:sub>
                  <m:sup>
                    <m:r>
                      <w:rPr>
                        <w:rFonts w:ascii="Cambria Math" w:hAnsi="Cambria Math"/>
                        <w:sz w:val="24"/>
                        <w:szCs w:val="24"/>
                        <w:lang w:val="uk-UA"/>
                      </w:rPr>
                      <m:t>і</m:t>
                    </m:r>
                  </m:sup>
                </m:sSubSup>
              </m:oMath>
            </m:oMathPara>
          </w:p>
        </w:tc>
        <w:tc>
          <w:tcPr>
            <w:tcW w:w="1241" w:type="dxa"/>
            <w:vAlign w:val="center"/>
          </w:tcPr>
          <w:p w:rsidR="004E52DD" w:rsidRPr="00DA63FC" w:rsidRDefault="004E52DD" w:rsidP="0099217F">
            <w:pPr>
              <w:rPr>
                <w:sz w:val="24"/>
                <w:szCs w:val="24"/>
                <w:lang w:val="uk-UA"/>
              </w:rPr>
            </w:pPr>
            <w:r w:rsidRPr="00DA63FC">
              <w:rPr>
                <w:sz w:val="24"/>
                <w:szCs w:val="24"/>
                <w:lang w:val="uk-UA"/>
              </w:rPr>
              <w:t>нм</w:t>
            </w:r>
            <w:r w:rsidRPr="00DA63FC">
              <w:rPr>
                <w:sz w:val="24"/>
                <w:szCs w:val="24"/>
                <w:vertAlign w:val="superscript"/>
                <w:lang w:val="uk-UA"/>
              </w:rPr>
              <w:t xml:space="preserve">3 </w:t>
            </w:r>
            <w:r w:rsidRPr="00DA63FC">
              <w:rPr>
                <w:sz w:val="24"/>
                <w:szCs w:val="24"/>
                <w:lang w:val="uk-UA"/>
              </w:rPr>
              <w:t>*</w:t>
            </w:r>
          </w:p>
        </w:tc>
      </w:tr>
      <w:tr w:rsidR="004E52DD" w:rsidRPr="00DA63FC" w:rsidTr="004E52DD">
        <w:tc>
          <w:tcPr>
            <w:tcW w:w="4928" w:type="dxa"/>
            <w:vAlign w:val="center"/>
          </w:tcPr>
          <w:p w:rsidR="004E52DD" w:rsidRPr="00DA63FC" w:rsidRDefault="004E52DD" w:rsidP="0099217F">
            <w:pPr>
              <w:rPr>
                <w:sz w:val="24"/>
                <w:szCs w:val="24"/>
                <w:lang w:val="uk-UA"/>
              </w:rPr>
            </w:pPr>
            <w:r w:rsidRPr="00DA63FC">
              <w:rPr>
                <w:sz w:val="24"/>
                <w:szCs w:val="24"/>
                <w:lang w:val="uk-UA"/>
              </w:rPr>
              <w:t>Холодна вода</w:t>
            </w:r>
          </w:p>
        </w:tc>
        <w:tc>
          <w:tcPr>
            <w:tcW w:w="3402" w:type="dxa"/>
            <w:vAlign w:val="center"/>
          </w:tcPr>
          <w:p w:rsidR="004E52DD" w:rsidRPr="00DA63FC" w:rsidRDefault="004E52DD" w:rsidP="0099217F">
            <w:pPr>
              <w:rPr>
                <w:sz w:val="24"/>
                <w:szCs w:val="24"/>
                <w:lang w:val="uk-UA"/>
              </w:rPr>
            </w:pPr>
            <m:oMathPara>
              <m:oMath>
                <m:r>
                  <w:rPr>
                    <w:rFonts w:ascii="Cambria Math" w:hAnsi="Cambria Math"/>
                    <w:sz w:val="24"/>
                    <w:szCs w:val="24"/>
                    <w:lang w:val="uk-UA"/>
                  </w:rPr>
                  <m:t>∆</m:t>
                </m:r>
                <m:sSubSup>
                  <m:sSubSupPr>
                    <m:ctrlPr>
                      <w:rPr>
                        <w:rFonts w:ascii="Cambria Math" w:hAnsi="Cambria Math"/>
                        <w:i/>
                        <w:sz w:val="24"/>
                        <w:szCs w:val="24"/>
                        <w:lang w:val="uk-UA"/>
                      </w:rPr>
                    </m:ctrlPr>
                  </m:sSubSupPr>
                  <m:e>
                    <m:r>
                      <w:rPr>
                        <w:rFonts w:ascii="Cambria Math" w:hAnsi="Cambria Math"/>
                        <w:sz w:val="24"/>
                        <w:szCs w:val="24"/>
                        <w:lang w:val="uk-UA"/>
                      </w:rPr>
                      <m:t>G</m:t>
                    </m:r>
                  </m:e>
                  <m:sub>
                    <m:r>
                      <w:rPr>
                        <w:rFonts w:ascii="Cambria Math" w:hAnsi="Cambria Math"/>
                        <w:sz w:val="24"/>
                        <w:szCs w:val="24"/>
                        <w:lang w:val="uk-UA"/>
                      </w:rPr>
                      <m:t>хв. нат.</m:t>
                    </m:r>
                  </m:sub>
                  <m:sup>
                    <m:r>
                      <w:rPr>
                        <w:rFonts w:ascii="Cambria Math" w:hAnsi="Cambria Math"/>
                        <w:sz w:val="24"/>
                        <w:szCs w:val="24"/>
                        <w:lang w:val="uk-UA"/>
                      </w:rPr>
                      <m:t>i</m:t>
                    </m:r>
                  </m:sup>
                </m:sSubSup>
                <m:r>
                  <w:rPr>
                    <w:rFonts w:ascii="Cambria Math" w:hAnsi="Cambria Math"/>
                    <w:sz w:val="24"/>
                    <w:szCs w:val="24"/>
                    <w:lang w:val="uk-UA"/>
                  </w:rPr>
                  <m:t>=</m:t>
                </m:r>
                <m:sSubSup>
                  <m:sSubSupPr>
                    <m:ctrlPr>
                      <w:rPr>
                        <w:rFonts w:ascii="Cambria Math" w:hAnsi="Cambria Math"/>
                        <w:i/>
                        <w:sz w:val="24"/>
                        <w:szCs w:val="24"/>
                        <w:lang w:val="uk-UA"/>
                      </w:rPr>
                    </m:ctrlPr>
                  </m:sSubSupPr>
                  <m:e>
                    <m:r>
                      <w:rPr>
                        <w:rFonts w:ascii="Cambria Math" w:hAnsi="Cambria Math"/>
                        <w:sz w:val="24"/>
                        <w:szCs w:val="24"/>
                        <w:lang w:val="uk-UA"/>
                      </w:rPr>
                      <m:t>G</m:t>
                    </m:r>
                  </m:e>
                  <m:sub>
                    <m:r>
                      <w:rPr>
                        <w:rFonts w:ascii="Cambria Math" w:hAnsi="Cambria Math"/>
                        <w:sz w:val="24"/>
                        <w:szCs w:val="24"/>
                        <w:lang w:val="uk-UA"/>
                      </w:rPr>
                      <m:t>хв. баз.</m:t>
                    </m:r>
                  </m:sub>
                  <m:sup>
                    <m:r>
                      <w:rPr>
                        <w:rFonts w:ascii="Cambria Math" w:hAnsi="Cambria Math"/>
                        <w:sz w:val="24"/>
                        <w:szCs w:val="24"/>
                        <w:lang w:val="uk-UA"/>
                      </w:rPr>
                      <m:t>і</m:t>
                    </m:r>
                  </m:sup>
                </m:sSubSup>
                <m:r>
                  <w:rPr>
                    <w:rFonts w:ascii="Cambria Math" w:hAnsi="Cambria Math"/>
                    <w:sz w:val="24"/>
                    <w:szCs w:val="24"/>
                    <w:lang w:val="uk-UA"/>
                  </w:rPr>
                  <m:t>-</m:t>
                </m:r>
                <m:sSubSup>
                  <m:sSubSupPr>
                    <m:ctrlPr>
                      <w:rPr>
                        <w:rFonts w:ascii="Cambria Math" w:hAnsi="Cambria Math"/>
                        <w:i/>
                        <w:sz w:val="24"/>
                        <w:szCs w:val="24"/>
                        <w:lang w:val="uk-UA"/>
                      </w:rPr>
                    </m:ctrlPr>
                  </m:sSubSupPr>
                  <m:e>
                    <m:r>
                      <w:rPr>
                        <w:rFonts w:ascii="Cambria Math" w:hAnsi="Cambria Math"/>
                        <w:sz w:val="24"/>
                        <w:szCs w:val="24"/>
                        <w:lang w:val="uk-UA"/>
                      </w:rPr>
                      <m:t>G</m:t>
                    </m:r>
                  </m:e>
                  <m:sub>
                    <m:r>
                      <w:rPr>
                        <w:rFonts w:ascii="Cambria Math" w:hAnsi="Cambria Math"/>
                        <w:sz w:val="24"/>
                        <w:szCs w:val="24"/>
                        <w:lang w:val="uk-UA"/>
                      </w:rPr>
                      <m:t>хв. факт.</m:t>
                    </m:r>
                  </m:sub>
                  <m:sup>
                    <m:r>
                      <w:rPr>
                        <w:rFonts w:ascii="Cambria Math" w:hAnsi="Cambria Math"/>
                        <w:sz w:val="24"/>
                        <w:szCs w:val="24"/>
                        <w:lang w:val="uk-UA"/>
                      </w:rPr>
                      <m:t>і</m:t>
                    </m:r>
                  </m:sup>
                </m:sSubSup>
              </m:oMath>
            </m:oMathPara>
          </w:p>
        </w:tc>
        <w:tc>
          <w:tcPr>
            <w:tcW w:w="1241" w:type="dxa"/>
            <w:vAlign w:val="center"/>
          </w:tcPr>
          <w:p w:rsidR="004E52DD" w:rsidRPr="00DA63FC" w:rsidRDefault="004E52DD" w:rsidP="0099217F">
            <w:pPr>
              <w:rPr>
                <w:sz w:val="24"/>
                <w:szCs w:val="24"/>
                <w:lang w:val="uk-UA"/>
              </w:rPr>
            </w:pPr>
            <w:r w:rsidRPr="00DA63FC">
              <w:rPr>
                <w:sz w:val="24"/>
                <w:szCs w:val="24"/>
                <w:lang w:val="uk-UA"/>
              </w:rPr>
              <w:t>м</w:t>
            </w:r>
            <w:r w:rsidRPr="00DA63FC">
              <w:rPr>
                <w:sz w:val="24"/>
                <w:szCs w:val="24"/>
                <w:vertAlign w:val="superscript"/>
                <w:lang w:val="uk-UA"/>
              </w:rPr>
              <w:t>3</w:t>
            </w:r>
          </w:p>
        </w:tc>
      </w:tr>
      <w:tr w:rsidR="004E52DD" w:rsidRPr="00DA63FC" w:rsidTr="004E52DD">
        <w:tc>
          <w:tcPr>
            <w:tcW w:w="4928" w:type="dxa"/>
            <w:tcBorders>
              <w:bottom w:val="single" w:sz="4" w:space="0" w:color="auto"/>
            </w:tcBorders>
            <w:vAlign w:val="center"/>
          </w:tcPr>
          <w:p w:rsidR="004E52DD" w:rsidRPr="00DA63FC" w:rsidRDefault="004E52DD" w:rsidP="0099217F">
            <w:pPr>
              <w:rPr>
                <w:sz w:val="24"/>
                <w:szCs w:val="24"/>
                <w:lang w:val="uk-UA"/>
              </w:rPr>
            </w:pPr>
            <w:r w:rsidRPr="00DA63FC">
              <w:rPr>
                <w:sz w:val="24"/>
                <w:szCs w:val="24"/>
                <w:lang w:val="uk-UA"/>
              </w:rPr>
              <w:t>Гаряча вода</w:t>
            </w:r>
          </w:p>
        </w:tc>
        <w:tc>
          <w:tcPr>
            <w:tcW w:w="3402" w:type="dxa"/>
            <w:tcBorders>
              <w:bottom w:val="single" w:sz="4" w:space="0" w:color="auto"/>
            </w:tcBorders>
            <w:vAlign w:val="center"/>
          </w:tcPr>
          <w:p w:rsidR="004E52DD" w:rsidRPr="00DA63FC" w:rsidRDefault="004E52DD" w:rsidP="0099217F">
            <w:pPr>
              <w:rPr>
                <w:sz w:val="24"/>
                <w:szCs w:val="24"/>
                <w:lang w:val="uk-UA"/>
              </w:rPr>
            </w:pPr>
            <m:oMathPara>
              <m:oMath>
                <m:r>
                  <w:rPr>
                    <w:rFonts w:ascii="Cambria Math" w:hAnsi="Cambria Math"/>
                    <w:sz w:val="24"/>
                    <w:szCs w:val="24"/>
                    <w:lang w:val="uk-UA"/>
                  </w:rPr>
                  <m:t>∆</m:t>
                </m:r>
                <m:sSubSup>
                  <m:sSubSupPr>
                    <m:ctrlPr>
                      <w:rPr>
                        <w:rFonts w:ascii="Cambria Math" w:hAnsi="Cambria Math"/>
                        <w:i/>
                        <w:sz w:val="24"/>
                        <w:szCs w:val="24"/>
                        <w:lang w:val="uk-UA"/>
                      </w:rPr>
                    </m:ctrlPr>
                  </m:sSubSupPr>
                  <m:e>
                    <m:r>
                      <w:rPr>
                        <w:rFonts w:ascii="Cambria Math" w:hAnsi="Cambria Math"/>
                        <w:sz w:val="24"/>
                        <w:szCs w:val="24"/>
                        <w:lang w:val="uk-UA"/>
                      </w:rPr>
                      <m:t>G</m:t>
                    </m:r>
                  </m:e>
                  <m:sub>
                    <m:r>
                      <w:rPr>
                        <w:rFonts w:ascii="Cambria Math" w:hAnsi="Cambria Math"/>
                        <w:sz w:val="24"/>
                        <w:szCs w:val="24"/>
                        <w:lang w:val="uk-UA"/>
                      </w:rPr>
                      <m:t>гв. нат.</m:t>
                    </m:r>
                  </m:sub>
                  <m:sup>
                    <m:r>
                      <w:rPr>
                        <w:rFonts w:ascii="Cambria Math" w:hAnsi="Cambria Math"/>
                        <w:sz w:val="24"/>
                        <w:szCs w:val="24"/>
                        <w:lang w:val="uk-UA"/>
                      </w:rPr>
                      <m:t>i</m:t>
                    </m:r>
                  </m:sup>
                </m:sSubSup>
                <m:r>
                  <w:rPr>
                    <w:rFonts w:ascii="Cambria Math" w:hAnsi="Cambria Math"/>
                    <w:sz w:val="24"/>
                    <w:szCs w:val="24"/>
                    <w:lang w:val="uk-UA"/>
                  </w:rPr>
                  <m:t>=</m:t>
                </m:r>
                <m:sSubSup>
                  <m:sSubSupPr>
                    <m:ctrlPr>
                      <w:rPr>
                        <w:rFonts w:ascii="Cambria Math" w:hAnsi="Cambria Math"/>
                        <w:i/>
                        <w:sz w:val="24"/>
                        <w:szCs w:val="24"/>
                        <w:lang w:val="uk-UA"/>
                      </w:rPr>
                    </m:ctrlPr>
                  </m:sSubSupPr>
                  <m:e>
                    <m:r>
                      <w:rPr>
                        <w:rFonts w:ascii="Cambria Math" w:hAnsi="Cambria Math"/>
                        <w:sz w:val="24"/>
                        <w:szCs w:val="24"/>
                        <w:lang w:val="uk-UA"/>
                      </w:rPr>
                      <m:t>G</m:t>
                    </m:r>
                  </m:e>
                  <m:sub>
                    <m:r>
                      <w:rPr>
                        <w:rFonts w:ascii="Cambria Math" w:hAnsi="Cambria Math"/>
                        <w:sz w:val="24"/>
                        <w:szCs w:val="24"/>
                        <w:lang w:val="uk-UA"/>
                      </w:rPr>
                      <m:t>гв. баз.</m:t>
                    </m:r>
                  </m:sub>
                  <m:sup>
                    <m:r>
                      <w:rPr>
                        <w:rFonts w:ascii="Cambria Math" w:hAnsi="Cambria Math"/>
                        <w:sz w:val="24"/>
                        <w:szCs w:val="24"/>
                        <w:lang w:val="uk-UA"/>
                      </w:rPr>
                      <m:t>і</m:t>
                    </m:r>
                  </m:sup>
                </m:sSubSup>
                <m:r>
                  <w:rPr>
                    <w:rFonts w:ascii="Cambria Math" w:hAnsi="Cambria Math"/>
                    <w:sz w:val="24"/>
                    <w:szCs w:val="24"/>
                    <w:lang w:val="uk-UA"/>
                  </w:rPr>
                  <m:t>-</m:t>
                </m:r>
                <m:sSubSup>
                  <m:sSubSupPr>
                    <m:ctrlPr>
                      <w:rPr>
                        <w:rFonts w:ascii="Cambria Math" w:hAnsi="Cambria Math"/>
                        <w:i/>
                        <w:sz w:val="24"/>
                        <w:szCs w:val="24"/>
                        <w:lang w:val="uk-UA"/>
                      </w:rPr>
                    </m:ctrlPr>
                  </m:sSubSupPr>
                  <m:e>
                    <m:r>
                      <w:rPr>
                        <w:rFonts w:ascii="Cambria Math" w:hAnsi="Cambria Math"/>
                        <w:sz w:val="24"/>
                        <w:szCs w:val="24"/>
                        <w:lang w:val="uk-UA"/>
                      </w:rPr>
                      <m:t>G</m:t>
                    </m:r>
                  </m:e>
                  <m:sub>
                    <m:r>
                      <w:rPr>
                        <w:rFonts w:ascii="Cambria Math" w:hAnsi="Cambria Math"/>
                        <w:sz w:val="24"/>
                        <w:szCs w:val="24"/>
                        <w:lang w:val="uk-UA"/>
                      </w:rPr>
                      <m:t>гв. факт.</m:t>
                    </m:r>
                  </m:sub>
                  <m:sup>
                    <m:r>
                      <w:rPr>
                        <w:rFonts w:ascii="Cambria Math" w:hAnsi="Cambria Math"/>
                        <w:sz w:val="24"/>
                        <w:szCs w:val="24"/>
                        <w:lang w:val="uk-UA"/>
                      </w:rPr>
                      <m:t>і</m:t>
                    </m:r>
                  </m:sup>
                </m:sSubSup>
              </m:oMath>
            </m:oMathPara>
          </w:p>
        </w:tc>
        <w:tc>
          <w:tcPr>
            <w:tcW w:w="1241" w:type="dxa"/>
            <w:tcBorders>
              <w:bottom w:val="single" w:sz="4" w:space="0" w:color="auto"/>
            </w:tcBorders>
            <w:vAlign w:val="center"/>
          </w:tcPr>
          <w:p w:rsidR="004E52DD" w:rsidRPr="00DA63FC" w:rsidRDefault="004E52DD" w:rsidP="0099217F">
            <w:pPr>
              <w:rPr>
                <w:sz w:val="24"/>
                <w:szCs w:val="24"/>
                <w:lang w:val="uk-UA"/>
              </w:rPr>
            </w:pPr>
            <w:r w:rsidRPr="00DA63FC">
              <w:rPr>
                <w:sz w:val="24"/>
                <w:szCs w:val="24"/>
                <w:lang w:val="uk-UA"/>
              </w:rPr>
              <w:t>м</w:t>
            </w:r>
            <w:r w:rsidRPr="00DA63FC">
              <w:rPr>
                <w:sz w:val="24"/>
                <w:szCs w:val="24"/>
                <w:vertAlign w:val="superscript"/>
                <w:lang w:val="uk-UA"/>
              </w:rPr>
              <w:t>3</w:t>
            </w:r>
          </w:p>
        </w:tc>
      </w:tr>
      <w:tr w:rsidR="004E52DD" w:rsidRPr="00DA63FC" w:rsidTr="004E52DD">
        <w:tc>
          <w:tcPr>
            <w:tcW w:w="9571" w:type="dxa"/>
            <w:gridSpan w:val="3"/>
            <w:tcBorders>
              <w:top w:val="single" w:sz="4" w:space="0" w:color="auto"/>
              <w:left w:val="nil"/>
              <w:bottom w:val="single" w:sz="4" w:space="0" w:color="auto"/>
              <w:right w:val="nil"/>
            </w:tcBorders>
            <w:vAlign w:val="center"/>
          </w:tcPr>
          <w:p w:rsidR="004E52DD" w:rsidRPr="00DA63FC" w:rsidRDefault="004E52DD" w:rsidP="0099217F">
            <w:pPr>
              <w:rPr>
                <w:sz w:val="24"/>
                <w:szCs w:val="24"/>
                <w:lang w:val="uk-UA"/>
              </w:rPr>
            </w:pPr>
            <w:r w:rsidRPr="00DA63FC">
              <w:rPr>
                <w:sz w:val="24"/>
                <w:szCs w:val="24"/>
                <w:lang w:val="uk-UA"/>
              </w:rPr>
              <w:t xml:space="preserve">Де: </w:t>
            </w:r>
            <m:oMath>
              <m:r>
                <w:rPr>
                  <w:rFonts w:ascii="Cambria Math" w:hAnsi="Cambria Math"/>
                  <w:sz w:val="24"/>
                  <w:szCs w:val="24"/>
                  <w:lang w:val="uk-UA"/>
                </w:rPr>
                <m:t>∆</m:t>
              </m:r>
              <m:sSubSup>
                <m:sSubSupPr>
                  <m:ctrlPr>
                    <w:rPr>
                      <w:rFonts w:ascii="Cambria Math" w:hAnsi="Cambria Math"/>
                      <w:i/>
                      <w:sz w:val="24"/>
                      <w:szCs w:val="24"/>
                      <w:lang w:val="uk-UA"/>
                    </w:rPr>
                  </m:ctrlPr>
                </m:sSubSupPr>
                <m:e>
                  <m:r>
                    <w:rPr>
                      <w:rFonts w:ascii="Cambria Math" w:hAnsi="Cambria Math"/>
                      <w:sz w:val="24"/>
                      <w:szCs w:val="24"/>
                      <w:lang w:val="uk-UA"/>
                    </w:rPr>
                    <m:t>Q</m:t>
                  </m:r>
                </m:e>
                <m:sub>
                  <m:r>
                    <w:rPr>
                      <w:rFonts w:ascii="Cambria Math" w:hAnsi="Cambria Math"/>
                      <w:sz w:val="24"/>
                      <w:szCs w:val="24"/>
                      <w:lang w:val="uk-UA"/>
                    </w:rPr>
                    <m:t>нат.</m:t>
                  </m:r>
                </m:sub>
                <m:sup>
                  <m:r>
                    <w:rPr>
                      <w:rFonts w:ascii="Cambria Math" w:hAnsi="Cambria Math"/>
                      <w:sz w:val="24"/>
                      <w:szCs w:val="24"/>
                      <w:lang w:val="uk-UA"/>
                    </w:rPr>
                    <m:t>i</m:t>
                  </m:r>
                </m:sup>
              </m:sSubSup>
            </m:oMath>
            <w:r w:rsidRPr="00DA63FC">
              <w:rPr>
                <w:sz w:val="24"/>
                <w:szCs w:val="24"/>
                <w:lang w:val="uk-UA"/>
              </w:rPr>
              <w:t xml:space="preserve"> , </w:t>
            </w:r>
            <m:oMath>
              <m:r>
                <w:rPr>
                  <w:rFonts w:ascii="Cambria Math" w:hAnsi="Cambria Math"/>
                  <w:sz w:val="24"/>
                  <w:szCs w:val="24"/>
                  <w:lang w:val="uk-UA"/>
                </w:rPr>
                <m:t>∆</m:t>
              </m:r>
              <m:sSubSup>
                <m:sSubSupPr>
                  <m:ctrlPr>
                    <w:rPr>
                      <w:rFonts w:ascii="Cambria Math" w:hAnsi="Cambria Math"/>
                      <w:i/>
                      <w:sz w:val="24"/>
                      <w:szCs w:val="24"/>
                      <w:lang w:val="uk-UA"/>
                    </w:rPr>
                  </m:ctrlPr>
                </m:sSubSupPr>
                <m:e>
                  <m:r>
                    <w:rPr>
                      <w:rFonts w:ascii="Cambria Math" w:hAnsi="Cambria Math"/>
                      <w:sz w:val="24"/>
                      <w:szCs w:val="24"/>
                      <w:lang w:val="uk-UA"/>
                    </w:rPr>
                    <m:t>W</m:t>
                  </m:r>
                </m:e>
                <m:sub>
                  <m:r>
                    <w:rPr>
                      <w:rFonts w:ascii="Cambria Math" w:hAnsi="Cambria Math"/>
                      <w:sz w:val="24"/>
                      <w:szCs w:val="24"/>
                      <w:lang w:val="uk-UA"/>
                    </w:rPr>
                    <m:t>нат.</m:t>
                  </m:r>
                </m:sub>
                <m:sup>
                  <m:r>
                    <w:rPr>
                      <w:rFonts w:ascii="Cambria Math" w:hAnsi="Cambria Math"/>
                      <w:sz w:val="24"/>
                      <w:szCs w:val="24"/>
                      <w:lang w:val="uk-UA"/>
                    </w:rPr>
                    <m:t>i</m:t>
                  </m:r>
                </m:sup>
              </m:sSubSup>
            </m:oMath>
            <w:r w:rsidRPr="00DA63FC">
              <w:rPr>
                <w:sz w:val="24"/>
                <w:szCs w:val="24"/>
                <w:lang w:val="uk-UA"/>
              </w:rPr>
              <w:t xml:space="preserve"> , </w:t>
            </w:r>
            <m:oMath>
              <m:r>
                <w:rPr>
                  <w:rFonts w:ascii="Cambria Math" w:hAnsi="Cambria Math"/>
                  <w:sz w:val="24"/>
                  <w:szCs w:val="24"/>
                  <w:lang w:val="uk-UA"/>
                </w:rPr>
                <m:t>∆</m:t>
              </m:r>
              <m:sSubSup>
                <m:sSubSupPr>
                  <m:ctrlPr>
                    <w:rPr>
                      <w:rFonts w:ascii="Cambria Math" w:hAnsi="Cambria Math"/>
                      <w:i/>
                      <w:sz w:val="24"/>
                      <w:szCs w:val="24"/>
                      <w:lang w:val="uk-UA"/>
                    </w:rPr>
                  </m:ctrlPr>
                </m:sSubSupPr>
                <m:e>
                  <m:r>
                    <w:rPr>
                      <w:rFonts w:ascii="Cambria Math" w:hAnsi="Cambria Math"/>
                      <w:sz w:val="24"/>
                      <w:szCs w:val="24"/>
                      <w:lang w:val="uk-UA"/>
                    </w:rPr>
                    <m:t>G</m:t>
                  </m:r>
                </m:e>
                <m:sub>
                  <m:r>
                    <w:rPr>
                      <w:rFonts w:ascii="Cambria Math" w:hAnsi="Cambria Math"/>
                      <w:sz w:val="24"/>
                      <w:szCs w:val="24"/>
                      <w:lang w:val="uk-UA"/>
                    </w:rPr>
                    <m:t>пал. нат.</m:t>
                  </m:r>
                </m:sub>
                <m:sup>
                  <m:r>
                    <w:rPr>
                      <w:rFonts w:ascii="Cambria Math" w:hAnsi="Cambria Math"/>
                      <w:sz w:val="24"/>
                      <w:szCs w:val="24"/>
                      <w:lang w:val="uk-UA"/>
                    </w:rPr>
                    <m:t>i</m:t>
                  </m:r>
                </m:sup>
              </m:sSubSup>
            </m:oMath>
            <w:r w:rsidRPr="00DA63FC">
              <w:rPr>
                <w:sz w:val="24"/>
                <w:szCs w:val="24"/>
                <w:lang w:val="uk-UA"/>
              </w:rPr>
              <w:t xml:space="preserve"> , </w:t>
            </w:r>
            <m:oMath>
              <m:r>
                <w:rPr>
                  <w:rFonts w:ascii="Cambria Math" w:hAnsi="Cambria Math"/>
                  <w:sz w:val="24"/>
                  <w:szCs w:val="24"/>
                  <w:lang w:val="uk-UA"/>
                </w:rPr>
                <m:t>∆</m:t>
              </m:r>
              <m:sSubSup>
                <m:sSubSupPr>
                  <m:ctrlPr>
                    <w:rPr>
                      <w:rFonts w:ascii="Cambria Math" w:hAnsi="Cambria Math"/>
                      <w:i/>
                      <w:sz w:val="24"/>
                      <w:szCs w:val="24"/>
                      <w:lang w:val="uk-UA"/>
                    </w:rPr>
                  </m:ctrlPr>
                </m:sSubSupPr>
                <m:e>
                  <m:r>
                    <w:rPr>
                      <w:rFonts w:ascii="Cambria Math" w:hAnsi="Cambria Math"/>
                      <w:sz w:val="24"/>
                      <w:szCs w:val="24"/>
                      <w:lang w:val="uk-UA"/>
                    </w:rPr>
                    <m:t>G</m:t>
                  </m:r>
                </m:e>
                <m:sub>
                  <m:r>
                    <w:rPr>
                      <w:rFonts w:ascii="Cambria Math" w:hAnsi="Cambria Math"/>
                      <w:sz w:val="24"/>
                      <w:szCs w:val="24"/>
                      <w:lang w:val="uk-UA"/>
                    </w:rPr>
                    <m:t>хв. нат.</m:t>
                  </m:r>
                </m:sub>
                <m:sup>
                  <m:r>
                    <w:rPr>
                      <w:rFonts w:ascii="Cambria Math" w:hAnsi="Cambria Math"/>
                      <w:sz w:val="24"/>
                      <w:szCs w:val="24"/>
                      <w:lang w:val="uk-UA"/>
                    </w:rPr>
                    <m:t>i</m:t>
                  </m:r>
                </m:sup>
              </m:sSubSup>
            </m:oMath>
            <w:r w:rsidRPr="00DA63FC">
              <w:rPr>
                <w:sz w:val="24"/>
                <w:szCs w:val="24"/>
                <w:lang w:val="uk-UA"/>
              </w:rPr>
              <w:t xml:space="preserve"> , </w:t>
            </w:r>
            <m:oMath>
              <m:r>
                <w:rPr>
                  <w:rFonts w:ascii="Cambria Math" w:hAnsi="Cambria Math"/>
                  <w:sz w:val="24"/>
                  <w:szCs w:val="24"/>
                  <w:lang w:val="uk-UA"/>
                </w:rPr>
                <m:t>∆</m:t>
              </m:r>
              <m:sSubSup>
                <m:sSubSupPr>
                  <m:ctrlPr>
                    <w:rPr>
                      <w:rFonts w:ascii="Cambria Math" w:hAnsi="Cambria Math"/>
                      <w:i/>
                      <w:sz w:val="24"/>
                      <w:szCs w:val="24"/>
                      <w:lang w:val="uk-UA"/>
                    </w:rPr>
                  </m:ctrlPr>
                </m:sSubSupPr>
                <m:e>
                  <m:r>
                    <w:rPr>
                      <w:rFonts w:ascii="Cambria Math" w:hAnsi="Cambria Math"/>
                      <w:sz w:val="24"/>
                      <w:szCs w:val="24"/>
                      <w:lang w:val="uk-UA"/>
                    </w:rPr>
                    <m:t>G</m:t>
                  </m:r>
                </m:e>
                <m:sub>
                  <m:r>
                    <w:rPr>
                      <w:rFonts w:ascii="Cambria Math" w:hAnsi="Cambria Math"/>
                      <w:sz w:val="24"/>
                      <w:szCs w:val="24"/>
                      <w:lang w:val="uk-UA"/>
                    </w:rPr>
                    <m:t>гв. нат.</m:t>
                  </m:r>
                </m:sub>
                <m:sup>
                  <m:r>
                    <w:rPr>
                      <w:rFonts w:ascii="Cambria Math" w:hAnsi="Cambria Math"/>
                      <w:sz w:val="24"/>
                      <w:szCs w:val="24"/>
                      <w:lang w:val="uk-UA"/>
                    </w:rPr>
                    <m:t>i</m:t>
                  </m:r>
                </m:sup>
              </m:sSubSup>
            </m:oMath>
            <w:r w:rsidRPr="00DA63FC">
              <w:rPr>
                <w:sz w:val="24"/>
                <w:szCs w:val="24"/>
                <w:lang w:val="uk-UA"/>
              </w:rPr>
              <w:t xml:space="preserve">  – фактична економія теплової енергії, електроенергії, палива, холодної та гарячої води за і-тий місяць року відповідно, у натуральному вираженні;</w:t>
            </w:r>
          </w:p>
          <w:p w:rsidR="004E52DD" w:rsidRPr="00DA63FC" w:rsidRDefault="00A55A83" w:rsidP="0099217F">
            <w:pPr>
              <w:rPr>
                <w:sz w:val="24"/>
                <w:szCs w:val="24"/>
                <w:lang w:val="uk-UA"/>
              </w:rPr>
            </w:pPr>
            <m:oMath>
              <m:sSubSup>
                <m:sSubSupPr>
                  <m:ctrlPr>
                    <w:rPr>
                      <w:rFonts w:ascii="Cambria Math" w:hAnsi="Cambria Math"/>
                      <w:i/>
                      <w:sz w:val="24"/>
                      <w:szCs w:val="24"/>
                      <w:lang w:val="uk-UA"/>
                    </w:rPr>
                  </m:ctrlPr>
                </m:sSubSupPr>
                <m:e>
                  <m:r>
                    <w:rPr>
                      <w:rFonts w:ascii="Cambria Math" w:hAnsi="Cambria Math"/>
                      <w:sz w:val="24"/>
                      <w:szCs w:val="24"/>
                      <w:lang w:val="uk-UA"/>
                    </w:rPr>
                    <m:t>Q</m:t>
                  </m:r>
                </m:e>
                <m:sub>
                  <m:r>
                    <w:rPr>
                      <w:rFonts w:ascii="Cambria Math" w:hAnsi="Cambria Math"/>
                      <w:sz w:val="24"/>
                      <w:szCs w:val="24"/>
                      <w:lang w:val="uk-UA"/>
                    </w:rPr>
                    <m:t>баз.</m:t>
                  </m:r>
                </m:sub>
                <m:sup>
                  <m:r>
                    <w:rPr>
                      <w:rFonts w:ascii="Cambria Math" w:hAnsi="Cambria Math"/>
                      <w:sz w:val="24"/>
                      <w:szCs w:val="24"/>
                      <w:lang w:val="uk-UA"/>
                    </w:rPr>
                    <m:t>і</m:t>
                  </m:r>
                </m:sup>
              </m:sSubSup>
            </m:oMath>
            <w:r w:rsidR="004E52DD" w:rsidRPr="00DA63FC">
              <w:rPr>
                <w:sz w:val="24"/>
                <w:szCs w:val="24"/>
                <w:lang w:val="uk-UA"/>
              </w:rPr>
              <w:t xml:space="preserve"> , </w:t>
            </w:r>
            <m:oMath>
              <m:sSubSup>
                <m:sSubSupPr>
                  <m:ctrlPr>
                    <w:rPr>
                      <w:rFonts w:ascii="Cambria Math" w:hAnsi="Cambria Math"/>
                      <w:i/>
                      <w:sz w:val="24"/>
                      <w:szCs w:val="24"/>
                      <w:lang w:val="uk-UA"/>
                    </w:rPr>
                  </m:ctrlPr>
                </m:sSubSupPr>
                <m:e>
                  <m:r>
                    <w:rPr>
                      <w:rFonts w:ascii="Cambria Math" w:hAnsi="Cambria Math"/>
                      <w:sz w:val="24"/>
                      <w:szCs w:val="24"/>
                      <w:lang w:val="uk-UA"/>
                    </w:rPr>
                    <m:t>W</m:t>
                  </m:r>
                </m:e>
                <m:sub>
                  <m:r>
                    <w:rPr>
                      <w:rFonts w:ascii="Cambria Math" w:hAnsi="Cambria Math"/>
                      <w:sz w:val="24"/>
                      <w:szCs w:val="24"/>
                      <w:lang w:val="uk-UA"/>
                    </w:rPr>
                    <m:t>баз.</m:t>
                  </m:r>
                </m:sub>
                <m:sup>
                  <m:r>
                    <w:rPr>
                      <w:rFonts w:ascii="Cambria Math" w:hAnsi="Cambria Math"/>
                      <w:sz w:val="24"/>
                      <w:szCs w:val="24"/>
                      <w:lang w:val="uk-UA"/>
                    </w:rPr>
                    <m:t>і</m:t>
                  </m:r>
                </m:sup>
              </m:sSubSup>
            </m:oMath>
            <w:r w:rsidR="004E52DD" w:rsidRPr="00DA63FC">
              <w:rPr>
                <w:sz w:val="24"/>
                <w:szCs w:val="24"/>
                <w:lang w:val="uk-UA"/>
              </w:rPr>
              <w:t xml:space="preserve"> , </w:t>
            </w:r>
            <m:oMath>
              <m:sSubSup>
                <m:sSubSupPr>
                  <m:ctrlPr>
                    <w:rPr>
                      <w:rFonts w:ascii="Cambria Math" w:hAnsi="Cambria Math"/>
                      <w:i/>
                      <w:sz w:val="24"/>
                      <w:szCs w:val="24"/>
                      <w:lang w:val="uk-UA"/>
                    </w:rPr>
                  </m:ctrlPr>
                </m:sSubSupPr>
                <m:e>
                  <m:r>
                    <w:rPr>
                      <w:rFonts w:ascii="Cambria Math" w:hAnsi="Cambria Math"/>
                      <w:sz w:val="24"/>
                      <w:szCs w:val="24"/>
                      <w:lang w:val="uk-UA"/>
                    </w:rPr>
                    <m:t>G</m:t>
                  </m:r>
                </m:e>
                <m:sub>
                  <m:r>
                    <w:rPr>
                      <w:rFonts w:ascii="Cambria Math" w:hAnsi="Cambria Math"/>
                      <w:sz w:val="24"/>
                      <w:szCs w:val="24"/>
                      <w:lang w:val="uk-UA"/>
                    </w:rPr>
                    <m:t>пал. баз.</m:t>
                  </m:r>
                </m:sub>
                <m:sup>
                  <m:r>
                    <w:rPr>
                      <w:rFonts w:ascii="Cambria Math" w:hAnsi="Cambria Math"/>
                      <w:sz w:val="24"/>
                      <w:szCs w:val="24"/>
                      <w:lang w:val="uk-UA"/>
                    </w:rPr>
                    <m:t>і</m:t>
                  </m:r>
                </m:sup>
              </m:sSubSup>
            </m:oMath>
            <w:r w:rsidR="004E52DD" w:rsidRPr="00DA63FC">
              <w:rPr>
                <w:sz w:val="24"/>
                <w:szCs w:val="24"/>
                <w:lang w:val="uk-UA"/>
              </w:rPr>
              <w:t xml:space="preserve"> , </w:t>
            </w:r>
            <m:oMath>
              <m:sSubSup>
                <m:sSubSupPr>
                  <m:ctrlPr>
                    <w:rPr>
                      <w:rFonts w:ascii="Cambria Math" w:hAnsi="Cambria Math"/>
                      <w:i/>
                      <w:sz w:val="24"/>
                      <w:szCs w:val="24"/>
                      <w:lang w:val="uk-UA"/>
                    </w:rPr>
                  </m:ctrlPr>
                </m:sSubSupPr>
                <m:e>
                  <m:r>
                    <w:rPr>
                      <w:rFonts w:ascii="Cambria Math" w:hAnsi="Cambria Math"/>
                      <w:sz w:val="24"/>
                      <w:szCs w:val="24"/>
                      <w:lang w:val="uk-UA"/>
                    </w:rPr>
                    <m:t>G</m:t>
                  </m:r>
                </m:e>
                <m:sub>
                  <m:r>
                    <w:rPr>
                      <w:rFonts w:ascii="Cambria Math" w:hAnsi="Cambria Math"/>
                      <w:sz w:val="24"/>
                      <w:szCs w:val="24"/>
                      <w:lang w:val="uk-UA"/>
                    </w:rPr>
                    <m:t>хв. баз.</m:t>
                  </m:r>
                </m:sub>
                <m:sup>
                  <m:r>
                    <w:rPr>
                      <w:rFonts w:ascii="Cambria Math" w:hAnsi="Cambria Math"/>
                      <w:sz w:val="24"/>
                      <w:szCs w:val="24"/>
                      <w:lang w:val="uk-UA"/>
                    </w:rPr>
                    <m:t>і</m:t>
                  </m:r>
                </m:sup>
              </m:sSubSup>
            </m:oMath>
            <w:r w:rsidR="004E52DD" w:rsidRPr="00DA63FC">
              <w:rPr>
                <w:sz w:val="24"/>
                <w:szCs w:val="24"/>
                <w:lang w:val="uk-UA"/>
              </w:rPr>
              <w:t xml:space="preserve"> , </w:t>
            </w:r>
            <m:oMath>
              <m:sSubSup>
                <m:sSubSupPr>
                  <m:ctrlPr>
                    <w:rPr>
                      <w:rFonts w:ascii="Cambria Math" w:hAnsi="Cambria Math"/>
                      <w:i/>
                      <w:sz w:val="24"/>
                      <w:szCs w:val="24"/>
                      <w:lang w:val="uk-UA"/>
                    </w:rPr>
                  </m:ctrlPr>
                </m:sSubSupPr>
                <m:e>
                  <m:r>
                    <w:rPr>
                      <w:rFonts w:ascii="Cambria Math" w:hAnsi="Cambria Math"/>
                      <w:sz w:val="24"/>
                      <w:szCs w:val="24"/>
                      <w:lang w:val="uk-UA"/>
                    </w:rPr>
                    <m:t>G</m:t>
                  </m:r>
                </m:e>
                <m:sub>
                  <m:r>
                    <w:rPr>
                      <w:rFonts w:ascii="Cambria Math" w:hAnsi="Cambria Math"/>
                      <w:sz w:val="24"/>
                      <w:szCs w:val="24"/>
                      <w:lang w:val="uk-UA"/>
                    </w:rPr>
                    <m:t>гв. баз.</m:t>
                  </m:r>
                </m:sub>
                <m:sup>
                  <m:r>
                    <w:rPr>
                      <w:rFonts w:ascii="Cambria Math" w:hAnsi="Cambria Math"/>
                      <w:sz w:val="24"/>
                      <w:szCs w:val="24"/>
                      <w:lang w:val="uk-UA"/>
                    </w:rPr>
                    <m:t>і</m:t>
                  </m:r>
                </m:sup>
              </m:sSubSup>
            </m:oMath>
            <w:r w:rsidR="004E52DD" w:rsidRPr="00DA63FC">
              <w:rPr>
                <w:sz w:val="24"/>
                <w:szCs w:val="24"/>
                <w:lang w:val="uk-UA"/>
              </w:rPr>
              <w:t xml:space="preserve"> – базові рівні витрати теплової енергії, електроенергії, палива, холодної та гарячої води за і-тий місяць року відповідно, у натуральному вираженні</w:t>
            </w:r>
            <w:r w:rsidR="007C5EE3">
              <w:rPr>
                <w:sz w:val="24"/>
                <w:szCs w:val="24"/>
                <w:lang w:val="uk-UA"/>
              </w:rPr>
              <w:t xml:space="preserve"> приведений до умов розрахункового періоду відповідно до затвердженої методології</w:t>
            </w:r>
            <w:r w:rsidR="004E52DD" w:rsidRPr="00DA63FC">
              <w:rPr>
                <w:sz w:val="24"/>
                <w:szCs w:val="24"/>
                <w:lang w:val="uk-UA"/>
              </w:rPr>
              <w:t>;</w:t>
            </w:r>
          </w:p>
          <w:p w:rsidR="004E52DD" w:rsidRPr="00DA63FC" w:rsidRDefault="00A55A83" w:rsidP="0099217F">
            <w:pPr>
              <w:rPr>
                <w:sz w:val="24"/>
                <w:szCs w:val="24"/>
                <w:lang w:val="uk-UA"/>
              </w:rPr>
            </w:pPr>
            <m:oMath>
              <m:sSubSup>
                <m:sSubSupPr>
                  <m:ctrlPr>
                    <w:rPr>
                      <w:rFonts w:ascii="Cambria Math" w:hAnsi="Cambria Math"/>
                      <w:i/>
                      <w:sz w:val="24"/>
                      <w:szCs w:val="24"/>
                      <w:lang w:val="uk-UA"/>
                    </w:rPr>
                  </m:ctrlPr>
                </m:sSubSupPr>
                <m:e>
                  <m:r>
                    <w:rPr>
                      <w:rFonts w:ascii="Cambria Math" w:hAnsi="Cambria Math"/>
                      <w:sz w:val="24"/>
                      <w:szCs w:val="24"/>
                      <w:lang w:val="uk-UA"/>
                    </w:rPr>
                    <m:t>Q</m:t>
                  </m:r>
                </m:e>
                <m:sub>
                  <m:r>
                    <w:rPr>
                      <w:rFonts w:ascii="Cambria Math" w:hAnsi="Cambria Math"/>
                      <w:sz w:val="24"/>
                      <w:szCs w:val="24"/>
                      <w:lang w:val="uk-UA"/>
                    </w:rPr>
                    <m:t>факт.</m:t>
                  </m:r>
                </m:sub>
                <m:sup>
                  <m:r>
                    <w:rPr>
                      <w:rFonts w:ascii="Cambria Math" w:hAnsi="Cambria Math"/>
                      <w:sz w:val="24"/>
                      <w:szCs w:val="24"/>
                      <w:lang w:val="uk-UA"/>
                    </w:rPr>
                    <m:t>і</m:t>
                  </m:r>
                </m:sup>
              </m:sSubSup>
            </m:oMath>
            <w:r w:rsidR="004E52DD" w:rsidRPr="00DA63FC">
              <w:rPr>
                <w:sz w:val="24"/>
                <w:szCs w:val="24"/>
                <w:lang w:val="uk-UA"/>
              </w:rPr>
              <w:t xml:space="preserve"> , </w:t>
            </w:r>
            <m:oMath>
              <m:sSubSup>
                <m:sSubSupPr>
                  <m:ctrlPr>
                    <w:rPr>
                      <w:rFonts w:ascii="Cambria Math" w:hAnsi="Cambria Math"/>
                      <w:i/>
                      <w:sz w:val="24"/>
                      <w:szCs w:val="24"/>
                      <w:lang w:val="uk-UA"/>
                    </w:rPr>
                  </m:ctrlPr>
                </m:sSubSupPr>
                <m:e>
                  <m:r>
                    <w:rPr>
                      <w:rFonts w:ascii="Cambria Math" w:hAnsi="Cambria Math"/>
                      <w:sz w:val="24"/>
                      <w:szCs w:val="24"/>
                      <w:lang w:val="uk-UA"/>
                    </w:rPr>
                    <m:t>W</m:t>
                  </m:r>
                </m:e>
                <m:sub>
                  <m:r>
                    <w:rPr>
                      <w:rFonts w:ascii="Cambria Math" w:hAnsi="Cambria Math"/>
                      <w:sz w:val="24"/>
                      <w:szCs w:val="24"/>
                      <w:lang w:val="uk-UA"/>
                    </w:rPr>
                    <m:t>факт.</m:t>
                  </m:r>
                </m:sub>
                <m:sup>
                  <m:r>
                    <w:rPr>
                      <w:rFonts w:ascii="Cambria Math" w:hAnsi="Cambria Math"/>
                      <w:sz w:val="24"/>
                      <w:szCs w:val="24"/>
                      <w:lang w:val="uk-UA"/>
                    </w:rPr>
                    <m:t>і</m:t>
                  </m:r>
                </m:sup>
              </m:sSubSup>
            </m:oMath>
            <w:r w:rsidR="004E52DD" w:rsidRPr="00DA63FC">
              <w:rPr>
                <w:sz w:val="24"/>
                <w:szCs w:val="24"/>
                <w:lang w:val="uk-UA"/>
              </w:rPr>
              <w:t xml:space="preserve"> , </w:t>
            </w:r>
            <m:oMath>
              <m:sSubSup>
                <m:sSubSupPr>
                  <m:ctrlPr>
                    <w:rPr>
                      <w:rFonts w:ascii="Cambria Math" w:hAnsi="Cambria Math"/>
                      <w:i/>
                      <w:sz w:val="24"/>
                      <w:szCs w:val="24"/>
                      <w:lang w:val="uk-UA"/>
                    </w:rPr>
                  </m:ctrlPr>
                </m:sSubSupPr>
                <m:e>
                  <m:r>
                    <w:rPr>
                      <w:rFonts w:ascii="Cambria Math" w:hAnsi="Cambria Math"/>
                      <w:sz w:val="24"/>
                      <w:szCs w:val="24"/>
                      <w:lang w:val="uk-UA"/>
                    </w:rPr>
                    <m:t>G</m:t>
                  </m:r>
                </m:e>
                <m:sub>
                  <m:r>
                    <w:rPr>
                      <w:rFonts w:ascii="Cambria Math" w:hAnsi="Cambria Math"/>
                      <w:sz w:val="24"/>
                      <w:szCs w:val="24"/>
                      <w:lang w:val="uk-UA"/>
                    </w:rPr>
                    <m:t>пал. факт.</m:t>
                  </m:r>
                </m:sub>
                <m:sup>
                  <m:r>
                    <w:rPr>
                      <w:rFonts w:ascii="Cambria Math" w:hAnsi="Cambria Math"/>
                      <w:sz w:val="24"/>
                      <w:szCs w:val="24"/>
                      <w:lang w:val="uk-UA"/>
                    </w:rPr>
                    <m:t>і</m:t>
                  </m:r>
                </m:sup>
              </m:sSubSup>
            </m:oMath>
            <w:r w:rsidR="004E52DD" w:rsidRPr="00DA63FC">
              <w:rPr>
                <w:sz w:val="24"/>
                <w:szCs w:val="24"/>
                <w:lang w:val="uk-UA"/>
              </w:rPr>
              <w:t xml:space="preserve"> , </w:t>
            </w:r>
            <m:oMath>
              <m:sSubSup>
                <m:sSubSupPr>
                  <m:ctrlPr>
                    <w:rPr>
                      <w:rFonts w:ascii="Cambria Math" w:hAnsi="Cambria Math"/>
                      <w:i/>
                      <w:sz w:val="24"/>
                      <w:szCs w:val="24"/>
                      <w:lang w:val="uk-UA"/>
                    </w:rPr>
                  </m:ctrlPr>
                </m:sSubSupPr>
                <m:e>
                  <m:r>
                    <w:rPr>
                      <w:rFonts w:ascii="Cambria Math" w:hAnsi="Cambria Math"/>
                      <w:sz w:val="24"/>
                      <w:szCs w:val="24"/>
                      <w:lang w:val="uk-UA"/>
                    </w:rPr>
                    <m:t>G</m:t>
                  </m:r>
                </m:e>
                <m:sub>
                  <m:r>
                    <w:rPr>
                      <w:rFonts w:ascii="Cambria Math" w:hAnsi="Cambria Math"/>
                      <w:sz w:val="24"/>
                      <w:szCs w:val="24"/>
                      <w:lang w:val="uk-UA"/>
                    </w:rPr>
                    <m:t>хв. факт.</m:t>
                  </m:r>
                </m:sub>
                <m:sup>
                  <m:r>
                    <w:rPr>
                      <w:rFonts w:ascii="Cambria Math" w:hAnsi="Cambria Math"/>
                      <w:sz w:val="24"/>
                      <w:szCs w:val="24"/>
                      <w:lang w:val="uk-UA"/>
                    </w:rPr>
                    <m:t>і</m:t>
                  </m:r>
                </m:sup>
              </m:sSubSup>
            </m:oMath>
            <w:r w:rsidR="004E52DD" w:rsidRPr="00DA63FC">
              <w:rPr>
                <w:sz w:val="24"/>
                <w:szCs w:val="24"/>
                <w:lang w:val="uk-UA"/>
              </w:rPr>
              <w:t xml:space="preserve"> , </w:t>
            </w:r>
            <m:oMath>
              <m:sSubSup>
                <m:sSubSupPr>
                  <m:ctrlPr>
                    <w:rPr>
                      <w:rFonts w:ascii="Cambria Math" w:hAnsi="Cambria Math"/>
                      <w:i/>
                      <w:sz w:val="24"/>
                      <w:szCs w:val="24"/>
                      <w:lang w:val="uk-UA"/>
                    </w:rPr>
                  </m:ctrlPr>
                </m:sSubSupPr>
                <m:e>
                  <m:r>
                    <w:rPr>
                      <w:rFonts w:ascii="Cambria Math" w:hAnsi="Cambria Math"/>
                      <w:sz w:val="24"/>
                      <w:szCs w:val="24"/>
                      <w:lang w:val="uk-UA"/>
                    </w:rPr>
                    <m:t>G</m:t>
                  </m:r>
                </m:e>
                <m:sub>
                  <m:r>
                    <w:rPr>
                      <w:rFonts w:ascii="Cambria Math" w:hAnsi="Cambria Math"/>
                      <w:sz w:val="24"/>
                      <w:szCs w:val="24"/>
                      <w:lang w:val="uk-UA"/>
                    </w:rPr>
                    <m:t>гв. факт.</m:t>
                  </m:r>
                </m:sub>
                <m:sup>
                  <m:r>
                    <w:rPr>
                      <w:rFonts w:ascii="Cambria Math" w:hAnsi="Cambria Math"/>
                      <w:sz w:val="24"/>
                      <w:szCs w:val="24"/>
                      <w:lang w:val="uk-UA"/>
                    </w:rPr>
                    <m:t>і</m:t>
                  </m:r>
                </m:sup>
              </m:sSubSup>
            </m:oMath>
            <w:r w:rsidR="004E52DD" w:rsidRPr="00DA63FC">
              <w:rPr>
                <w:sz w:val="24"/>
                <w:szCs w:val="24"/>
                <w:lang w:val="uk-UA"/>
              </w:rPr>
              <w:t xml:space="preserve"> – фактичні витрати теплової енергії, електроенергії, палива, холодної та гарячої води за і-тий місяць року відповідно, у натуральному вираженні.</w:t>
            </w:r>
          </w:p>
        </w:tc>
      </w:tr>
    </w:tbl>
    <w:p w:rsidR="004E52DD" w:rsidRPr="00DA63FC" w:rsidRDefault="004E52DD" w:rsidP="0099217F">
      <w:pPr>
        <w:rPr>
          <w:i/>
          <w:sz w:val="24"/>
          <w:szCs w:val="24"/>
          <w:lang w:val="uk-UA"/>
        </w:rPr>
      </w:pPr>
      <w:r w:rsidRPr="00DA63FC">
        <w:rPr>
          <w:i/>
          <w:sz w:val="24"/>
          <w:szCs w:val="24"/>
          <w:lang w:val="uk-UA"/>
        </w:rPr>
        <w:lastRenderedPageBreak/>
        <w:t>* Примітка. Одиниці вимірювання для палива наведені в разі використання природного газу. В разі використання іншого виду палива використовуються відповідні прийняті для розрахунків з постачальними організаціями одиниці вимірювання.</w:t>
      </w:r>
    </w:p>
    <w:p w:rsidR="004E52DD" w:rsidRPr="00DA63FC" w:rsidRDefault="004E52DD" w:rsidP="0099217F">
      <w:pPr>
        <w:rPr>
          <w:szCs w:val="24"/>
          <w:lang w:val="uk-UA"/>
        </w:rPr>
      </w:pPr>
    </w:p>
    <w:p w:rsidR="004E52DD" w:rsidRPr="00DA63FC" w:rsidRDefault="004E52DD" w:rsidP="0099217F">
      <w:pPr>
        <w:rPr>
          <w:sz w:val="24"/>
          <w:lang w:val="uk-UA"/>
        </w:rPr>
      </w:pPr>
      <w:r w:rsidRPr="00DA63FC">
        <w:rPr>
          <w:sz w:val="24"/>
          <w:lang w:val="uk-UA"/>
        </w:rPr>
        <w:t>Базові рівні витрати паливно-енергетичних і матеріальних ресурсів організаціями/установами розраховуються згідно з визначеними методиками розрахунку для ________________________________.</w:t>
      </w:r>
    </w:p>
    <w:p w:rsidR="004E52DD" w:rsidRPr="00DA63FC" w:rsidRDefault="004E52DD" w:rsidP="0099217F">
      <w:pPr>
        <w:rPr>
          <w:sz w:val="24"/>
          <w:lang w:val="uk-UA"/>
        </w:rPr>
      </w:pPr>
      <w:r w:rsidRPr="00DA63FC">
        <w:rPr>
          <w:sz w:val="24"/>
          <w:lang w:val="uk-UA"/>
        </w:rPr>
        <w:t>Методичні документи та розраховані базові рівні витрати паливно-енергетичних і матеріальних ресурсів окремими організаціями/установами затверджуються Розпорядженням виконавчого органу міської ради ___________________.</w:t>
      </w:r>
    </w:p>
    <w:p w:rsidR="004E52DD" w:rsidRPr="00DA63FC" w:rsidRDefault="004E52DD" w:rsidP="0099217F">
      <w:pPr>
        <w:rPr>
          <w:sz w:val="24"/>
          <w:lang w:val="uk-UA"/>
        </w:rPr>
      </w:pPr>
      <w:r w:rsidRPr="00DA63FC">
        <w:rPr>
          <w:sz w:val="24"/>
          <w:lang w:val="uk-UA"/>
        </w:rPr>
        <w:t>Фактичні витрати конкретного виду паливно-енергетичних і матеріальних ресурсів за відповідний інтервал часу визначаються виключно на підставі показань відповідних комерційних приладів обліку.</w:t>
      </w:r>
    </w:p>
    <w:p w:rsidR="004E52DD" w:rsidRPr="00DA63FC" w:rsidRDefault="004E52DD" w:rsidP="0099217F">
      <w:pPr>
        <w:rPr>
          <w:sz w:val="24"/>
          <w:lang w:val="uk-UA"/>
        </w:rPr>
      </w:pPr>
      <w:r w:rsidRPr="00DA63FC">
        <w:rPr>
          <w:sz w:val="24"/>
          <w:lang w:val="uk-UA"/>
        </w:rPr>
        <w:t>Фактична економія паливно-енергетичних і матеріальних ресурсів у грошовому вираженні визначається за формулами:</w:t>
      </w:r>
    </w:p>
    <w:p w:rsidR="004E52DD" w:rsidRPr="00DA63FC" w:rsidRDefault="004E52DD" w:rsidP="0099217F">
      <w:pPr>
        <w:rPr>
          <w:szCs w:val="24"/>
          <w:lang w:val="uk-UA"/>
        </w:rPr>
      </w:pPr>
    </w:p>
    <w:p w:rsidR="004E52DD" w:rsidRPr="00DA63FC" w:rsidRDefault="004E52DD" w:rsidP="0099217F">
      <w:pPr>
        <w:rPr>
          <w:szCs w:val="24"/>
          <w:lang w:val="uk-UA"/>
        </w:rPr>
      </w:pPr>
    </w:p>
    <w:p w:rsidR="004E52DD" w:rsidRPr="00DA63FC" w:rsidRDefault="004E52DD" w:rsidP="0099217F">
      <w:pPr>
        <w:rPr>
          <w:szCs w:val="24"/>
          <w:lang w:val="uk-UA"/>
        </w:rPr>
      </w:pPr>
    </w:p>
    <w:p w:rsidR="004E52DD" w:rsidRPr="00DA63FC" w:rsidRDefault="004E52DD" w:rsidP="0099217F">
      <w:pPr>
        <w:rPr>
          <w:szCs w:val="24"/>
          <w:lang w:val="uk-UA"/>
        </w:rPr>
      </w:pPr>
    </w:p>
    <w:tbl>
      <w:tblPr>
        <w:tblStyle w:val="a3"/>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928"/>
        <w:gridCol w:w="3544"/>
        <w:gridCol w:w="1099"/>
      </w:tblGrid>
      <w:tr w:rsidR="004E52DD" w:rsidRPr="00DA63FC" w:rsidTr="004E52DD">
        <w:tc>
          <w:tcPr>
            <w:tcW w:w="4928" w:type="dxa"/>
            <w:vAlign w:val="center"/>
          </w:tcPr>
          <w:p w:rsidR="004E52DD" w:rsidRPr="00DA63FC" w:rsidRDefault="004E52DD" w:rsidP="0099217F">
            <w:pPr>
              <w:rPr>
                <w:b/>
                <w:sz w:val="24"/>
                <w:szCs w:val="24"/>
                <w:lang w:val="uk-UA"/>
              </w:rPr>
            </w:pPr>
            <w:r w:rsidRPr="00DA63FC">
              <w:rPr>
                <w:b/>
                <w:sz w:val="24"/>
                <w:szCs w:val="24"/>
                <w:lang w:val="uk-UA"/>
              </w:rPr>
              <w:t>Вид енергетичного/матеріального ресурсу</w:t>
            </w:r>
          </w:p>
        </w:tc>
        <w:tc>
          <w:tcPr>
            <w:tcW w:w="3544" w:type="dxa"/>
            <w:vAlign w:val="center"/>
          </w:tcPr>
          <w:p w:rsidR="004E52DD" w:rsidRPr="00DA63FC" w:rsidRDefault="004E52DD" w:rsidP="0099217F">
            <w:pPr>
              <w:rPr>
                <w:b/>
                <w:sz w:val="24"/>
                <w:szCs w:val="24"/>
                <w:lang w:val="uk-UA"/>
              </w:rPr>
            </w:pPr>
            <w:r w:rsidRPr="00DA63FC">
              <w:rPr>
                <w:b/>
                <w:sz w:val="24"/>
                <w:szCs w:val="24"/>
                <w:lang w:val="uk-UA"/>
              </w:rPr>
              <w:t>Формула</w:t>
            </w:r>
          </w:p>
        </w:tc>
        <w:tc>
          <w:tcPr>
            <w:tcW w:w="1099" w:type="dxa"/>
            <w:vAlign w:val="center"/>
          </w:tcPr>
          <w:p w:rsidR="004E52DD" w:rsidRPr="00DA63FC" w:rsidRDefault="004E52DD" w:rsidP="0099217F">
            <w:pPr>
              <w:rPr>
                <w:b/>
                <w:sz w:val="24"/>
                <w:szCs w:val="24"/>
                <w:lang w:val="uk-UA"/>
              </w:rPr>
            </w:pPr>
            <w:r w:rsidRPr="00DA63FC">
              <w:rPr>
                <w:b/>
                <w:sz w:val="24"/>
                <w:szCs w:val="24"/>
                <w:lang w:val="uk-UA"/>
              </w:rPr>
              <w:t xml:space="preserve">Од. </w:t>
            </w:r>
            <w:proofErr w:type="spellStart"/>
            <w:r w:rsidRPr="00DA63FC">
              <w:rPr>
                <w:b/>
                <w:sz w:val="24"/>
                <w:szCs w:val="24"/>
                <w:lang w:val="uk-UA"/>
              </w:rPr>
              <w:t>вим</w:t>
            </w:r>
            <w:proofErr w:type="spellEnd"/>
            <w:r w:rsidRPr="00DA63FC">
              <w:rPr>
                <w:b/>
                <w:sz w:val="24"/>
                <w:szCs w:val="24"/>
                <w:lang w:val="uk-UA"/>
              </w:rPr>
              <w:t>.</w:t>
            </w:r>
          </w:p>
        </w:tc>
      </w:tr>
      <w:tr w:rsidR="004E52DD" w:rsidRPr="00DA63FC" w:rsidTr="004E52DD">
        <w:tc>
          <w:tcPr>
            <w:tcW w:w="4928" w:type="dxa"/>
            <w:vAlign w:val="center"/>
          </w:tcPr>
          <w:p w:rsidR="004E52DD" w:rsidRPr="00DA63FC" w:rsidRDefault="004E52DD" w:rsidP="0099217F">
            <w:pPr>
              <w:rPr>
                <w:sz w:val="24"/>
                <w:szCs w:val="24"/>
                <w:lang w:val="uk-UA"/>
              </w:rPr>
            </w:pPr>
            <w:r w:rsidRPr="00DA63FC">
              <w:rPr>
                <w:sz w:val="24"/>
                <w:szCs w:val="24"/>
                <w:lang w:val="uk-UA"/>
              </w:rPr>
              <w:t>Теплова енергія</w:t>
            </w:r>
          </w:p>
        </w:tc>
        <w:tc>
          <w:tcPr>
            <w:tcW w:w="3544" w:type="dxa"/>
            <w:vAlign w:val="center"/>
          </w:tcPr>
          <w:p w:rsidR="004E52DD" w:rsidRPr="00DA63FC" w:rsidRDefault="004E52DD" w:rsidP="0099217F">
            <w:pPr>
              <w:rPr>
                <w:sz w:val="24"/>
                <w:szCs w:val="24"/>
                <w:lang w:val="uk-UA"/>
              </w:rPr>
            </w:pPr>
            <m:oMathPara>
              <m:oMath>
                <m:r>
                  <w:rPr>
                    <w:rFonts w:ascii="Cambria Math" w:hAnsi="Cambria Math"/>
                    <w:sz w:val="24"/>
                    <w:szCs w:val="24"/>
                    <w:lang w:val="uk-UA"/>
                  </w:rPr>
                  <m:t>∆</m:t>
                </m:r>
                <m:sSubSup>
                  <m:sSubSupPr>
                    <m:ctrlPr>
                      <w:rPr>
                        <w:rFonts w:ascii="Cambria Math" w:hAnsi="Cambria Math"/>
                        <w:i/>
                        <w:sz w:val="24"/>
                        <w:szCs w:val="24"/>
                        <w:lang w:val="uk-UA"/>
                      </w:rPr>
                    </m:ctrlPr>
                  </m:sSubSupPr>
                  <m:e>
                    <m:r>
                      <w:rPr>
                        <w:rFonts w:ascii="Cambria Math" w:hAnsi="Cambria Math"/>
                        <w:sz w:val="24"/>
                        <w:szCs w:val="24"/>
                        <w:lang w:val="uk-UA"/>
                      </w:rPr>
                      <m:t>Q</m:t>
                    </m:r>
                  </m:e>
                  <m:sub>
                    <m:r>
                      <w:rPr>
                        <w:rFonts w:ascii="Cambria Math" w:hAnsi="Cambria Math"/>
                        <w:sz w:val="24"/>
                        <w:szCs w:val="24"/>
                        <w:lang w:val="uk-UA"/>
                      </w:rPr>
                      <m:t>UAH</m:t>
                    </m:r>
                  </m:sub>
                  <m:sup>
                    <m:r>
                      <w:rPr>
                        <w:rFonts w:ascii="Cambria Math" w:hAnsi="Cambria Math"/>
                        <w:sz w:val="24"/>
                        <w:szCs w:val="24"/>
                        <w:lang w:val="uk-UA"/>
                      </w:rPr>
                      <m:t>i</m:t>
                    </m:r>
                  </m:sup>
                </m:sSubSup>
                <m:r>
                  <w:rPr>
                    <w:rFonts w:ascii="Cambria Math" w:hAnsi="Cambria Math"/>
                    <w:sz w:val="24"/>
                    <w:szCs w:val="24"/>
                    <w:lang w:val="uk-UA"/>
                  </w:rPr>
                  <m:t>=∆</m:t>
                </m:r>
                <m:sSubSup>
                  <m:sSubSupPr>
                    <m:ctrlPr>
                      <w:rPr>
                        <w:rFonts w:ascii="Cambria Math" w:hAnsi="Cambria Math"/>
                        <w:i/>
                        <w:sz w:val="24"/>
                        <w:szCs w:val="24"/>
                        <w:lang w:val="uk-UA"/>
                      </w:rPr>
                    </m:ctrlPr>
                  </m:sSubSupPr>
                  <m:e>
                    <m:r>
                      <w:rPr>
                        <w:rFonts w:ascii="Cambria Math" w:hAnsi="Cambria Math"/>
                        <w:sz w:val="24"/>
                        <w:szCs w:val="24"/>
                        <w:lang w:val="uk-UA"/>
                      </w:rPr>
                      <m:t>Q</m:t>
                    </m:r>
                  </m:e>
                  <m:sub>
                    <m:r>
                      <w:rPr>
                        <w:rFonts w:ascii="Cambria Math" w:hAnsi="Cambria Math"/>
                        <w:sz w:val="24"/>
                        <w:szCs w:val="24"/>
                        <w:lang w:val="uk-UA"/>
                      </w:rPr>
                      <m:t>нат.</m:t>
                    </m:r>
                  </m:sub>
                  <m:sup>
                    <m:r>
                      <w:rPr>
                        <w:rFonts w:ascii="Cambria Math" w:hAnsi="Cambria Math"/>
                        <w:sz w:val="24"/>
                        <w:szCs w:val="24"/>
                        <w:lang w:val="uk-UA"/>
                      </w:rPr>
                      <m:t>i</m:t>
                    </m:r>
                  </m:sup>
                </m:sSubSup>
                <m:r>
                  <w:rPr>
                    <w:rFonts w:ascii="Cambria Math" w:hAnsi="Cambria Math"/>
                    <w:sz w:val="24"/>
                    <w:szCs w:val="24"/>
                    <w:lang w:val="uk-UA"/>
                  </w:rPr>
                  <m:t>∙</m:t>
                </m:r>
                <m:sSubSup>
                  <m:sSubSupPr>
                    <m:ctrlPr>
                      <w:rPr>
                        <w:rFonts w:ascii="Cambria Math" w:hAnsi="Cambria Math"/>
                        <w:i/>
                        <w:sz w:val="24"/>
                        <w:szCs w:val="24"/>
                        <w:lang w:val="uk-UA"/>
                      </w:rPr>
                    </m:ctrlPr>
                  </m:sSubSupPr>
                  <m:e>
                    <m:r>
                      <w:rPr>
                        <w:rFonts w:ascii="Cambria Math" w:hAnsi="Cambria Math"/>
                        <w:sz w:val="24"/>
                        <w:szCs w:val="24"/>
                        <w:lang w:val="uk-UA"/>
                      </w:rPr>
                      <m:t>T</m:t>
                    </m:r>
                  </m:e>
                  <m:sub>
                    <m:r>
                      <w:rPr>
                        <w:rFonts w:ascii="Cambria Math" w:hAnsi="Cambria Math"/>
                        <w:sz w:val="24"/>
                        <w:szCs w:val="24"/>
                        <w:lang w:val="uk-UA"/>
                      </w:rPr>
                      <m:t>т.е. факт.</m:t>
                    </m:r>
                  </m:sub>
                  <m:sup>
                    <m:r>
                      <w:rPr>
                        <w:rFonts w:ascii="Cambria Math" w:hAnsi="Cambria Math"/>
                        <w:sz w:val="24"/>
                        <w:szCs w:val="24"/>
                        <w:lang w:val="uk-UA"/>
                      </w:rPr>
                      <m:t>і</m:t>
                    </m:r>
                  </m:sup>
                </m:sSubSup>
              </m:oMath>
            </m:oMathPara>
          </w:p>
        </w:tc>
        <w:tc>
          <w:tcPr>
            <w:tcW w:w="1099" w:type="dxa"/>
            <w:vMerge w:val="restart"/>
            <w:vAlign w:val="center"/>
          </w:tcPr>
          <w:p w:rsidR="004E52DD" w:rsidRPr="00DA63FC" w:rsidRDefault="004E52DD" w:rsidP="0099217F">
            <w:pPr>
              <w:rPr>
                <w:sz w:val="24"/>
                <w:szCs w:val="24"/>
                <w:lang w:val="uk-UA"/>
              </w:rPr>
            </w:pPr>
            <w:r w:rsidRPr="00DA63FC">
              <w:rPr>
                <w:sz w:val="24"/>
                <w:szCs w:val="24"/>
                <w:lang w:val="uk-UA"/>
              </w:rPr>
              <w:t>грн.</w:t>
            </w:r>
          </w:p>
        </w:tc>
      </w:tr>
      <w:tr w:rsidR="004E52DD" w:rsidRPr="00DA63FC" w:rsidTr="004E52DD">
        <w:tc>
          <w:tcPr>
            <w:tcW w:w="4928" w:type="dxa"/>
            <w:vAlign w:val="center"/>
          </w:tcPr>
          <w:p w:rsidR="004E52DD" w:rsidRPr="00DA63FC" w:rsidRDefault="004E52DD" w:rsidP="0099217F">
            <w:pPr>
              <w:rPr>
                <w:sz w:val="24"/>
                <w:szCs w:val="24"/>
                <w:lang w:val="uk-UA"/>
              </w:rPr>
            </w:pPr>
            <w:r w:rsidRPr="00DA63FC">
              <w:rPr>
                <w:sz w:val="24"/>
                <w:szCs w:val="24"/>
                <w:lang w:val="uk-UA"/>
              </w:rPr>
              <w:t>Електрична енергія</w:t>
            </w:r>
          </w:p>
        </w:tc>
        <w:tc>
          <w:tcPr>
            <w:tcW w:w="3544" w:type="dxa"/>
            <w:vAlign w:val="center"/>
          </w:tcPr>
          <w:p w:rsidR="004E52DD" w:rsidRPr="00DA63FC" w:rsidRDefault="004E52DD" w:rsidP="0099217F">
            <w:pPr>
              <w:rPr>
                <w:sz w:val="24"/>
                <w:szCs w:val="24"/>
                <w:lang w:val="uk-UA"/>
              </w:rPr>
            </w:pPr>
            <m:oMathPara>
              <m:oMath>
                <m:r>
                  <w:rPr>
                    <w:rFonts w:ascii="Cambria Math" w:hAnsi="Cambria Math"/>
                    <w:sz w:val="24"/>
                    <w:szCs w:val="24"/>
                    <w:lang w:val="uk-UA"/>
                  </w:rPr>
                  <m:t>∆</m:t>
                </m:r>
                <m:sSubSup>
                  <m:sSubSupPr>
                    <m:ctrlPr>
                      <w:rPr>
                        <w:rFonts w:ascii="Cambria Math" w:hAnsi="Cambria Math"/>
                        <w:i/>
                        <w:sz w:val="24"/>
                        <w:szCs w:val="24"/>
                        <w:lang w:val="uk-UA"/>
                      </w:rPr>
                    </m:ctrlPr>
                  </m:sSubSupPr>
                  <m:e>
                    <m:r>
                      <w:rPr>
                        <w:rFonts w:ascii="Cambria Math" w:hAnsi="Cambria Math"/>
                        <w:sz w:val="24"/>
                        <w:szCs w:val="24"/>
                        <w:lang w:val="uk-UA"/>
                      </w:rPr>
                      <m:t>W</m:t>
                    </m:r>
                  </m:e>
                  <m:sub>
                    <m:r>
                      <w:rPr>
                        <w:rFonts w:ascii="Cambria Math" w:hAnsi="Cambria Math"/>
                        <w:sz w:val="24"/>
                        <w:szCs w:val="24"/>
                        <w:lang w:val="uk-UA"/>
                      </w:rPr>
                      <m:t>UAH</m:t>
                    </m:r>
                  </m:sub>
                  <m:sup>
                    <m:r>
                      <w:rPr>
                        <w:rFonts w:ascii="Cambria Math" w:hAnsi="Cambria Math"/>
                        <w:sz w:val="24"/>
                        <w:szCs w:val="24"/>
                        <w:lang w:val="uk-UA"/>
                      </w:rPr>
                      <m:t>i</m:t>
                    </m:r>
                  </m:sup>
                </m:sSubSup>
                <m:r>
                  <w:rPr>
                    <w:rFonts w:ascii="Cambria Math" w:hAnsi="Cambria Math"/>
                    <w:sz w:val="24"/>
                    <w:szCs w:val="24"/>
                    <w:lang w:val="uk-UA"/>
                  </w:rPr>
                  <m:t>=∆</m:t>
                </m:r>
                <m:sSubSup>
                  <m:sSubSupPr>
                    <m:ctrlPr>
                      <w:rPr>
                        <w:rFonts w:ascii="Cambria Math" w:hAnsi="Cambria Math"/>
                        <w:i/>
                        <w:sz w:val="24"/>
                        <w:szCs w:val="24"/>
                        <w:lang w:val="uk-UA"/>
                      </w:rPr>
                    </m:ctrlPr>
                  </m:sSubSupPr>
                  <m:e>
                    <m:r>
                      <w:rPr>
                        <w:rFonts w:ascii="Cambria Math" w:hAnsi="Cambria Math"/>
                        <w:sz w:val="24"/>
                        <w:szCs w:val="24"/>
                        <w:lang w:val="uk-UA"/>
                      </w:rPr>
                      <m:t>W</m:t>
                    </m:r>
                  </m:e>
                  <m:sub>
                    <m:r>
                      <w:rPr>
                        <w:rFonts w:ascii="Cambria Math" w:hAnsi="Cambria Math"/>
                        <w:sz w:val="24"/>
                        <w:szCs w:val="24"/>
                        <w:lang w:val="uk-UA"/>
                      </w:rPr>
                      <m:t>нат.</m:t>
                    </m:r>
                  </m:sub>
                  <m:sup>
                    <m:r>
                      <w:rPr>
                        <w:rFonts w:ascii="Cambria Math" w:hAnsi="Cambria Math"/>
                        <w:sz w:val="24"/>
                        <w:szCs w:val="24"/>
                        <w:lang w:val="uk-UA"/>
                      </w:rPr>
                      <m:t>i</m:t>
                    </m:r>
                  </m:sup>
                </m:sSubSup>
                <m:r>
                  <w:rPr>
                    <w:rFonts w:ascii="Cambria Math" w:hAnsi="Cambria Math"/>
                    <w:sz w:val="24"/>
                    <w:szCs w:val="24"/>
                    <w:lang w:val="uk-UA"/>
                  </w:rPr>
                  <m:t>∙</m:t>
                </m:r>
                <m:sSubSup>
                  <m:sSubSupPr>
                    <m:ctrlPr>
                      <w:rPr>
                        <w:rFonts w:ascii="Cambria Math" w:hAnsi="Cambria Math"/>
                        <w:i/>
                        <w:sz w:val="24"/>
                        <w:szCs w:val="24"/>
                        <w:lang w:val="uk-UA"/>
                      </w:rPr>
                    </m:ctrlPr>
                  </m:sSubSupPr>
                  <m:e>
                    <m:r>
                      <w:rPr>
                        <w:rFonts w:ascii="Cambria Math" w:hAnsi="Cambria Math"/>
                        <w:sz w:val="24"/>
                        <w:szCs w:val="24"/>
                        <w:lang w:val="uk-UA"/>
                      </w:rPr>
                      <m:t>T</m:t>
                    </m:r>
                  </m:e>
                  <m:sub>
                    <m:r>
                      <w:rPr>
                        <w:rFonts w:ascii="Cambria Math" w:hAnsi="Cambria Math"/>
                        <w:sz w:val="24"/>
                        <w:szCs w:val="24"/>
                        <w:lang w:val="uk-UA"/>
                      </w:rPr>
                      <m:t>е.е.факт.</m:t>
                    </m:r>
                  </m:sub>
                  <m:sup>
                    <m:r>
                      <w:rPr>
                        <w:rFonts w:ascii="Cambria Math" w:hAnsi="Cambria Math"/>
                        <w:sz w:val="24"/>
                        <w:szCs w:val="24"/>
                        <w:lang w:val="uk-UA"/>
                      </w:rPr>
                      <m:t>і</m:t>
                    </m:r>
                  </m:sup>
                </m:sSubSup>
              </m:oMath>
            </m:oMathPara>
          </w:p>
        </w:tc>
        <w:tc>
          <w:tcPr>
            <w:tcW w:w="1099" w:type="dxa"/>
            <w:vMerge/>
            <w:vAlign w:val="center"/>
          </w:tcPr>
          <w:p w:rsidR="004E52DD" w:rsidRPr="00DA63FC" w:rsidRDefault="004E52DD" w:rsidP="0099217F">
            <w:pPr>
              <w:rPr>
                <w:sz w:val="24"/>
                <w:szCs w:val="24"/>
                <w:lang w:val="uk-UA"/>
              </w:rPr>
            </w:pPr>
          </w:p>
        </w:tc>
      </w:tr>
      <w:tr w:rsidR="004E52DD" w:rsidRPr="00DA63FC" w:rsidTr="004E52DD">
        <w:tc>
          <w:tcPr>
            <w:tcW w:w="4928" w:type="dxa"/>
            <w:vAlign w:val="center"/>
          </w:tcPr>
          <w:p w:rsidR="004E52DD" w:rsidRPr="00DA63FC" w:rsidRDefault="004E52DD" w:rsidP="0099217F">
            <w:pPr>
              <w:rPr>
                <w:sz w:val="24"/>
                <w:szCs w:val="24"/>
                <w:lang w:val="uk-UA"/>
              </w:rPr>
            </w:pPr>
            <w:r w:rsidRPr="00DA63FC">
              <w:rPr>
                <w:sz w:val="24"/>
                <w:szCs w:val="24"/>
                <w:lang w:val="uk-UA"/>
              </w:rPr>
              <w:t>Паливо</w:t>
            </w:r>
          </w:p>
        </w:tc>
        <w:tc>
          <w:tcPr>
            <w:tcW w:w="3544" w:type="dxa"/>
            <w:vAlign w:val="center"/>
          </w:tcPr>
          <w:p w:rsidR="004E52DD" w:rsidRPr="00DA63FC" w:rsidRDefault="004E52DD" w:rsidP="0099217F">
            <w:pPr>
              <w:rPr>
                <w:sz w:val="24"/>
                <w:szCs w:val="24"/>
                <w:lang w:val="uk-UA"/>
              </w:rPr>
            </w:pPr>
            <m:oMathPara>
              <m:oMath>
                <m:r>
                  <w:rPr>
                    <w:rFonts w:ascii="Cambria Math" w:hAnsi="Cambria Math"/>
                    <w:sz w:val="24"/>
                    <w:szCs w:val="24"/>
                    <w:lang w:val="uk-UA"/>
                  </w:rPr>
                  <m:t>∆</m:t>
                </m:r>
                <m:sSubSup>
                  <m:sSubSupPr>
                    <m:ctrlPr>
                      <w:rPr>
                        <w:rFonts w:ascii="Cambria Math" w:hAnsi="Cambria Math"/>
                        <w:i/>
                        <w:sz w:val="24"/>
                        <w:szCs w:val="24"/>
                        <w:lang w:val="uk-UA"/>
                      </w:rPr>
                    </m:ctrlPr>
                  </m:sSubSupPr>
                  <m:e>
                    <m:r>
                      <w:rPr>
                        <w:rFonts w:ascii="Cambria Math" w:hAnsi="Cambria Math"/>
                        <w:sz w:val="24"/>
                        <w:szCs w:val="24"/>
                        <w:lang w:val="uk-UA"/>
                      </w:rPr>
                      <m:t>G</m:t>
                    </m:r>
                  </m:e>
                  <m:sub>
                    <m:r>
                      <w:rPr>
                        <w:rFonts w:ascii="Cambria Math" w:hAnsi="Cambria Math"/>
                        <w:sz w:val="24"/>
                        <w:szCs w:val="24"/>
                        <w:lang w:val="uk-UA"/>
                      </w:rPr>
                      <m:t>пал. UAH</m:t>
                    </m:r>
                  </m:sub>
                  <m:sup>
                    <m:r>
                      <w:rPr>
                        <w:rFonts w:ascii="Cambria Math" w:hAnsi="Cambria Math"/>
                        <w:sz w:val="24"/>
                        <w:szCs w:val="24"/>
                        <w:lang w:val="uk-UA"/>
                      </w:rPr>
                      <m:t>i</m:t>
                    </m:r>
                  </m:sup>
                </m:sSubSup>
                <m:r>
                  <w:rPr>
                    <w:rFonts w:ascii="Cambria Math" w:hAnsi="Cambria Math"/>
                    <w:sz w:val="24"/>
                    <w:szCs w:val="24"/>
                    <w:lang w:val="uk-UA"/>
                  </w:rPr>
                  <m:t>=∆</m:t>
                </m:r>
                <m:sSubSup>
                  <m:sSubSupPr>
                    <m:ctrlPr>
                      <w:rPr>
                        <w:rFonts w:ascii="Cambria Math" w:hAnsi="Cambria Math"/>
                        <w:i/>
                        <w:sz w:val="24"/>
                        <w:szCs w:val="24"/>
                        <w:lang w:val="uk-UA"/>
                      </w:rPr>
                    </m:ctrlPr>
                  </m:sSubSupPr>
                  <m:e>
                    <m:r>
                      <w:rPr>
                        <w:rFonts w:ascii="Cambria Math" w:hAnsi="Cambria Math"/>
                        <w:sz w:val="24"/>
                        <w:szCs w:val="24"/>
                        <w:lang w:val="uk-UA"/>
                      </w:rPr>
                      <m:t>G</m:t>
                    </m:r>
                  </m:e>
                  <m:sub>
                    <m:r>
                      <w:rPr>
                        <w:rFonts w:ascii="Cambria Math" w:hAnsi="Cambria Math"/>
                        <w:sz w:val="24"/>
                        <w:szCs w:val="24"/>
                        <w:lang w:val="uk-UA"/>
                      </w:rPr>
                      <m:t>пал. нат.</m:t>
                    </m:r>
                  </m:sub>
                  <m:sup>
                    <m:r>
                      <w:rPr>
                        <w:rFonts w:ascii="Cambria Math" w:hAnsi="Cambria Math"/>
                        <w:sz w:val="24"/>
                        <w:szCs w:val="24"/>
                        <w:lang w:val="uk-UA"/>
                      </w:rPr>
                      <m:t>i</m:t>
                    </m:r>
                  </m:sup>
                </m:sSubSup>
                <m:r>
                  <w:rPr>
                    <w:rFonts w:ascii="Cambria Math" w:hAnsi="Cambria Math"/>
                    <w:sz w:val="24"/>
                    <w:szCs w:val="24"/>
                    <w:lang w:val="uk-UA"/>
                  </w:rPr>
                  <m:t>∙</m:t>
                </m:r>
                <m:sSubSup>
                  <m:sSubSupPr>
                    <m:ctrlPr>
                      <w:rPr>
                        <w:rFonts w:ascii="Cambria Math" w:hAnsi="Cambria Math"/>
                        <w:i/>
                        <w:sz w:val="24"/>
                        <w:szCs w:val="24"/>
                        <w:lang w:val="uk-UA"/>
                      </w:rPr>
                    </m:ctrlPr>
                  </m:sSubSupPr>
                  <m:e>
                    <m:r>
                      <w:rPr>
                        <w:rFonts w:ascii="Cambria Math" w:hAnsi="Cambria Math"/>
                        <w:sz w:val="24"/>
                        <w:szCs w:val="24"/>
                        <w:lang w:val="uk-UA"/>
                      </w:rPr>
                      <m:t>T</m:t>
                    </m:r>
                  </m:e>
                  <m:sub>
                    <m:r>
                      <w:rPr>
                        <w:rFonts w:ascii="Cambria Math" w:hAnsi="Cambria Math"/>
                        <w:sz w:val="24"/>
                        <w:szCs w:val="24"/>
                        <w:lang w:val="uk-UA"/>
                      </w:rPr>
                      <m:t>пал.факт.</m:t>
                    </m:r>
                  </m:sub>
                  <m:sup>
                    <m:r>
                      <w:rPr>
                        <w:rFonts w:ascii="Cambria Math" w:hAnsi="Cambria Math"/>
                        <w:sz w:val="24"/>
                        <w:szCs w:val="24"/>
                        <w:lang w:val="uk-UA"/>
                      </w:rPr>
                      <m:t>і</m:t>
                    </m:r>
                  </m:sup>
                </m:sSubSup>
              </m:oMath>
            </m:oMathPara>
          </w:p>
        </w:tc>
        <w:tc>
          <w:tcPr>
            <w:tcW w:w="1099" w:type="dxa"/>
            <w:vMerge/>
            <w:vAlign w:val="center"/>
          </w:tcPr>
          <w:p w:rsidR="004E52DD" w:rsidRPr="00DA63FC" w:rsidRDefault="004E52DD" w:rsidP="0099217F">
            <w:pPr>
              <w:rPr>
                <w:sz w:val="24"/>
                <w:szCs w:val="24"/>
                <w:lang w:val="uk-UA"/>
              </w:rPr>
            </w:pPr>
          </w:p>
        </w:tc>
      </w:tr>
      <w:tr w:rsidR="004E52DD" w:rsidRPr="00DA63FC" w:rsidTr="004E52DD">
        <w:tc>
          <w:tcPr>
            <w:tcW w:w="4928" w:type="dxa"/>
            <w:vAlign w:val="center"/>
          </w:tcPr>
          <w:p w:rsidR="004E52DD" w:rsidRPr="00DA63FC" w:rsidRDefault="004E52DD" w:rsidP="0099217F">
            <w:pPr>
              <w:rPr>
                <w:sz w:val="24"/>
                <w:szCs w:val="24"/>
                <w:lang w:val="uk-UA"/>
              </w:rPr>
            </w:pPr>
            <w:r w:rsidRPr="00DA63FC">
              <w:rPr>
                <w:sz w:val="24"/>
                <w:szCs w:val="24"/>
                <w:lang w:val="uk-UA"/>
              </w:rPr>
              <w:t>Холодна вода</w:t>
            </w:r>
          </w:p>
        </w:tc>
        <w:tc>
          <w:tcPr>
            <w:tcW w:w="3544" w:type="dxa"/>
            <w:vAlign w:val="center"/>
          </w:tcPr>
          <w:p w:rsidR="004E52DD" w:rsidRPr="00DA63FC" w:rsidRDefault="004E52DD" w:rsidP="0099217F">
            <w:pPr>
              <w:rPr>
                <w:sz w:val="24"/>
                <w:szCs w:val="24"/>
                <w:lang w:val="uk-UA"/>
              </w:rPr>
            </w:pPr>
            <m:oMathPara>
              <m:oMath>
                <m:r>
                  <w:rPr>
                    <w:rFonts w:ascii="Cambria Math" w:hAnsi="Cambria Math"/>
                    <w:sz w:val="24"/>
                    <w:szCs w:val="24"/>
                    <w:lang w:val="uk-UA"/>
                  </w:rPr>
                  <m:t>∆</m:t>
                </m:r>
                <m:sSubSup>
                  <m:sSubSupPr>
                    <m:ctrlPr>
                      <w:rPr>
                        <w:rFonts w:ascii="Cambria Math" w:hAnsi="Cambria Math"/>
                        <w:i/>
                        <w:sz w:val="24"/>
                        <w:szCs w:val="24"/>
                        <w:lang w:val="uk-UA"/>
                      </w:rPr>
                    </m:ctrlPr>
                  </m:sSubSupPr>
                  <m:e>
                    <m:r>
                      <w:rPr>
                        <w:rFonts w:ascii="Cambria Math" w:hAnsi="Cambria Math"/>
                        <w:sz w:val="24"/>
                        <w:szCs w:val="24"/>
                        <w:lang w:val="uk-UA"/>
                      </w:rPr>
                      <m:t>G</m:t>
                    </m:r>
                  </m:e>
                  <m:sub>
                    <m:r>
                      <w:rPr>
                        <w:rFonts w:ascii="Cambria Math" w:hAnsi="Cambria Math"/>
                        <w:sz w:val="24"/>
                        <w:szCs w:val="24"/>
                        <w:lang w:val="uk-UA"/>
                      </w:rPr>
                      <m:t>хв. UAH</m:t>
                    </m:r>
                  </m:sub>
                  <m:sup>
                    <m:r>
                      <w:rPr>
                        <w:rFonts w:ascii="Cambria Math" w:hAnsi="Cambria Math"/>
                        <w:sz w:val="24"/>
                        <w:szCs w:val="24"/>
                        <w:lang w:val="uk-UA"/>
                      </w:rPr>
                      <m:t>i</m:t>
                    </m:r>
                  </m:sup>
                </m:sSubSup>
                <m:r>
                  <w:rPr>
                    <w:rFonts w:ascii="Cambria Math" w:hAnsi="Cambria Math"/>
                    <w:sz w:val="24"/>
                    <w:szCs w:val="24"/>
                    <w:lang w:val="uk-UA"/>
                  </w:rPr>
                  <m:t>=∆</m:t>
                </m:r>
                <m:sSubSup>
                  <m:sSubSupPr>
                    <m:ctrlPr>
                      <w:rPr>
                        <w:rFonts w:ascii="Cambria Math" w:hAnsi="Cambria Math"/>
                        <w:i/>
                        <w:sz w:val="24"/>
                        <w:szCs w:val="24"/>
                        <w:lang w:val="uk-UA"/>
                      </w:rPr>
                    </m:ctrlPr>
                  </m:sSubSupPr>
                  <m:e>
                    <m:r>
                      <w:rPr>
                        <w:rFonts w:ascii="Cambria Math" w:hAnsi="Cambria Math"/>
                        <w:sz w:val="24"/>
                        <w:szCs w:val="24"/>
                        <w:lang w:val="uk-UA"/>
                      </w:rPr>
                      <m:t>G</m:t>
                    </m:r>
                  </m:e>
                  <m:sub>
                    <m:r>
                      <w:rPr>
                        <w:rFonts w:ascii="Cambria Math" w:hAnsi="Cambria Math"/>
                        <w:sz w:val="24"/>
                        <w:szCs w:val="24"/>
                        <w:lang w:val="uk-UA"/>
                      </w:rPr>
                      <m:t>хв. нат.</m:t>
                    </m:r>
                  </m:sub>
                  <m:sup>
                    <m:r>
                      <w:rPr>
                        <w:rFonts w:ascii="Cambria Math" w:hAnsi="Cambria Math"/>
                        <w:sz w:val="24"/>
                        <w:szCs w:val="24"/>
                        <w:lang w:val="uk-UA"/>
                      </w:rPr>
                      <m:t>i</m:t>
                    </m:r>
                  </m:sup>
                </m:sSubSup>
                <m:r>
                  <w:rPr>
                    <w:rFonts w:ascii="Cambria Math" w:hAnsi="Cambria Math"/>
                    <w:sz w:val="24"/>
                    <w:szCs w:val="24"/>
                    <w:lang w:val="uk-UA"/>
                  </w:rPr>
                  <m:t>∙</m:t>
                </m:r>
                <m:sSubSup>
                  <m:sSubSupPr>
                    <m:ctrlPr>
                      <w:rPr>
                        <w:rFonts w:ascii="Cambria Math" w:hAnsi="Cambria Math"/>
                        <w:i/>
                        <w:sz w:val="24"/>
                        <w:szCs w:val="24"/>
                        <w:lang w:val="uk-UA"/>
                      </w:rPr>
                    </m:ctrlPr>
                  </m:sSubSupPr>
                  <m:e>
                    <m:r>
                      <w:rPr>
                        <w:rFonts w:ascii="Cambria Math" w:hAnsi="Cambria Math"/>
                        <w:sz w:val="24"/>
                        <w:szCs w:val="24"/>
                        <w:lang w:val="uk-UA"/>
                      </w:rPr>
                      <m:t>T</m:t>
                    </m:r>
                  </m:e>
                  <m:sub>
                    <m:r>
                      <w:rPr>
                        <w:rFonts w:ascii="Cambria Math" w:hAnsi="Cambria Math"/>
                        <w:sz w:val="24"/>
                        <w:szCs w:val="24"/>
                        <w:lang w:val="uk-UA"/>
                      </w:rPr>
                      <m:t>хв.факт.</m:t>
                    </m:r>
                  </m:sub>
                  <m:sup>
                    <m:r>
                      <w:rPr>
                        <w:rFonts w:ascii="Cambria Math" w:hAnsi="Cambria Math"/>
                        <w:sz w:val="24"/>
                        <w:szCs w:val="24"/>
                        <w:lang w:val="uk-UA"/>
                      </w:rPr>
                      <m:t>і</m:t>
                    </m:r>
                  </m:sup>
                </m:sSubSup>
              </m:oMath>
            </m:oMathPara>
          </w:p>
        </w:tc>
        <w:tc>
          <w:tcPr>
            <w:tcW w:w="1099" w:type="dxa"/>
            <w:vMerge/>
            <w:vAlign w:val="center"/>
          </w:tcPr>
          <w:p w:rsidR="004E52DD" w:rsidRPr="00DA63FC" w:rsidRDefault="004E52DD" w:rsidP="0099217F">
            <w:pPr>
              <w:rPr>
                <w:sz w:val="24"/>
                <w:szCs w:val="24"/>
                <w:lang w:val="uk-UA"/>
              </w:rPr>
            </w:pPr>
          </w:p>
        </w:tc>
      </w:tr>
      <w:tr w:rsidR="004E52DD" w:rsidRPr="00DA63FC" w:rsidTr="004E52DD">
        <w:tc>
          <w:tcPr>
            <w:tcW w:w="4928" w:type="dxa"/>
            <w:tcBorders>
              <w:bottom w:val="single" w:sz="4" w:space="0" w:color="auto"/>
            </w:tcBorders>
            <w:vAlign w:val="center"/>
          </w:tcPr>
          <w:p w:rsidR="004E52DD" w:rsidRPr="00DA63FC" w:rsidRDefault="004E52DD" w:rsidP="0099217F">
            <w:pPr>
              <w:rPr>
                <w:sz w:val="24"/>
                <w:szCs w:val="24"/>
                <w:lang w:val="uk-UA"/>
              </w:rPr>
            </w:pPr>
            <w:r w:rsidRPr="00DA63FC">
              <w:rPr>
                <w:sz w:val="24"/>
                <w:szCs w:val="24"/>
                <w:lang w:val="uk-UA"/>
              </w:rPr>
              <w:t>Гаряча вода</w:t>
            </w:r>
          </w:p>
        </w:tc>
        <w:tc>
          <w:tcPr>
            <w:tcW w:w="3544" w:type="dxa"/>
            <w:tcBorders>
              <w:bottom w:val="single" w:sz="4" w:space="0" w:color="auto"/>
            </w:tcBorders>
            <w:vAlign w:val="center"/>
          </w:tcPr>
          <w:p w:rsidR="004E52DD" w:rsidRPr="00DA63FC" w:rsidRDefault="004E52DD" w:rsidP="0099217F">
            <w:pPr>
              <w:rPr>
                <w:sz w:val="24"/>
                <w:szCs w:val="24"/>
                <w:lang w:val="uk-UA"/>
              </w:rPr>
            </w:pPr>
            <m:oMathPara>
              <m:oMath>
                <m:r>
                  <w:rPr>
                    <w:rFonts w:ascii="Cambria Math" w:hAnsi="Cambria Math"/>
                    <w:sz w:val="24"/>
                    <w:szCs w:val="24"/>
                    <w:lang w:val="uk-UA"/>
                  </w:rPr>
                  <m:t>∆</m:t>
                </m:r>
                <m:sSubSup>
                  <m:sSubSupPr>
                    <m:ctrlPr>
                      <w:rPr>
                        <w:rFonts w:ascii="Cambria Math" w:hAnsi="Cambria Math"/>
                        <w:i/>
                        <w:sz w:val="24"/>
                        <w:szCs w:val="24"/>
                        <w:lang w:val="uk-UA"/>
                      </w:rPr>
                    </m:ctrlPr>
                  </m:sSubSupPr>
                  <m:e>
                    <m:r>
                      <w:rPr>
                        <w:rFonts w:ascii="Cambria Math" w:hAnsi="Cambria Math"/>
                        <w:sz w:val="24"/>
                        <w:szCs w:val="24"/>
                        <w:lang w:val="uk-UA"/>
                      </w:rPr>
                      <m:t>G</m:t>
                    </m:r>
                  </m:e>
                  <m:sub>
                    <m:r>
                      <w:rPr>
                        <w:rFonts w:ascii="Cambria Math" w:hAnsi="Cambria Math"/>
                        <w:sz w:val="24"/>
                        <w:szCs w:val="24"/>
                        <w:lang w:val="uk-UA"/>
                      </w:rPr>
                      <m:t>гв. UAH</m:t>
                    </m:r>
                  </m:sub>
                  <m:sup>
                    <m:r>
                      <w:rPr>
                        <w:rFonts w:ascii="Cambria Math" w:hAnsi="Cambria Math"/>
                        <w:sz w:val="24"/>
                        <w:szCs w:val="24"/>
                        <w:lang w:val="uk-UA"/>
                      </w:rPr>
                      <m:t>i</m:t>
                    </m:r>
                  </m:sup>
                </m:sSubSup>
                <m:r>
                  <w:rPr>
                    <w:rFonts w:ascii="Cambria Math" w:hAnsi="Cambria Math"/>
                    <w:sz w:val="24"/>
                    <w:szCs w:val="24"/>
                    <w:lang w:val="uk-UA"/>
                  </w:rPr>
                  <m:t>=∆</m:t>
                </m:r>
                <m:sSubSup>
                  <m:sSubSupPr>
                    <m:ctrlPr>
                      <w:rPr>
                        <w:rFonts w:ascii="Cambria Math" w:hAnsi="Cambria Math"/>
                        <w:i/>
                        <w:sz w:val="24"/>
                        <w:szCs w:val="24"/>
                        <w:lang w:val="uk-UA"/>
                      </w:rPr>
                    </m:ctrlPr>
                  </m:sSubSupPr>
                  <m:e>
                    <m:r>
                      <w:rPr>
                        <w:rFonts w:ascii="Cambria Math" w:hAnsi="Cambria Math"/>
                        <w:sz w:val="24"/>
                        <w:szCs w:val="24"/>
                        <w:lang w:val="uk-UA"/>
                      </w:rPr>
                      <m:t>G</m:t>
                    </m:r>
                  </m:e>
                  <m:sub>
                    <m:r>
                      <w:rPr>
                        <w:rFonts w:ascii="Cambria Math" w:hAnsi="Cambria Math"/>
                        <w:sz w:val="24"/>
                        <w:szCs w:val="24"/>
                        <w:lang w:val="uk-UA"/>
                      </w:rPr>
                      <m:t>гв. нат.</m:t>
                    </m:r>
                  </m:sub>
                  <m:sup>
                    <m:r>
                      <w:rPr>
                        <w:rFonts w:ascii="Cambria Math" w:hAnsi="Cambria Math"/>
                        <w:sz w:val="24"/>
                        <w:szCs w:val="24"/>
                        <w:lang w:val="uk-UA"/>
                      </w:rPr>
                      <m:t>i</m:t>
                    </m:r>
                  </m:sup>
                </m:sSubSup>
                <m:r>
                  <w:rPr>
                    <w:rFonts w:ascii="Cambria Math" w:hAnsi="Cambria Math"/>
                    <w:sz w:val="24"/>
                    <w:szCs w:val="24"/>
                    <w:lang w:val="uk-UA"/>
                  </w:rPr>
                  <m:t>∙</m:t>
                </m:r>
                <m:sSubSup>
                  <m:sSubSupPr>
                    <m:ctrlPr>
                      <w:rPr>
                        <w:rFonts w:ascii="Cambria Math" w:hAnsi="Cambria Math"/>
                        <w:i/>
                        <w:sz w:val="24"/>
                        <w:szCs w:val="24"/>
                        <w:lang w:val="uk-UA"/>
                      </w:rPr>
                    </m:ctrlPr>
                  </m:sSubSupPr>
                  <m:e>
                    <m:r>
                      <w:rPr>
                        <w:rFonts w:ascii="Cambria Math" w:hAnsi="Cambria Math"/>
                        <w:sz w:val="24"/>
                        <w:szCs w:val="24"/>
                        <w:lang w:val="uk-UA"/>
                      </w:rPr>
                      <m:t>T</m:t>
                    </m:r>
                  </m:e>
                  <m:sub>
                    <m:r>
                      <w:rPr>
                        <w:rFonts w:ascii="Cambria Math" w:hAnsi="Cambria Math"/>
                        <w:sz w:val="24"/>
                        <w:szCs w:val="24"/>
                        <w:lang w:val="uk-UA"/>
                      </w:rPr>
                      <m:t>гв.факт.</m:t>
                    </m:r>
                  </m:sub>
                  <m:sup>
                    <m:r>
                      <w:rPr>
                        <w:rFonts w:ascii="Cambria Math" w:hAnsi="Cambria Math"/>
                        <w:sz w:val="24"/>
                        <w:szCs w:val="24"/>
                        <w:lang w:val="uk-UA"/>
                      </w:rPr>
                      <m:t>і</m:t>
                    </m:r>
                  </m:sup>
                </m:sSubSup>
              </m:oMath>
            </m:oMathPara>
          </w:p>
        </w:tc>
        <w:tc>
          <w:tcPr>
            <w:tcW w:w="1099" w:type="dxa"/>
            <w:vMerge/>
            <w:vAlign w:val="center"/>
          </w:tcPr>
          <w:p w:rsidR="004E52DD" w:rsidRPr="00DA63FC" w:rsidRDefault="004E52DD" w:rsidP="0099217F">
            <w:pPr>
              <w:rPr>
                <w:sz w:val="24"/>
                <w:szCs w:val="24"/>
                <w:lang w:val="uk-UA"/>
              </w:rPr>
            </w:pPr>
          </w:p>
        </w:tc>
      </w:tr>
      <w:tr w:rsidR="004E52DD" w:rsidRPr="001C2447" w:rsidTr="004E52DD">
        <w:tc>
          <w:tcPr>
            <w:tcW w:w="9571" w:type="dxa"/>
            <w:gridSpan w:val="3"/>
            <w:tcBorders>
              <w:top w:val="single" w:sz="4" w:space="0" w:color="auto"/>
              <w:left w:val="nil"/>
              <w:bottom w:val="single" w:sz="4" w:space="0" w:color="auto"/>
              <w:right w:val="nil"/>
            </w:tcBorders>
            <w:vAlign w:val="center"/>
          </w:tcPr>
          <w:p w:rsidR="004E52DD" w:rsidRPr="001C2447" w:rsidRDefault="004E52DD" w:rsidP="0099217F">
            <w:pPr>
              <w:rPr>
                <w:sz w:val="24"/>
                <w:szCs w:val="24"/>
                <w:lang w:val="uk-UA"/>
              </w:rPr>
            </w:pPr>
            <w:r w:rsidRPr="001C2447">
              <w:rPr>
                <w:sz w:val="24"/>
                <w:szCs w:val="24"/>
                <w:lang w:val="uk-UA"/>
              </w:rPr>
              <w:t xml:space="preserve">Де: </w:t>
            </w:r>
            <m:oMath>
              <m:r>
                <w:rPr>
                  <w:rFonts w:ascii="Cambria Math" w:hAnsi="Cambria Math"/>
                  <w:sz w:val="24"/>
                  <w:szCs w:val="24"/>
                  <w:lang w:val="uk-UA"/>
                </w:rPr>
                <m:t>∆</m:t>
              </m:r>
              <m:sSubSup>
                <m:sSubSupPr>
                  <m:ctrlPr>
                    <w:rPr>
                      <w:rFonts w:ascii="Cambria Math" w:hAnsi="Cambria Math"/>
                      <w:i/>
                      <w:sz w:val="24"/>
                      <w:szCs w:val="24"/>
                      <w:lang w:val="uk-UA"/>
                    </w:rPr>
                  </m:ctrlPr>
                </m:sSubSupPr>
                <m:e>
                  <m:r>
                    <w:rPr>
                      <w:rFonts w:ascii="Cambria Math" w:hAnsi="Cambria Math"/>
                      <w:sz w:val="24"/>
                      <w:szCs w:val="24"/>
                      <w:lang w:val="uk-UA"/>
                    </w:rPr>
                    <m:t>Q</m:t>
                  </m:r>
                </m:e>
                <m:sub>
                  <m:r>
                    <w:rPr>
                      <w:rFonts w:ascii="Cambria Math" w:hAnsi="Cambria Math"/>
                      <w:sz w:val="24"/>
                      <w:szCs w:val="24"/>
                      <w:lang w:val="uk-UA"/>
                    </w:rPr>
                    <m:t>UAH</m:t>
                  </m:r>
                </m:sub>
                <m:sup>
                  <m:r>
                    <w:rPr>
                      <w:rFonts w:ascii="Cambria Math" w:hAnsi="Cambria Math"/>
                      <w:sz w:val="24"/>
                      <w:szCs w:val="24"/>
                      <w:lang w:val="uk-UA"/>
                    </w:rPr>
                    <m:t>i</m:t>
                  </m:r>
                </m:sup>
              </m:sSubSup>
            </m:oMath>
            <w:r w:rsidRPr="001C2447">
              <w:rPr>
                <w:sz w:val="24"/>
                <w:szCs w:val="24"/>
                <w:lang w:val="uk-UA"/>
              </w:rPr>
              <w:t xml:space="preserve"> , </w:t>
            </w:r>
            <m:oMath>
              <m:r>
                <w:rPr>
                  <w:rFonts w:ascii="Cambria Math" w:hAnsi="Cambria Math"/>
                  <w:sz w:val="24"/>
                  <w:szCs w:val="24"/>
                  <w:lang w:val="uk-UA"/>
                </w:rPr>
                <m:t>∆</m:t>
              </m:r>
              <m:sSubSup>
                <m:sSubSupPr>
                  <m:ctrlPr>
                    <w:rPr>
                      <w:rFonts w:ascii="Cambria Math" w:hAnsi="Cambria Math"/>
                      <w:i/>
                      <w:sz w:val="24"/>
                      <w:szCs w:val="24"/>
                      <w:lang w:val="uk-UA"/>
                    </w:rPr>
                  </m:ctrlPr>
                </m:sSubSupPr>
                <m:e>
                  <m:r>
                    <w:rPr>
                      <w:rFonts w:ascii="Cambria Math" w:hAnsi="Cambria Math"/>
                      <w:sz w:val="24"/>
                      <w:szCs w:val="24"/>
                      <w:lang w:val="uk-UA"/>
                    </w:rPr>
                    <m:t>W</m:t>
                  </m:r>
                </m:e>
                <m:sub>
                  <m:r>
                    <w:rPr>
                      <w:rFonts w:ascii="Cambria Math" w:hAnsi="Cambria Math"/>
                      <w:sz w:val="24"/>
                      <w:szCs w:val="24"/>
                      <w:lang w:val="uk-UA"/>
                    </w:rPr>
                    <m:t>UAH</m:t>
                  </m:r>
                </m:sub>
                <m:sup>
                  <m:r>
                    <w:rPr>
                      <w:rFonts w:ascii="Cambria Math" w:hAnsi="Cambria Math"/>
                      <w:sz w:val="24"/>
                      <w:szCs w:val="24"/>
                      <w:lang w:val="uk-UA"/>
                    </w:rPr>
                    <m:t>i</m:t>
                  </m:r>
                </m:sup>
              </m:sSubSup>
            </m:oMath>
            <w:r w:rsidRPr="001C2447">
              <w:rPr>
                <w:sz w:val="24"/>
                <w:szCs w:val="24"/>
                <w:lang w:val="uk-UA"/>
              </w:rPr>
              <w:t xml:space="preserve"> , </w:t>
            </w:r>
            <m:oMath>
              <m:r>
                <w:rPr>
                  <w:rFonts w:ascii="Cambria Math" w:hAnsi="Cambria Math"/>
                  <w:sz w:val="24"/>
                  <w:szCs w:val="24"/>
                  <w:lang w:val="uk-UA"/>
                </w:rPr>
                <m:t>∆</m:t>
              </m:r>
              <m:sSubSup>
                <m:sSubSupPr>
                  <m:ctrlPr>
                    <w:rPr>
                      <w:rFonts w:ascii="Cambria Math" w:hAnsi="Cambria Math"/>
                      <w:i/>
                      <w:sz w:val="24"/>
                      <w:szCs w:val="24"/>
                      <w:lang w:val="uk-UA"/>
                    </w:rPr>
                  </m:ctrlPr>
                </m:sSubSupPr>
                <m:e>
                  <m:r>
                    <w:rPr>
                      <w:rFonts w:ascii="Cambria Math" w:hAnsi="Cambria Math"/>
                      <w:sz w:val="24"/>
                      <w:szCs w:val="24"/>
                      <w:lang w:val="uk-UA"/>
                    </w:rPr>
                    <m:t>G</m:t>
                  </m:r>
                </m:e>
                <m:sub>
                  <m:r>
                    <w:rPr>
                      <w:rFonts w:ascii="Cambria Math" w:hAnsi="Cambria Math"/>
                      <w:sz w:val="24"/>
                      <w:szCs w:val="24"/>
                      <w:lang w:val="uk-UA"/>
                    </w:rPr>
                    <m:t>пал. UAH</m:t>
                  </m:r>
                </m:sub>
                <m:sup>
                  <m:r>
                    <w:rPr>
                      <w:rFonts w:ascii="Cambria Math" w:hAnsi="Cambria Math"/>
                      <w:sz w:val="24"/>
                      <w:szCs w:val="24"/>
                      <w:lang w:val="uk-UA"/>
                    </w:rPr>
                    <m:t>i</m:t>
                  </m:r>
                </m:sup>
              </m:sSubSup>
            </m:oMath>
            <w:r w:rsidRPr="001C2447">
              <w:rPr>
                <w:sz w:val="24"/>
                <w:szCs w:val="24"/>
                <w:lang w:val="uk-UA"/>
              </w:rPr>
              <w:t xml:space="preserve"> , </w:t>
            </w:r>
            <m:oMath>
              <m:r>
                <w:rPr>
                  <w:rFonts w:ascii="Cambria Math" w:hAnsi="Cambria Math"/>
                  <w:sz w:val="24"/>
                  <w:szCs w:val="24"/>
                  <w:lang w:val="uk-UA"/>
                </w:rPr>
                <m:t>∆</m:t>
              </m:r>
              <m:sSubSup>
                <m:sSubSupPr>
                  <m:ctrlPr>
                    <w:rPr>
                      <w:rFonts w:ascii="Cambria Math" w:hAnsi="Cambria Math"/>
                      <w:i/>
                      <w:sz w:val="24"/>
                      <w:szCs w:val="24"/>
                      <w:lang w:val="uk-UA"/>
                    </w:rPr>
                  </m:ctrlPr>
                </m:sSubSupPr>
                <m:e>
                  <m:r>
                    <w:rPr>
                      <w:rFonts w:ascii="Cambria Math" w:hAnsi="Cambria Math"/>
                      <w:sz w:val="24"/>
                      <w:szCs w:val="24"/>
                      <w:lang w:val="uk-UA"/>
                    </w:rPr>
                    <m:t>G</m:t>
                  </m:r>
                </m:e>
                <m:sub>
                  <m:r>
                    <w:rPr>
                      <w:rFonts w:ascii="Cambria Math" w:hAnsi="Cambria Math"/>
                      <w:sz w:val="24"/>
                      <w:szCs w:val="24"/>
                      <w:lang w:val="uk-UA"/>
                    </w:rPr>
                    <m:t>хв. UAH</m:t>
                  </m:r>
                </m:sub>
                <m:sup>
                  <m:r>
                    <w:rPr>
                      <w:rFonts w:ascii="Cambria Math" w:hAnsi="Cambria Math"/>
                      <w:sz w:val="24"/>
                      <w:szCs w:val="24"/>
                      <w:lang w:val="uk-UA"/>
                    </w:rPr>
                    <m:t>i</m:t>
                  </m:r>
                </m:sup>
              </m:sSubSup>
            </m:oMath>
            <w:r w:rsidRPr="001C2447">
              <w:rPr>
                <w:sz w:val="24"/>
                <w:szCs w:val="24"/>
                <w:lang w:val="uk-UA"/>
              </w:rPr>
              <w:t xml:space="preserve"> , </w:t>
            </w:r>
            <m:oMath>
              <m:r>
                <w:rPr>
                  <w:rFonts w:ascii="Cambria Math" w:hAnsi="Cambria Math"/>
                  <w:sz w:val="24"/>
                  <w:szCs w:val="24"/>
                  <w:lang w:val="uk-UA"/>
                </w:rPr>
                <m:t>∆</m:t>
              </m:r>
              <m:sSubSup>
                <m:sSubSupPr>
                  <m:ctrlPr>
                    <w:rPr>
                      <w:rFonts w:ascii="Cambria Math" w:hAnsi="Cambria Math"/>
                      <w:i/>
                      <w:sz w:val="24"/>
                      <w:szCs w:val="24"/>
                      <w:lang w:val="uk-UA"/>
                    </w:rPr>
                  </m:ctrlPr>
                </m:sSubSupPr>
                <m:e>
                  <m:r>
                    <w:rPr>
                      <w:rFonts w:ascii="Cambria Math" w:hAnsi="Cambria Math"/>
                      <w:sz w:val="24"/>
                      <w:szCs w:val="24"/>
                      <w:lang w:val="uk-UA"/>
                    </w:rPr>
                    <m:t>G</m:t>
                  </m:r>
                </m:e>
                <m:sub>
                  <m:r>
                    <w:rPr>
                      <w:rFonts w:ascii="Cambria Math" w:hAnsi="Cambria Math"/>
                      <w:sz w:val="24"/>
                      <w:szCs w:val="24"/>
                      <w:lang w:val="uk-UA"/>
                    </w:rPr>
                    <m:t>гв. UAH</m:t>
                  </m:r>
                </m:sub>
                <m:sup>
                  <m:r>
                    <w:rPr>
                      <w:rFonts w:ascii="Cambria Math" w:hAnsi="Cambria Math"/>
                      <w:sz w:val="24"/>
                      <w:szCs w:val="24"/>
                      <w:lang w:val="uk-UA"/>
                    </w:rPr>
                    <m:t>i</m:t>
                  </m:r>
                </m:sup>
              </m:sSubSup>
            </m:oMath>
            <w:r w:rsidRPr="001C2447">
              <w:rPr>
                <w:sz w:val="24"/>
                <w:szCs w:val="24"/>
                <w:lang w:val="uk-UA"/>
              </w:rPr>
              <w:t xml:space="preserve">  – фактична економія теплової енергії, електроенергії, палива, холодної та гарячої води за і-тий місяць року відповідно, у грошовому вираженні;</w:t>
            </w:r>
          </w:p>
          <w:p w:rsidR="004E52DD" w:rsidRPr="001C2447" w:rsidRDefault="00A55A83" w:rsidP="0099217F">
            <w:pPr>
              <w:rPr>
                <w:sz w:val="24"/>
                <w:szCs w:val="24"/>
                <w:lang w:val="uk-UA"/>
              </w:rPr>
            </w:pPr>
            <m:oMath>
              <m:sSubSup>
                <m:sSubSupPr>
                  <m:ctrlPr>
                    <w:rPr>
                      <w:rFonts w:ascii="Cambria Math" w:hAnsi="Cambria Math"/>
                      <w:i/>
                      <w:sz w:val="24"/>
                      <w:szCs w:val="24"/>
                      <w:lang w:val="uk-UA"/>
                    </w:rPr>
                  </m:ctrlPr>
                </m:sSubSupPr>
                <m:e>
                  <m:r>
                    <w:rPr>
                      <w:rFonts w:ascii="Cambria Math" w:hAnsi="Cambria Math"/>
                      <w:sz w:val="24"/>
                      <w:szCs w:val="24"/>
                      <w:lang w:val="uk-UA"/>
                    </w:rPr>
                    <m:t>T</m:t>
                  </m:r>
                </m:e>
                <m:sub>
                  <m:r>
                    <w:rPr>
                      <w:rFonts w:ascii="Cambria Math" w:hAnsi="Cambria Math"/>
                      <w:sz w:val="24"/>
                      <w:szCs w:val="24"/>
                      <w:lang w:val="uk-UA"/>
                    </w:rPr>
                    <m:t xml:space="preserve"> факт.</m:t>
                  </m:r>
                </m:sub>
                <m:sup>
                  <m:r>
                    <w:rPr>
                      <w:rFonts w:ascii="Cambria Math" w:hAnsi="Cambria Math"/>
                      <w:sz w:val="24"/>
                      <w:szCs w:val="24"/>
                      <w:lang w:val="uk-UA"/>
                    </w:rPr>
                    <m:t>і</m:t>
                  </m:r>
                </m:sup>
              </m:sSubSup>
            </m:oMath>
            <w:r w:rsidR="004E52DD" w:rsidRPr="001C2447">
              <w:rPr>
                <w:sz w:val="24"/>
                <w:szCs w:val="24"/>
                <w:lang w:val="uk-UA"/>
              </w:rPr>
              <w:t xml:space="preserve"> – поточна вартість (тариф) на відповідний вид енергетичного/матеріального ресурсу в і-тому місяці року, грн./од. ПЕР.</w:t>
            </w:r>
          </w:p>
        </w:tc>
      </w:tr>
    </w:tbl>
    <w:p w:rsidR="004E52DD" w:rsidRPr="001C2447" w:rsidRDefault="004E52DD" w:rsidP="0099217F">
      <w:pPr>
        <w:rPr>
          <w:szCs w:val="24"/>
          <w:lang w:val="uk-UA"/>
        </w:rPr>
      </w:pPr>
    </w:p>
    <w:p w:rsidR="004E52DD" w:rsidRPr="001C2447" w:rsidRDefault="004E52DD" w:rsidP="0099217F">
      <w:pPr>
        <w:rPr>
          <w:sz w:val="24"/>
          <w:lang w:val="uk-UA"/>
        </w:rPr>
      </w:pPr>
      <w:r w:rsidRPr="001C2447">
        <w:rPr>
          <w:sz w:val="24"/>
          <w:lang w:val="uk-UA"/>
        </w:rPr>
        <w:t>Сумарна фактична економія паливно-енергетичних і матеріальних ресурсів у грошовому вираженні за і-</w:t>
      </w:r>
      <w:proofErr w:type="spellStart"/>
      <w:r w:rsidRPr="001C2447">
        <w:rPr>
          <w:sz w:val="24"/>
          <w:lang w:val="uk-UA"/>
        </w:rPr>
        <w:t>тий</w:t>
      </w:r>
      <w:proofErr w:type="spellEnd"/>
      <w:r w:rsidRPr="001C2447">
        <w:rPr>
          <w:sz w:val="24"/>
          <w:lang w:val="uk-UA"/>
        </w:rPr>
        <w:t xml:space="preserve"> місяць визначається як:</w:t>
      </w:r>
    </w:p>
    <w:p w:rsidR="004E52DD" w:rsidRPr="001C2447" w:rsidRDefault="004E52DD" w:rsidP="0099217F">
      <w:pPr>
        <w:rPr>
          <w:szCs w:val="24"/>
          <w:lang w:val="uk-UA"/>
        </w:rPr>
      </w:pPr>
    </w:p>
    <w:p w:rsidR="004E52DD" w:rsidRPr="001C2447" w:rsidRDefault="004E52DD" w:rsidP="0099217F">
      <w:pPr>
        <w:rPr>
          <w:sz w:val="24"/>
          <w:szCs w:val="24"/>
          <w:lang w:val="uk-UA"/>
        </w:rPr>
      </w:pPr>
      <m:oMathPara>
        <m:oMath>
          <m:r>
            <w:rPr>
              <w:rFonts w:ascii="Cambria Math" w:hAnsi="Cambria Math"/>
              <w:sz w:val="24"/>
              <w:szCs w:val="24"/>
              <w:lang w:val="uk-UA"/>
            </w:rPr>
            <m:t>∆</m:t>
          </m:r>
          <m:sSubSup>
            <m:sSubSupPr>
              <m:ctrlPr>
                <w:rPr>
                  <w:rFonts w:ascii="Cambria Math" w:hAnsi="Cambria Math"/>
                  <w:i/>
                  <w:sz w:val="24"/>
                  <w:szCs w:val="24"/>
                  <w:lang w:val="uk-UA"/>
                </w:rPr>
              </m:ctrlPr>
            </m:sSubSupPr>
            <m:e>
              <m:r>
                <w:rPr>
                  <w:rFonts w:ascii="Cambria Math" w:hAnsi="Cambria Math"/>
                  <w:sz w:val="24"/>
                  <w:szCs w:val="24"/>
                  <w:lang w:val="uk-UA"/>
                </w:rPr>
                <m:t>ПЕР</m:t>
              </m:r>
            </m:e>
            <m:sub>
              <m:r>
                <w:rPr>
                  <w:rFonts w:ascii="Cambria Math" w:hAnsi="Cambria Math"/>
                  <w:sz w:val="24"/>
                  <w:szCs w:val="24"/>
                  <w:lang w:val="uk-UA"/>
                </w:rPr>
                <m:t xml:space="preserve"> UAH</m:t>
              </m:r>
            </m:sub>
            <m:sup>
              <m:r>
                <w:rPr>
                  <w:rFonts w:ascii="Cambria Math" w:hAnsi="Cambria Math"/>
                  <w:sz w:val="24"/>
                  <w:szCs w:val="24"/>
                  <w:lang w:val="uk-UA"/>
                </w:rPr>
                <m:t>i</m:t>
              </m:r>
            </m:sup>
          </m:sSubSup>
          <m:r>
            <w:rPr>
              <w:rFonts w:ascii="Cambria Math" w:hAnsi="Cambria Math"/>
              <w:sz w:val="24"/>
              <w:szCs w:val="24"/>
              <w:lang w:val="uk-UA"/>
            </w:rPr>
            <m:t>=∆</m:t>
          </m:r>
          <m:sSubSup>
            <m:sSubSupPr>
              <m:ctrlPr>
                <w:rPr>
                  <w:rFonts w:ascii="Cambria Math" w:hAnsi="Cambria Math"/>
                  <w:i/>
                  <w:sz w:val="24"/>
                  <w:szCs w:val="24"/>
                  <w:lang w:val="uk-UA"/>
                </w:rPr>
              </m:ctrlPr>
            </m:sSubSupPr>
            <m:e>
              <m:r>
                <w:rPr>
                  <w:rFonts w:ascii="Cambria Math" w:hAnsi="Cambria Math"/>
                  <w:sz w:val="24"/>
                  <w:szCs w:val="24"/>
                  <w:lang w:val="uk-UA"/>
                </w:rPr>
                <m:t>Q</m:t>
              </m:r>
            </m:e>
            <m:sub>
              <m:r>
                <w:rPr>
                  <w:rFonts w:ascii="Cambria Math" w:hAnsi="Cambria Math"/>
                  <w:sz w:val="24"/>
                  <w:szCs w:val="24"/>
                  <w:lang w:val="uk-UA"/>
                </w:rPr>
                <m:t>UAH</m:t>
              </m:r>
            </m:sub>
            <m:sup>
              <m:r>
                <w:rPr>
                  <w:rFonts w:ascii="Cambria Math" w:hAnsi="Cambria Math"/>
                  <w:sz w:val="24"/>
                  <w:szCs w:val="24"/>
                  <w:lang w:val="uk-UA"/>
                </w:rPr>
                <m:t>i</m:t>
              </m:r>
            </m:sup>
          </m:sSubSup>
          <m:r>
            <w:rPr>
              <w:rFonts w:ascii="Cambria Math" w:hAnsi="Cambria Math"/>
              <w:sz w:val="24"/>
              <w:szCs w:val="24"/>
              <w:lang w:val="uk-UA"/>
            </w:rPr>
            <m:t>+∆</m:t>
          </m:r>
          <m:sSubSup>
            <m:sSubSupPr>
              <m:ctrlPr>
                <w:rPr>
                  <w:rFonts w:ascii="Cambria Math" w:hAnsi="Cambria Math"/>
                  <w:i/>
                  <w:sz w:val="24"/>
                  <w:szCs w:val="24"/>
                  <w:lang w:val="uk-UA"/>
                </w:rPr>
              </m:ctrlPr>
            </m:sSubSupPr>
            <m:e>
              <m:r>
                <w:rPr>
                  <w:rFonts w:ascii="Cambria Math" w:hAnsi="Cambria Math"/>
                  <w:sz w:val="24"/>
                  <w:szCs w:val="24"/>
                  <w:lang w:val="uk-UA"/>
                </w:rPr>
                <m:t>W</m:t>
              </m:r>
            </m:e>
            <m:sub>
              <m:r>
                <w:rPr>
                  <w:rFonts w:ascii="Cambria Math" w:hAnsi="Cambria Math"/>
                  <w:sz w:val="24"/>
                  <w:szCs w:val="24"/>
                  <w:lang w:val="uk-UA"/>
                </w:rPr>
                <m:t>UAH</m:t>
              </m:r>
            </m:sub>
            <m:sup>
              <m:r>
                <w:rPr>
                  <w:rFonts w:ascii="Cambria Math" w:hAnsi="Cambria Math"/>
                  <w:sz w:val="24"/>
                  <w:szCs w:val="24"/>
                  <w:lang w:val="uk-UA"/>
                </w:rPr>
                <m:t>i</m:t>
              </m:r>
            </m:sup>
          </m:sSubSup>
          <m:r>
            <w:rPr>
              <w:rFonts w:ascii="Cambria Math" w:hAnsi="Cambria Math"/>
              <w:sz w:val="24"/>
              <w:szCs w:val="24"/>
              <w:lang w:val="uk-UA"/>
            </w:rPr>
            <m:t>+∆</m:t>
          </m:r>
          <m:sSubSup>
            <m:sSubSupPr>
              <m:ctrlPr>
                <w:rPr>
                  <w:rFonts w:ascii="Cambria Math" w:hAnsi="Cambria Math"/>
                  <w:i/>
                  <w:sz w:val="24"/>
                  <w:szCs w:val="24"/>
                  <w:lang w:val="uk-UA"/>
                </w:rPr>
              </m:ctrlPr>
            </m:sSubSupPr>
            <m:e>
              <m:r>
                <w:rPr>
                  <w:rFonts w:ascii="Cambria Math" w:hAnsi="Cambria Math"/>
                  <w:sz w:val="24"/>
                  <w:szCs w:val="24"/>
                  <w:lang w:val="uk-UA"/>
                </w:rPr>
                <m:t>G</m:t>
              </m:r>
            </m:e>
            <m:sub>
              <m:r>
                <w:rPr>
                  <w:rFonts w:ascii="Cambria Math" w:hAnsi="Cambria Math"/>
                  <w:sz w:val="24"/>
                  <w:szCs w:val="24"/>
                  <w:lang w:val="uk-UA"/>
                </w:rPr>
                <m:t>пал. UAH</m:t>
              </m:r>
            </m:sub>
            <m:sup>
              <m:r>
                <w:rPr>
                  <w:rFonts w:ascii="Cambria Math" w:hAnsi="Cambria Math"/>
                  <w:sz w:val="24"/>
                  <w:szCs w:val="24"/>
                  <w:lang w:val="uk-UA"/>
                </w:rPr>
                <m:t>i</m:t>
              </m:r>
            </m:sup>
          </m:sSubSup>
          <m:r>
            <w:rPr>
              <w:rFonts w:ascii="Cambria Math" w:hAnsi="Cambria Math"/>
              <w:sz w:val="24"/>
              <w:szCs w:val="24"/>
              <w:lang w:val="uk-UA"/>
            </w:rPr>
            <m:t>+∆</m:t>
          </m:r>
          <m:sSubSup>
            <m:sSubSupPr>
              <m:ctrlPr>
                <w:rPr>
                  <w:rFonts w:ascii="Cambria Math" w:hAnsi="Cambria Math"/>
                  <w:i/>
                  <w:sz w:val="24"/>
                  <w:szCs w:val="24"/>
                  <w:lang w:val="uk-UA"/>
                </w:rPr>
              </m:ctrlPr>
            </m:sSubSupPr>
            <m:e>
              <m:r>
                <w:rPr>
                  <w:rFonts w:ascii="Cambria Math" w:hAnsi="Cambria Math"/>
                  <w:sz w:val="24"/>
                  <w:szCs w:val="24"/>
                  <w:lang w:val="uk-UA"/>
                </w:rPr>
                <m:t>G</m:t>
              </m:r>
            </m:e>
            <m:sub>
              <m:r>
                <w:rPr>
                  <w:rFonts w:ascii="Cambria Math" w:hAnsi="Cambria Math"/>
                  <w:sz w:val="24"/>
                  <w:szCs w:val="24"/>
                  <w:lang w:val="uk-UA"/>
                </w:rPr>
                <m:t>хв. UAH</m:t>
              </m:r>
            </m:sub>
            <m:sup>
              <m:r>
                <w:rPr>
                  <w:rFonts w:ascii="Cambria Math" w:hAnsi="Cambria Math"/>
                  <w:sz w:val="24"/>
                  <w:szCs w:val="24"/>
                  <w:lang w:val="uk-UA"/>
                </w:rPr>
                <m:t>i</m:t>
              </m:r>
            </m:sup>
          </m:sSubSup>
          <m:r>
            <w:rPr>
              <w:rFonts w:ascii="Cambria Math" w:hAnsi="Cambria Math"/>
              <w:sz w:val="24"/>
              <w:szCs w:val="24"/>
              <w:lang w:val="uk-UA"/>
            </w:rPr>
            <m:t>+∆</m:t>
          </m:r>
          <m:sSubSup>
            <m:sSubSupPr>
              <m:ctrlPr>
                <w:rPr>
                  <w:rFonts w:ascii="Cambria Math" w:hAnsi="Cambria Math"/>
                  <w:i/>
                  <w:sz w:val="24"/>
                  <w:szCs w:val="24"/>
                  <w:lang w:val="uk-UA"/>
                </w:rPr>
              </m:ctrlPr>
            </m:sSubSupPr>
            <m:e>
              <m:r>
                <w:rPr>
                  <w:rFonts w:ascii="Cambria Math" w:hAnsi="Cambria Math"/>
                  <w:sz w:val="24"/>
                  <w:szCs w:val="24"/>
                  <w:lang w:val="uk-UA"/>
                </w:rPr>
                <m:t>G</m:t>
              </m:r>
            </m:e>
            <m:sub>
              <m:r>
                <w:rPr>
                  <w:rFonts w:ascii="Cambria Math" w:hAnsi="Cambria Math"/>
                  <w:sz w:val="24"/>
                  <w:szCs w:val="24"/>
                  <w:lang w:val="uk-UA"/>
                </w:rPr>
                <m:t>гв. UAH</m:t>
              </m:r>
            </m:sub>
            <m:sup>
              <m:r>
                <w:rPr>
                  <w:rFonts w:ascii="Cambria Math" w:hAnsi="Cambria Math"/>
                  <w:sz w:val="24"/>
                  <w:szCs w:val="24"/>
                  <w:lang w:val="uk-UA"/>
                </w:rPr>
                <m:t>i</m:t>
              </m:r>
            </m:sup>
          </m:sSubSup>
        </m:oMath>
      </m:oMathPara>
    </w:p>
    <w:p w:rsidR="004E52DD" w:rsidRPr="001C2447" w:rsidRDefault="004E52DD" w:rsidP="0099217F">
      <w:pPr>
        <w:rPr>
          <w:sz w:val="24"/>
          <w:szCs w:val="24"/>
          <w:lang w:val="uk-UA"/>
        </w:rPr>
      </w:pPr>
    </w:p>
    <w:p w:rsidR="004E52DD" w:rsidRPr="001C2447" w:rsidRDefault="004E52DD" w:rsidP="0099217F">
      <w:pPr>
        <w:rPr>
          <w:sz w:val="24"/>
          <w:szCs w:val="24"/>
          <w:lang w:val="uk-UA"/>
        </w:rPr>
      </w:pPr>
      <w:r w:rsidRPr="001C2447">
        <w:rPr>
          <w:sz w:val="24"/>
          <w:szCs w:val="24"/>
          <w:lang w:val="uk-UA"/>
        </w:rPr>
        <w:lastRenderedPageBreak/>
        <w:t>Підставою для преміювання є величина сумарної фактичної економії паливно-енергетичних і матеріальних ресурсів у грошовому вираженні зі знаком «+».</w:t>
      </w:r>
    </w:p>
    <w:p w:rsidR="004E52DD" w:rsidRPr="001C2447" w:rsidRDefault="004E52DD" w:rsidP="0099217F">
      <w:pPr>
        <w:rPr>
          <w:sz w:val="24"/>
          <w:szCs w:val="24"/>
          <w:lang w:val="uk-UA"/>
        </w:rPr>
      </w:pPr>
    </w:p>
    <w:p w:rsidR="004E52DD" w:rsidRPr="001C2447" w:rsidRDefault="004E52DD" w:rsidP="0099217F">
      <w:pPr>
        <w:rPr>
          <w:sz w:val="24"/>
          <w:szCs w:val="24"/>
          <w:lang w:val="uk-UA"/>
        </w:rPr>
      </w:pPr>
      <w:bookmarkStart w:id="115" w:name="_Toc460573894"/>
      <w:r w:rsidRPr="001C2447">
        <w:rPr>
          <w:sz w:val="24"/>
          <w:szCs w:val="24"/>
          <w:lang w:val="uk-UA"/>
        </w:rPr>
        <w:t>Порядок розподілу коштів матеріального заохочення</w:t>
      </w:r>
      <w:bookmarkEnd w:id="115"/>
    </w:p>
    <w:p w:rsidR="004E52DD" w:rsidRPr="001C2447" w:rsidRDefault="004E52DD" w:rsidP="0099217F">
      <w:pPr>
        <w:rPr>
          <w:sz w:val="24"/>
          <w:szCs w:val="24"/>
          <w:lang w:val="uk-UA"/>
        </w:rPr>
      </w:pPr>
    </w:p>
    <w:p w:rsidR="004E52DD" w:rsidRPr="001C2447" w:rsidRDefault="004E52DD" w:rsidP="0099217F">
      <w:pPr>
        <w:rPr>
          <w:sz w:val="24"/>
          <w:szCs w:val="24"/>
          <w:lang w:val="uk-UA"/>
        </w:rPr>
      </w:pPr>
      <w:r w:rsidRPr="001C2447">
        <w:rPr>
          <w:sz w:val="24"/>
          <w:szCs w:val="24"/>
          <w:lang w:val="uk-UA"/>
        </w:rPr>
        <w:t>Склад служби енергетичного менеджменту бюджетної сфери в _____________:</w:t>
      </w:r>
    </w:p>
    <w:p w:rsidR="004E52DD" w:rsidRPr="001C2447" w:rsidRDefault="004E52DD" w:rsidP="0099217F">
      <w:pPr>
        <w:rPr>
          <w:sz w:val="24"/>
          <w:szCs w:val="24"/>
          <w:lang w:val="uk-UA"/>
        </w:rPr>
      </w:pPr>
      <w:r w:rsidRPr="001C2447">
        <w:rPr>
          <w:sz w:val="24"/>
          <w:szCs w:val="24"/>
          <w:lang w:val="uk-UA"/>
        </w:rPr>
        <w:t>уповноважений Міського голови з питань енергетичного менеджменту (заступника Міського голови);</w:t>
      </w:r>
    </w:p>
    <w:p w:rsidR="004E52DD" w:rsidRPr="001C2447" w:rsidRDefault="004E52DD" w:rsidP="0099217F">
      <w:pPr>
        <w:rPr>
          <w:sz w:val="24"/>
          <w:szCs w:val="24"/>
          <w:lang w:val="uk-UA"/>
        </w:rPr>
      </w:pPr>
      <w:r w:rsidRPr="001C2447">
        <w:rPr>
          <w:sz w:val="24"/>
          <w:szCs w:val="24"/>
          <w:lang w:val="uk-UA"/>
        </w:rPr>
        <w:t>відділ енергоменеджменту ( начальник відділу та спеціалісти , відповідно штатного розкладу);</w:t>
      </w:r>
    </w:p>
    <w:p w:rsidR="004E52DD" w:rsidRPr="001C2447" w:rsidRDefault="004E52DD" w:rsidP="0099217F">
      <w:pPr>
        <w:rPr>
          <w:sz w:val="24"/>
          <w:szCs w:val="24"/>
          <w:lang w:val="uk-UA"/>
        </w:rPr>
      </w:pPr>
      <w:r w:rsidRPr="001C2447">
        <w:rPr>
          <w:sz w:val="24"/>
          <w:szCs w:val="24"/>
          <w:lang w:val="uk-UA"/>
        </w:rPr>
        <w:t>енергетичний менеджери структурних підрозділів;</w:t>
      </w:r>
    </w:p>
    <w:p w:rsidR="004E52DD" w:rsidRPr="001C2447" w:rsidRDefault="004E52DD" w:rsidP="0099217F">
      <w:pPr>
        <w:rPr>
          <w:sz w:val="24"/>
          <w:szCs w:val="24"/>
          <w:lang w:val="uk-UA"/>
        </w:rPr>
      </w:pPr>
      <w:r w:rsidRPr="001C2447">
        <w:rPr>
          <w:sz w:val="24"/>
          <w:szCs w:val="24"/>
          <w:lang w:val="uk-UA"/>
        </w:rPr>
        <w:t xml:space="preserve">відповідальний з питань енергоефективності в закладах; </w:t>
      </w:r>
    </w:p>
    <w:p w:rsidR="004E52DD" w:rsidRPr="001C2447" w:rsidRDefault="004E52DD" w:rsidP="0099217F">
      <w:pPr>
        <w:rPr>
          <w:sz w:val="24"/>
          <w:szCs w:val="24"/>
          <w:lang w:val="uk-UA"/>
        </w:rPr>
      </w:pPr>
    </w:p>
    <w:p w:rsidR="004E52DD" w:rsidRPr="001C2447" w:rsidRDefault="004E52DD" w:rsidP="0099217F">
      <w:pPr>
        <w:rPr>
          <w:sz w:val="24"/>
          <w:szCs w:val="24"/>
          <w:lang w:val="uk-UA"/>
        </w:rPr>
      </w:pPr>
      <w:r w:rsidRPr="001C2447">
        <w:rPr>
          <w:sz w:val="24"/>
          <w:szCs w:val="24"/>
          <w:lang w:val="uk-UA"/>
        </w:rPr>
        <w:t xml:space="preserve">Кошти від досягнутої економії паливно-енергетичних і матеріальних ресурсів розподіляються наступним чином: </w:t>
      </w:r>
    </w:p>
    <w:p w:rsidR="004E52DD" w:rsidRPr="001C2447" w:rsidRDefault="004E52DD" w:rsidP="0099217F">
      <w:pPr>
        <w:rPr>
          <w:sz w:val="24"/>
          <w:szCs w:val="24"/>
          <w:lang w:val="uk-UA"/>
        </w:rPr>
      </w:pPr>
    </w:p>
    <w:p w:rsidR="004E52DD" w:rsidRPr="001C2447" w:rsidRDefault="004E52DD" w:rsidP="0099217F">
      <w:pPr>
        <w:rPr>
          <w:sz w:val="24"/>
          <w:szCs w:val="24"/>
          <w:lang w:val="uk-UA"/>
        </w:rPr>
      </w:pPr>
      <w:r w:rsidRPr="001C2447">
        <w:rPr>
          <w:b/>
          <w:sz w:val="24"/>
          <w:szCs w:val="24"/>
          <w:lang w:val="uk-UA"/>
        </w:rPr>
        <w:t xml:space="preserve">___ відсотків </w:t>
      </w:r>
      <w:r w:rsidRPr="001C2447">
        <w:rPr>
          <w:sz w:val="24"/>
          <w:szCs w:val="24"/>
          <w:lang w:val="uk-UA"/>
        </w:rPr>
        <w:t>(рекомендовано 50 та більше) – залишається в міському бюджеті, спрямовуються виключно на фінансування муніципальних інвестиційних програм з енергозбереження;</w:t>
      </w:r>
    </w:p>
    <w:p w:rsidR="004E52DD" w:rsidRPr="001C2447" w:rsidRDefault="004E52DD" w:rsidP="0099217F">
      <w:pPr>
        <w:rPr>
          <w:sz w:val="24"/>
          <w:szCs w:val="24"/>
          <w:lang w:val="uk-UA"/>
        </w:rPr>
      </w:pPr>
    </w:p>
    <w:p w:rsidR="004E52DD" w:rsidRPr="001C2447" w:rsidRDefault="004E52DD" w:rsidP="0099217F">
      <w:pPr>
        <w:rPr>
          <w:sz w:val="24"/>
          <w:szCs w:val="24"/>
          <w:lang w:val="uk-UA"/>
        </w:rPr>
      </w:pPr>
      <w:r w:rsidRPr="001C2447">
        <w:rPr>
          <w:b/>
          <w:sz w:val="24"/>
          <w:szCs w:val="24"/>
          <w:lang w:val="uk-UA"/>
        </w:rPr>
        <w:t xml:space="preserve">___відсотків </w:t>
      </w:r>
      <w:r w:rsidRPr="001C2447">
        <w:rPr>
          <w:sz w:val="24"/>
          <w:szCs w:val="24"/>
          <w:lang w:val="uk-UA"/>
        </w:rPr>
        <w:t xml:space="preserve">(рекомендовано до 20%) – використовується на цілі функціонування штату Служби енергетичного менеджменту бюджетної сфери ______________________; </w:t>
      </w:r>
    </w:p>
    <w:p w:rsidR="004E52DD" w:rsidRPr="001C2447" w:rsidRDefault="004E52DD" w:rsidP="0099217F">
      <w:pPr>
        <w:rPr>
          <w:sz w:val="24"/>
          <w:szCs w:val="24"/>
          <w:lang w:val="uk-UA"/>
        </w:rPr>
      </w:pPr>
    </w:p>
    <w:p w:rsidR="004E52DD" w:rsidRPr="001C2447" w:rsidRDefault="004E52DD" w:rsidP="0099217F">
      <w:pPr>
        <w:rPr>
          <w:sz w:val="24"/>
          <w:szCs w:val="24"/>
          <w:lang w:val="uk-UA"/>
        </w:rPr>
      </w:pPr>
      <w:r w:rsidRPr="001C2447">
        <w:rPr>
          <w:b/>
          <w:sz w:val="24"/>
          <w:szCs w:val="24"/>
          <w:lang w:val="uk-UA"/>
        </w:rPr>
        <w:t>___відсотків</w:t>
      </w:r>
      <w:r w:rsidRPr="001C2447">
        <w:rPr>
          <w:sz w:val="24"/>
          <w:szCs w:val="24"/>
          <w:lang w:val="uk-UA"/>
        </w:rPr>
        <w:t xml:space="preserve"> (рекомендовано до 10%) – використовується тільки на цілі преміювання осіб з числа робітників організації/установи (яка досягла економії паливно-енергетичних і матеріальних ресурсів), що визначені відповідальними за раціональне використання енергоресурсів.</w:t>
      </w:r>
    </w:p>
    <w:p w:rsidR="004E52DD" w:rsidRPr="001C2447" w:rsidRDefault="004E52DD" w:rsidP="0099217F">
      <w:pPr>
        <w:rPr>
          <w:b/>
          <w:sz w:val="24"/>
          <w:szCs w:val="24"/>
          <w:lang w:val="uk-UA"/>
        </w:rPr>
      </w:pPr>
    </w:p>
    <w:p w:rsidR="004E52DD" w:rsidRPr="001C2447" w:rsidRDefault="004E52DD" w:rsidP="0099217F">
      <w:pPr>
        <w:rPr>
          <w:sz w:val="24"/>
          <w:szCs w:val="24"/>
          <w:lang w:val="uk-UA"/>
        </w:rPr>
      </w:pPr>
      <w:r w:rsidRPr="001C2447">
        <w:rPr>
          <w:b/>
          <w:sz w:val="24"/>
          <w:szCs w:val="24"/>
          <w:lang w:val="uk-UA"/>
        </w:rPr>
        <w:t xml:space="preserve">___відсотків </w:t>
      </w:r>
      <w:r w:rsidRPr="001C2447">
        <w:rPr>
          <w:sz w:val="24"/>
          <w:szCs w:val="24"/>
          <w:lang w:val="uk-UA"/>
        </w:rPr>
        <w:t xml:space="preserve">(рекомендовано до 20%) – використовується на поліпшення матеріального стану закладів і розподіляються закладом відповідно до його потреб; </w:t>
      </w:r>
    </w:p>
    <w:p w:rsidR="004E52DD" w:rsidRPr="001C2447" w:rsidRDefault="004E52DD" w:rsidP="0099217F">
      <w:pPr>
        <w:rPr>
          <w:sz w:val="24"/>
          <w:szCs w:val="24"/>
          <w:lang w:val="uk-UA"/>
        </w:rPr>
      </w:pPr>
    </w:p>
    <w:p w:rsidR="004E52DD" w:rsidRPr="001C2447" w:rsidRDefault="004E52DD" w:rsidP="0099217F">
      <w:pPr>
        <w:rPr>
          <w:sz w:val="24"/>
          <w:szCs w:val="24"/>
          <w:lang w:val="uk-UA"/>
        </w:rPr>
      </w:pPr>
      <w:r w:rsidRPr="001C2447">
        <w:rPr>
          <w:sz w:val="24"/>
          <w:szCs w:val="24"/>
          <w:lang w:val="uk-UA"/>
        </w:rPr>
        <w:t xml:space="preserve">Керівник кожної бюджетної установи/організації повинний підготувати та оформити </w:t>
      </w:r>
      <w:r w:rsidR="007C5EE3" w:rsidRPr="001C2447">
        <w:rPr>
          <w:sz w:val="24"/>
          <w:szCs w:val="24"/>
          <w:lang w:val="uk-UA"/>
        </w:rPr>
        <w:t>Наказом</w:t>
      </w:r>
      <w:r w:rsidRPr="001C2447">
        <w:rPr>
          <w:sz w:val="24"/>
          <w:szCs w:val="24"/>
          <w:lang w:val="uk-UA"/>
        </w:rPr>
        <w:t xml:space="preserve"> перелік осіб, що відповідальні за раціональне використання паливно-енергетичних і матеріальних ресурсів установою/організацією. До переліку входять обов’язково (але не виключно) керівник установи/організації та особа, що відповідає за господарство установи/організації.</w:t>
      </w:r>
    </w:p>
    <w:p w:rsidR="004E52DD" w:rsidRPr="001C2447" w:rsidRDefault="004E52DD" w:rsidP="0099217F">
      <w:pPr>
        <w:rPr>
          <w:sz w:val="24"/>
          <w:szCs w:val="24"/>
          <w:lang w:val="uk-UA"/>
        </w:rPr>
      </w:pPr>
      <w:r w:rsidRPr="001C2447">
        <w:rPr>
          <w:sz w:val="24"/>
          <w:szCs w:val="24"/>
          <w:lang w:val="uk-UA"/>
        </w:rPr>
        <w:t>Моніторинг фактичного споживання паливно-енергетичних і матеріальних ресурсів окремими установами/організаціями в установленому порядку здійснює підрозділ енергоменеджменту міської Ради ____________.</w:t>
      </w:r>
    </w:p>
    <w:p w:rsidR="004E52DD" w:rsidRPr="001C2447" w:rsidRDefault="004E52DD" w:rsidP="0099217F">
      <w:pPr>
        <w:rPr>
          <w:sz w:val="24"/>
          <w:szCs w:val="24"/>
          <w:lang w:val="uk-UA"/>
        </w:rPr>
      </w:pPr>
      <w:r w:rsidRPr="001C2447">
        <w:rPr>
          <w:sz w:val="24"/>
          <w:szCs w:val="24"/>
          <w:lang w:val="uk-UA"/>
        </w:rPr>
        <w:lastRenderedPageBreak/>
        <w:t xml:space="preserve">Аналіз енергоспоживання установ/організацій здійснюють </w:t>
      </w:r>
      <w:proofErr w:type="spellStart"/>
      <w:r w:rsidRPr="001C2447">
        <w:rPr>
          <w:sz w:val="24"/>
          <w:szCs w:val="24"/>
          <w:lang w:val="uk-UA"/>
        </w:rPr>
        <w:t>енергоменеджери</w:t>
      </w:r>
      <w:proofErr w:type="spellEnd"/>
      <w:r w:rsidRPr="001C2447">
        <w:rPr>
          <w:sz w:val="24"/>
          <w:szCs w:val="24"/>
          <w:lang w:val="uk-UA"/>
        </w:rPr>
        <w:t xml:space="preserve"> будівель. Координацію їх роботи та управління здійснюють </w:t>
      </w:r>
      <w:proofErr w:type="spellStart"/>
      <w:r w:rsidRPr="001C2447">
        <w:rPr>
          <w:sz w:val="24"/>
          <w:szCs w:val="24"/>
          <w:lang w:val="uk-UA"/>
        </w:rPr>
        <w:t>енергоменеджери</w:t>
      </w:r>
      <w:proofErr w:type="spellEnd"/>
      <w:r w:rsidRPr="001C2447">
        <w:rPr>
          <w:sz w:val="24"/>
          <w:szCs w:val="24"/>
          <w:lang w:val="uk-UA"/>
        </w:rPr>
        <w:t xml:space="preserve"> відповідних департаментів.</w:t>
      </w:r>
    </w:p>
    <w:p w:rsidR="004E52DD" w:rsidRPr="001C2447" w:rsidRDefault="004E52DD" w:rsidP="0099217F">
      <w:pPr>
        <w:rPr>
          <w:sz w:val="24"/>
          <w:szCs w:val="24"/>
          <w:lang w:val="uk-UA"/>
        </w:rPr>
      </w:pPr>
      <w:r w:rsidRPr="001C2447">
        <w:rPr>
          <w:sz w:val="24"/>
          <w:szCs w:val="24"/>
          <w:lang w:val="uk-UA"/>
        </w:rPr>
        <w:t>За підсумками роботи за відповідний період складається Рапорт в фінансовий департамент про матеріальне заохочення установ та осіб департаментів, що відповідальні за раціональне використання паливно-енергетичних і матеріальних ресурсів по установах/організаціях, що досягли економії.</w:t>
      </w:r>
    </w:p>
    <w:p w:rsidR="004E52DD" w:rsidRPr="001C2447" w:rsidRDefault="004E52DD" w:rsidP="0099217F">
      <w:pPr>
        <w:rPr>
          <w:sz w:val="24"/>
          <w:szCs w:val="24"/>
          <w:lang w:val="uk-UA"/>
        </w:rPr>
      </w:pPr>
      <w:r w:rsidRPr="001C2447">
        <w:rPr>
          <w:sz w:val="24"/>
          <w:szCs w:val="24"/>
          <w:lang w:val="uk-UA"/>
        </w:rPr>
        <w:t>Сума матеріального заохочення кожного учасника обчислюється з особистого вкладу в проведення заходів з енергозбереження, причому сума матеріального заохочення керівника не повинна перевищувати 30% від загальної суми матеріального заохочення.</w:t>
      </w:r>
    </w:p>
    <w:p w:rsidR="004E52DD" w:rsidRPr="001C2447" w:rsidRDefault="004E52DD" w:rsidP="0099217F">
      <w:pPr>
        <w:rPr>
          <w:sz w:val="24"/>
          <w:szCs w:val="24"/>
          <w:lang w:val="uk-UA"/>
        </w:rPr>
      </w:pPr>
      <w:bookmarkStart w:id="116" w:name="_Toc460573895"/>
      <w:r w:rsidRPr="001C2447">
        <w:rPr>
          <w:sz w:val="24"/>
          <w:szCs w:val="24"/>
          <w:lang w:val="uk-UA"/>
        </w:rPr>
        <w:t>Заключні положення</w:t>
      </w:r>
      <w:bookmarkEnd w:id="116"/>
    </w:p>
    <w:p w:rsidR="004E52DD" w:rsidRPr="001C2447" w:rsidRDefault="004E52DD" w:rsidP="0099217F">
      <w:pPr>
        <w:rPr>
          <w:sz w:val="24"/>
          <w:szCs w:val="24"/>
          <w:lang w:val="uk-UA"/>
        </w:rPr>
      </w:pPr>
      <w:r w:rsidRPr="001C2447">
        <w:rPr>
          <w:sz w:val="24"/>
          <w:szCs w:val="24"/>
          <w:lang w:val="uk-UA"/>
        </w:rPr>
        <w:t>Контроль виконання цього Положення покладається на уповноваженого міського голови з питань енергетичного менеджменту..</w:t>
      </w:r>
    </w:p>
    <w:p w:rsidR="004E52DD" w:rsidRPr="001C2447" w:rsidRDefault="004E52DD" w:rsidP="0099217F">
      <w:pPr>
        <w:rPr>
          <w:sz w:val="24"/>
          <w:szCs w:val="24"/>
          <w:lang w:val="uk-UA"/>
        </w:rPr>
      </w:pPr>
      <w:r w:rsidRPr="001C2447">
        <w:rPr>
          <w:sz w:val="24"/>
          <w:szCs w:val="24"/>
          <w:lang w:val="uk-UA"/>
        </w:rPr>
        <w:t>Керівникам установ/організацій бюджетної сфери ____________ ознайомлювати працівників, що приймаються на роботу, з цим Положенням в момент оформлення документів щодо прийому їх на роботу.</w:t>
      </w:r>
    </w:p>
    <w:p w:rsidR="004E52DD" w:rsidRPr="001C2447" w:rsidRDefault="004E52DD" w:rsidP="0099217F">
      <w:pPr>
        <w:rPr>
          <w:sz w:val="24"/>
          <w:szCs w:val="24"/>
          <w:lang w:val="uk-UA"/>
        </w:rPr>
      </w:pPr>
      <w:r w:rsidRPr="001C2447">
        <w:rPr>
          <w:sz w:val="24"/>
          <w:szCs w:val="24"/>
          <w:lang w:val="uk-UA"/>
        </w:rPr>
        <w:t>Суперечки, що виникають під час виплат премій згідно до цього Положення, вирішуються у відповідності до діючого законодавства України.</w:t>
      </w:r>
    </w:p>
    <w:p w:rsidR="004E52DD" w:rsidRPr="001C2447" w:rsidRDefault="004E52DD" w:rsidP="0099217F">
      <w:pPr>
        <w:rPr>
          <w:sz w:val="24"/>
          <w:szCs w:val="24"/>
          <w:lang w:val="uk-UA"/>
        </w:rPr>
      </w:pPr>
      <w:r w:rsidRPr="001C2447">
        <w:rPr>
          <w:sz w:val="24"/>
          <w:szCs w:val="24"/>
          <w:lang w:val="uk-UA"/>
        </w:rPr>
        <w:t>Це положення вводиться в дію з моменту підписання Розпорядження «Про затвердження Положення про матеріальне заохочення працівників системи енергоменеджменту бюджетної сфери_____________ міським Головою _____________.</w:t>
      </w:r>
    </w:p>
    <w:p w:rsidR="004E52DD" w:rsidRPr="001C2447" w:rsidRDefault="004E52DD" w:rsidP="0099217F">
      <w:pPr>
        <w:rPr>
          <w:sz w:val="24"/>
          <w:szCs w:val="24"/>
          <w:lang w:val="uk-UA"/>
        </w:rPr>
      </w:pPr>
      <w:r w:rsidRPr="001C2447">
        <w:rPr>
          <w:sz w:val="24"/>
          <w:szCs w:val="24"/>
          <w:lang w:val="uk-UA"/>
        </w:rPr>
        <w:t>Дія цього Положення триває до його скасування або до прийняття нового Положення.</w:t>
      </w:r>
    </w:p>
    <w:p w:rsidR="004E52DD" w:rsidRPr="00DA63FC" w:rsidRDefault="004E52DD" w:rsidP="0099217F">
      <w:pPr>
        <w:rPr>
          <w:sz w:val="24"/>
          <w:szCs w:val="24"/>
          <w:lang w:val="uk-UA"/>
        </w:rPr>
      </w:pPr>
    </w:p>
    <w:p w:rsidR="00BC36AA" w:rsidRPr="00DA63FC" w:rsidRDefault="00BC36AA" w:rsidP="0099217F">
      <w:pPr>
        <w:rPr>
          <w:sz w:val="24"/>
          <w:szCs w:val="24"/>
          <w:lang w:val="uk-UA" w:eastAsia="en-US"/>
        </w:rPr>
        <w:sectPr w:rsidR="00BC36AA" w:rsidRPr="00DA63FC" w:rsidSect="004E52DD">
          <w:pgSz w:w="11906" w:h="16838"/>
          <w:pgMar w:top="1440" w:right="849" w:bottom="1560" w:left="1440" w:header="709" w:footer="708" w:gutter="0"/>
          <w:cols w:space="708"/>
          <w:docGrid w:linePitch="360"/>
        </w:sectPr>
      </w:pPr>
    </w:p>
    <w:p w:rsidR="00BC36AA" w:rsidRPr="00DA63FC" w:rsidRDefault="00BC36AA" w:rsidP="0099217F">
      <w:pPr>
        <w:pStyle w:val="afc"/>
        <w:ind w:left="0"/>
        <w:outlineLvl w:val="1"/>
        <w:rPr>
          <w:b/>
          <w:sz w:val="24"/>
          <w:szCs w:val="24"/>
          <w:lang w:val="uk-UA"/>
        </w:rPr>
      </w:pPr>
      <w:bookmarkStart w:id="117" w:name="_Toc490087878"/>
      <w:r w:rsidRPr="00DA63FC">
        <w:rPr>
          <w:b/>
          <w:sz w:val="24"/>
          <w:szCs w:val="24"/>
          <w:lang w:val="uk-UA"/>
        </w:rPr>
        <w:lastRenderedPageBreak/>
        <w:t xml:space="preserve">Додаток </w:t>
      </w:r>
      <w:r w:rsidR="002F5EA4">
        <w:rPr>
          <w:b/>
          <w:sz w:val="24"/>
          <w:szCs w:val="24"/>
          <w:lang w:val="uk-UA"/>
        </w:rPr>
        <w:t>20</w:t>
      </w:r>
      <w:r w:rsidRPr="00DA63FC">
        <w:rPr>
          <w:b/>
          <w:sz w:val="24"/>
          <w:szCs w:val="24"/>
          <w:lang w:val="uk-UA"/>
        </w:rPr>
        <w:t>. Концепція запровадження системи енергетичного менеджменту</w:t>
      </w:r>
      <w:bookmarkEnd w:id="117"/>
    </w:p>
    <w:p w:rsidR="004E52DD" w:rsidRPr="00DA63FC" w:rsidRDefault="004E52DD" w:rsidP="0099217F">
      <w:pPr>
        <w:rPr>
          <w:sz w:val="24"/>
          <w:szCs w:val="24"/>
          <w:lang w:val="uk-UA" w:eastAsia="en-US"/>
        </w:rPr>
      </w:pPr>
    </w:p>
    <w:p w:rsidR="00BC36AA" w:rsidRPr="00DA63FC" w:rsidRDefault="00BC36AA" w:rsidP="0099217F">
      <w:pPr>
        <w:pStyle w:val="53"/>
        <w:shd w:val="clear" w:color="auto" w:fill="auto"/>
        <w:spacing w:before="0" w:after="0" w:line="240" w:lineRule="auto"/>
        <w:ind w:firstLine="567"/>
        <w:jc w:val="center"/>
        <w:rPr>
          <w:sz w:val="24"/>
          <w:szCs w:val="24"/>
          <w:lang w:val="uk-UA"/>
        </w:rPr>
      </w:pPr>
    </w:p>
    <w:p w:rsidR="00BC36AA" w:rsidRPr="002638E8" w:rsidRDefault="00BC36AA" w:rsidP="0099217F">
      <w:pPr>
        <w:widowControl w:val="0"/>
        <w:numPr>
          <w:ilvl w:val="0"/>
          <w:numId w:val="32"/>
        </w:numPr>
        <w:tabs>
          <w:tab w:val="left" w:pos="426"/>
          <w:tab w:val="left" w:pos="2830"/>
        </w:tabs>
        <w:spacing w:after="0"/>
        <w:ind w:left="0" w:firstLine="0"/>
        <w:jc w:val="center"/>
        <w:rPr>
          <w:sz w:val="24"/>
          <w:szCs w:val="24"/>
          <w:lang w:val="uk-UA"/>
        </w:rPr>
      </w:pPr>
      <w:r w:rsidRPr="002638E8">
        <w:rPr>
          <w:sz w:val="24"/>
          <w:szCs w:val="24"/>
          <w:lang w:val="uk-UA"/>
        </w:rPr>
        <w:t>Загальна частина</w:t>
      </w:r>
    </w:p>
    <w:p w:rsidR="00BC36AA" w:rsidRPr="002638E8" w:rsidRDefault="00BC36AA" w:rsidP="0099217F">
      <w:pPr>
        <w:tabs>
          <w:tab w:val="left" w:pos="426"/>
          <w:tab w:val="left" w:pos="2830"/>
        </w:tabs>
        <w:spacing w:after="0"/>
        <w:rPr>
          <w:sz w:val="24"/>
          <w:szCs w:val="24"/>
          <w:lang w:val="uk-UA"/>
        </w:rPr>
      </w:pPr>
    </w:p>
    <w:p w:rsidR="00BC36AA" w:rsidRPr="002638E8" w:rsidRDefault="00BC36AA" w:rsidP="0099217F">
      <w:pPr>
        <w:tabs>
          <w:tab w:val="left" w:pos="426"/>
        </w:tabs>
        <w:spacing w:after="0"/>
        <w:rPr>
          <w:sz w:val="24"/>
          <w:szCs w:val="24"/>
          <w:lang w:val="uk-UA"/>
        </w:rPr>
      </w:pPr>
      <w:r w:rsidRPr="002638E8">
        <w:rPr>
          <w:sz w:val="24"/>
          <w:szCs w:val="24"/>
          <w:lang w:val="uk-UA"/>
        </w:rPr>
        <w:t>Видатки на придбання енергоносіїв у структурі бюджету міста/області невпинно зростають внаслідок національних та світових тенденцій до підвищення цін на енергоресурси. Сьогодні ці витрати впевнено займають __% у видатках бюджетного сектора міста/області і мають стійку тенденцію до подальшого зростання. Основна маса придбаних містом енергоресурсів споживається будівлями, які знаходяться на балансі бюджетних установ та організацій. Значна частина цих ресурсів використовується нераціонально через застарілі технології, низьку якість експлуатації будівель та енергетичного обладнання, а також через недосконале управління процесами генерування та доставки енергоресурсів і перетворення їх у відповідні послуги.</w:t>
      </w:r>
    </w:p>
    <w:p w:rsidR="00BC36AA" w:rsidRPr="002638E8" w:rsidRDefault="00BC36AA" w:rsidP="0099217F">
      <w:pPr>
        <w:tabs>
          <w:tab w:val="left" w:pos="426"/>
        </w:tabs>
        <w:spacing w:after="0"/>
        <w:rPr>
          <w:sz w:val="24"/>
          <w:szCs w:val="24"/>
          <w:lang w:val="uk-UA"/>
        </w:rPr>
      </w:pPr>
      <w:r w:rsidRPr="002638E8">
        <w:rPr>
          <w:sz w:val="24"/>
          <w:szCs w:val="24"/>
          <w:lang w:val="uk-UA"/>
        </w:rPr>
        <w:t>Реалізація стратегії розвитку міської інфраструктури, соціальної сфери міста/області та міських/обласних фінансів потребує вирішення питань використання енергетичних ресурсів у місті/області на засадах професійного управління та принципах сталого розвитку.</w:t>
      </w:r>
    </w:p>
    <w:p w:rsidR="00BC36AA" w:rsidRPr="002638E8" w:rsidRDefault="00BC36AA" w:rsidP="0099217F">
      <w:pPr>
        <w:tabs>
          <w:tab w:val="left" w:pos="426"/>
        </w:tabs>
        <w:spacing w:after="0"/>
        <w:rPr>
          <w:sz w:val="24"/>
          <w:szCs w:val="24"/>
          <w:lang w:val="uk-UA"/>
        </w:rPr>
      </w:pPr>
      <w:r w:rsidRPr="002638E8">
        <w:rPr>
          <w:sz w:val="24"/>
          <w:szCs w:val="24"/>
          <w:lang w:val="uk-UA"/>
        </w:rPr>
        <w:t xml:space="preserve">Досвід європейських країн та українських міст щодо впровадження та функціонування системи енергетичного менеджменту дозволяє говорити про високу ефективність такого заходу, що пов’язано зі зниженням витрат на енергоресурси та підвищенням ефективності використання бюджетних та залучених коштів на модернізацію об’єктів міської інфраструктури, що пов’язані зі споживання енергоносіїв. Тому ознайомившись з досвідом європейських та українських міст, вирішено у  </w:t>
      </w:r>
      <w:r w:rsidRPr="002638E8">
        <w:rPr>
          <w:sz w:val="24"/>
          <w:szCs w:val="24"/>
          <w:u w:val="single"/>
          <w:lang w:val="uk-UA"/>
        </w:rPr>
        <w:t>місті/області</w:t>
      </w:r>
      <w:r w:rsidRPr="002638E8">
        <w:rPr>
          <w:sz w:val="24"/>
          <w:szCs w:val="24"/>
          <w:lang w:val="uk-UA"/>
        </w:rPr>
        <w:t xml:space="preserve"> запровадити систему енергетичного менеджменту.</w:t>
      </w:r>
    </w:p>
    <w:p w:rsidR="00BC36AA" w:rsidRPr="002638E8" w:rsidRDefault="00BC36AA" w:rsidP="0099217F">
      <w:pPr>
        <w:tabs>
          <w:tab w:val="left" w:pos="426"/>
        </w:tabs>
        <w:rPr>
          <w:sz w:val="24"/>
          <w:szCs w:val="24"/>
          <w:lang w:val="uk-UA"/>
        </w:rPr>
      </w:pPr>
      <w:r w:rsidRPr="002638E8">
        <w:rPr>
          <w:rStyle w:val="affd"/>
          <w:sz w:val="24"/>
          <w:szCs w:val="24"/>
        </w:rPr>
        <w:t>Систе</w:t>
      </w:r>
      <w:r w:rsidRPr="002638E8">
        <w:rPr>
          <w:sz w:val="24"/>
          <w:szCs w:val="24"/>
          <w:u w:val="single"/>
          <w:lang w:val="uk-UA"/>
        </w:rPr>
        <w:t>ма енергетичного менеджменту</w:t>
      </w:r>
      <w:r w:rsidRPr="002638E8">
        <w:rPr>
          <w:sz w:val="24"/>
          <w:szCs w:val="24"/>
          <w:lang w:val="uk-UA"/>
        </w:rPr>
        <w:t xml:space="preserve"> - частина загальної системи управління бюджетним та комунальним секторами міста/області, що забезпечує раціональне використання енергетичних ресурсів у процесі забезпечення потреб міста/області необхідними енергетичними послугами. Цей вид управлінської діяльності спирається на політику міської/обласної ради в питаннях використання енергоресурсів, має власні цілі та завдання, відповідну організаційну структуру, кадрове, інформаційне та фінансове забезпечення, особливі процедури планування, впровадження, оцінки діяльності у сфері енергокористування.</w:t>
      </w:r>
    </w:p>
    <w:p w:rsidR="00BC36AA" w:rsidRPr="002638E8" w:rsidRDefault="00BC36AA" w:rsidP="0099217F">
      <w:pPr>
        <w:tabs>
          <w:tab w:val="left" w:pos="426"/>
        </w:tabs>
        <w:rPr>
          <w:sz w:val="24"/>
          <w:szCs w:val="24"/>
          <w:lang w:val="uk-UA"/>
        </w:rPr>
      </w:pPr>
    </w:p>
    <w:p w:rsidR="00BC36AA" w:rsidRPr="002638E8" w:rsidRDefault="00BC36AA" w:rsidP="0099217F">
      <w:pPr>
        <w:widowControl w:val="0"/>
        <w:numPr>
          <w:ilvl w:val="0"/>
          <w:numId w:val="32"/>
        </w:numPr>
        <w:tabs>
          <w:tab w:val="left" w:pos="426"/>
          <w:tab w:val="left" w:pos="1986"/>
        </w:tabs>
        <w:spacing w:after="0"/>
        <w:ind w:left="0" w:firstLine="0"/>
        <w:jc w:val="center"/>
        <w:rPr>
          <w:sz w:val="24"/>
          <w:szCs w:val="24"/>
          <w:lang w:val="uk-UA"/>
        </w:rPr>
      </w:pPr>
      <w:r w:rsidRPr="002638E8">
        <w:rPr>
          <w:sz w:val="24"/>
          <w:szCs w:val="24"/>
          <w:lang w:val="uk-UA"/>
        </w:rPr>
        <w:t>Мета і основне завдання Концепції</w:t>
      </w:r>
    </w:p>
    <w:p w:rsidR="00BC36AA" w:rsidRPr="002638E8" w:rsidRDefault="00BC36AA" w:rsidP="0099217F">
      <w:pPr>
        <w:tabs>
          <w:tab w:val="left" w:pos="426"/>
          <w:tab w:val="left" w:pos="1986"/>
        </w:tabs>
        <w:rPr>
          <w:sz w:val="24"/>
          <w:szCs w:val="24"/>
          <w:lang w:val="uk-UA"/>
        </w:rPr>
      </w:pPr>
    </w:p>
    <w:p w:rsidR="00BC36AA" w:rsidRPr="002638E8" w:rsidRDefault="00BC36AA" w:rsidP="0099217F">
      <w:pPr>
        <w:tabs>
          <w:tab w:val="left" w:pos="426"/>
        </w:tabs>
        <w:rPr>
          <w:sz w:val="24"/>
          <w:szCs w:val="24"/>
          <w:lang w:val="uk-UA"/>
        </w:rPr>
      </w:pPr>
      <w:r w:rsidRPr="002638E8">
        <w:rPr>
          <w:sz w:val="24"/>
          <w:szCs w:val="24"/>
          <w:lang w:val="uk-UA"/>
        </w:rPr>
        <w:t xml:space="preserve">Метою Концепції є визначення стратегії формування професійних управлінських механізмів та прийняття рішень в сфері споживання енергоносіїв, які у перспективі забезпечать для міста/області: </w:t>
      </w:r>
    </w:p>
    <w:p w:rsidR="00BC36AA" w:rsidRPr="002638E8" w:rsidRDefault="00BC36AA" w:rsidP="0099217F">
      <w:pPr>
        <w:widowControl w:val="0"/>
        <w:numPr>
          <w:ilvl w:val="0"/>
          <w:numId w:val="27"/>
        </w:numPr>
        <w:tabs>
          <w:tab w:val="left" w:pos="426"/>
        </w:tabs>
        <w:spacing w:after="0"/>
        <w:rPr>
          <w:sz w:val="24"/>
          <w:szCs w:val="24"/>
          <w:lang w:val="uk-UA"/>
        </w:rPr>
      </w:pPr>
      <w:r w:rsidRPr="002638E8">
        <w:rPr>
          <w:sz w:val="24"/>
          <w:szCs w:val="24"/>
          <w:lang w:val="uk-UA"/>
        </w:rPr>
        <w:t xml:space="preserve"> раціональне використання бюджетних коштів на придбання енергоресурсів;</w:t>
      </w:r>
    </w:p>
    <w:p w:rsidR="00BC36AA" w:rsidRPr="002638E8" w:rsidRDefault="00BC36AA" w:rsidP="0099217F">
      <w:pPr>
        <w:widowControl w:val="0"/>
        <w:numPr>
          <w:ilvl w:val="0"/>
          <w:numId w:val="27"/>
        </w:numPr>
        <w:tabs>
          <w:tab w:val="left" w:pos="426"/>
        </w:tabs>
        <w:spacing w:after="0"/>
        <w:rPr>
          <w:sz w:val="24"/>
          <w:szCs w:val="24"/>
          <w:lang w:val="uk-UA"/>
        </w:rPr>
      </w:pPr>
      <w:r w:rsidRPr="002638E8">
        <w:rPr>
          <w:sz w:val="24"/>
          <w:szCs w:val="24"/>
          <w:lang w:val="uk-UA"/>
        </w:rPr>
        <w:t xml:space="preserve"> оптимізацію структури споживання енергоресурсів;</w:t>
      </w:r>
    </w:p>
    <w:p w:rsidR="00BC36AA" w:rsidRPr="002638E8" w:rsidRDefault="00BC36AA" w:rsidP="0099217F">
      <w:pPr>
        <w:widowControl w:val="0"/>
        <w:numPr>
          <w:ilvl w:val="0"/>
          <w:numId w:val="27"/>
        </w:numPr>
        <w:tabs>
          <w:tab w:val="left" w:pos="426"/>
        </w:tabs>
        <w:spacing w:after="0"/>
        <w:rPr>
          <w:sz w:val="24"/>
          <w:szCs w:val="24"/>
          <w:lang w:val="uk-UA"/>
        </w:rPr>
      </w:pPr>
      <w:r w:rsidRPr="002638E8">
        <w:rPr>
          <w:sz w:val="24"/>
          <w:szCs w:val="24"/>
          <w:lang w:val="uk-UA"/>
        </w:rPr>
        <w:t xml:space="preserve"> підвищення ефективності використання всіх видів енергоносіїв;</w:t>
      </w:r>
    </w:p>
    <w:p w:rsidR="00BC36AA" w:rsidRPr="002638E8" w:rsidRDefault="00BC36AA" w:rsidP="0099217F">
      <w:pPr>
        <w:widowControl w:val="0"/>
        <w:numPr>
          <w:ilvl w:val="0"/>
          <w:numId w:val="27"/>
        </w:numPr>
        <w:tabs>
          <w:tab w:val="left" w:pos="426"/>
        </w:tabs>
        <w:spacing w:after="0"/>
        <w:rPr>
          <w:sz w:val="24"/>
          <w:szCs w:val="24"/>
          <w:lang w:val="uk-UA"/>
        </w:rPr>
      </w:pPr>
      <w:r w:rsidRPr="002638E8">
        <w:rPr>
          <w:sz w:val="24"/>
          <w:szCs w:val="24"/>
          <w:lang w:val="uk-UA"/>
        </w:rPr>
        <w:t xml:space="preserve"> покращення якості надання енергетичних послуг та можливостей для їх регулювання;</w:t>
      </w:r>
    </w:p>
    <w:p w:rsidR="00BC36AA" w:rsidRPr="002638E8" w:rsidRDefault="00BC36AA" w:rsidP="0099217F">
      <w:pPr>
        <w:widowControl w:val="0"/>
        <w:numPr>
          <w:ilvl w:val="0"/>
          <w:numId w:val="27"/>
        </w:numPr>
        <w:tabs>
          <w:tab w:val="left" w:pos="426"/>
        </w:tabs>
        <w:spacing w:after="0"/>
        <w:rPr>
          <w:sz w:val="24"/>
          <w:szCs w:val="24"/>
          <w:lang w:val="uk-UA"/>
        </w:rPr>
      </w:pPr>
      <w:r w:rsidRPr="002638E8">
        <w:rPr>
          <w:sz w:val="24"/>
          <w:szCs w:val="24"/>
          <w:lang w:val="uk-UA"/>
        </w:rPr>
        <w:t xml:space="preserve"> налагодження енергоефективної експлуатації споруд, будівель, житлових будинків, систем централізованого теплозабезпечення та обладнання генерації енергії;</w:t>
      </w:r>
    </w:p>
    <w:p w:rsidR="00BC36AA" w:rsidRPr="002638E8" w:rsidRDefault="00BC36AA" w:rsidP="0099217F">
      <w:pPr>
        <w:widowControl w:val="0"/>
        <w:numPr>
          <w:ilvl w:val="0"/>
          <w:numId w:val="27"/>
        </w:numPr>
        <w:tabs>
          <w:tab w:val="left" w:pos="426"/>
        </w:tabs>
        <w:spacing w:after="0"/>
        <w:rPr>
          <w:sz w:val="24"/>
          <w:szCs w:val="24"/>
          <w:lang w:val="uk-UA"/>
        </w:rPr>
      </w:pPr>
      <w:r w:rsidRPr="002638E8">
        <w:rPr>
          <w:sz w:val="24"/>
          <w:szCs w:val="24"/>
          <w:lang w:val="uk-UA"/>
        </w:rPr>
        <w:t xml:space="preserve"> скорочення викидів СО</w:t>
      </w:r>
      <w:r w:rsidRPr="002638E8">
        <w:rPr>
          <w:sz w:val="24"/>
          <w:szCs w:val="24"/>
          <w:vertAlign w:val="subscript"/>
          <w:lang w:val="uk-UA"/>
        </w:rPr>
        <w:t>2</w:t>
      </w:r>
      <w:r w:rsidRPr="002638E8">
        <w:rPr>
          <w:sz w:val="24"/>
          <w:szCs w:val="24"/>
          <w:lang w:val="uk-UA"/>
        </w:rPr>
        <w:t>, розвиток екологічно орієнтованої економіки, підвищення якості життя;</w:t>
      </w:r>
    </w:p>
    <w:p w:rsidR="00BC36AA" w:rsidRPr="002638E8" w:rsidRDefault="00BC36AA" w:rsidP="0099217F">
      <w:pPr>
        <w:widowControl w:val="0"/>
        <w:numPr>
          <w:ilvl w:val="0"/>
          <w:numId w:val="27"/>
        </w:numPr>
        <w:tabs>
          <w:tab w:val="left" w:pos="426"/>
        </w:tabs>
        <w:spacing w:after="0"/>
        <w:rPr>
          <w:sz w:val="24"/>
          <w:szCs w:val="24"/>
          <w:lang w:val="uk-UA"/>
        </w:rPr>
      </w:pPr>
      <w:r w:rsidRPr="002638E8">
        <w:rPr>
          <w:sz w:val="24"/>
          <w:szCs w:val="24"/>
          <w:lang w:val="uk-UA"/>
        </w:rPr>
        <w:t xml:space="preserve"> формування ощадливої поведінки споживачів енергетичних послуг;</w:t>
      </w:r>
    </w:p>
    <w:p w:rsidR="00BC36AA" w:rsidRPr="002638E8" w:rsidRDefault="00BC36AA" w:rsidP="0099217F">
      <w:pPr>
        <w:widowControl w:val="0"/>
        <w:numPr>
          <w:ilvl w:val="0"/>
          <w:numId w:val="27"/>
        </w:numPr>
        <w:tabs>
          <w:tab w:val="left" w:pos="426"/>
        </w:tabs>
        <w:spacing w:after="0"/>
        <w:rPr>
          <w:sz w:val="24"/>
          <w:szCs w:val="24"/>
          <w:lang w:val="uk-UA"/>
        </w:rPr>
      </w:pPr>
      <w:r w:rsidRPr="002638E8">
        <w:rPr>
          <w:sz w:val="24"/>
          <w:szCs w:val="24"/>
          <w:lang w:val="uk-UA"/>
        </w:rPr>
        <w:lastRenderedPageBreak/>
        <w:t xml:space="preserve"> запровадження системи економічного стимулювання енергозберігаючих заходів в бюджетних установах, організаціях та комунальних підприємствах;</w:t>
      </w:r>
    </w:p>
    <w:p w:rsidR="00BC36AA" w:rsidRPr="002638E8" w:rsidRDefault="00BC36AA" w:rsidP="0099217F">
      <w:pPr>
        <w:widowControl w:val="0"/>
        <w:numPr>
          <w:ilvl w:val="0"/>
          <w:numId w:val="27"/>
        </w:numPr>
        <w:tabs>
          <w:tab w:val="left" w:pos="426"/>
        </w:tabs>
        <w:spacing w:after="0"/>
        <w:rPr>
          <w:sz w:val="24"/>
          <w:szCs w:val="24"/>
          <w:lang w:val="uk-UA"/>
        </w:rPr>
      </w:pPr>
      <w:r w:rsidRPr="002638E8">
        <w:rPr>
          <w:sz w:val="24"/>
          <w:szCs w:val="24"/>
          <w:lang w:val="uk-UA"/>
        </w:rPr>
        <w:t xml:space="preserve"> залучення інвестицій у процеси технологічної та енергоефективної модернізації інфраструктури міста/області.</w:t>
      </w:r>
    </w:p>
    <w:p w:rsidR="00BC36AA" w:rsidRPr="002638E8" w:rsidRDefault="00BC36AA" w:rsidP="0099217F">
      <w:pPr>
        <w:tabs>
          <w:tab w:val="left" w:pos="426"/>
        </w:tabs>
        <w:spacing w:after="0"/>
        <w:rPr>
          <w:sz w:val="24"/>
          <w:szCs w:val="24"/>
          <w:lang w:val="uk-UA"/>
        </w:rPr>
      </w:pPr>
      <w:r w:rsidRPr="002638E8">
        <w:rPr>
          <w:sz w:val="24"/>
          <w:szCs w:val="24"/>
          <w:lang w:val="uk-UA"/>
        </w:rPr>
        <w:t>Основним завданням Концепції є вибір організаційно-управлінських та технологічних підходів, на підставі яких мають бути визначені пріоритети міста/області у цих питаннях і розроблена модель системи енергетичного менеджменту для бюджетної та комунальної сфер міста/області.</w:t>
      </w:r>
    </w:p>
    <w:p w:rsidR="00BC36AA" w:rsidRPr="002638E8" w:rsidRDefault="00BC36AA" w:rsidP="0099217F">
      <w:pPr>
        <w:tabs>
          <w:tab w:val="left" w:pos="426"/>
        </w:tabs>
        <w:spacing w:after="0"/>
        <w:rPr>
          <w:sz w:val="24"/>
          <w:szCs w:val="24"/>
          <w:lang w:val="uk-UA"/>
        </w:rPr>
      </w:pPr>
    </w:p>
    <w:p w:rsidR="00BC36AA" w:rsidRPr="002638E8" w:rsidRDefault="00BC36AA" w:rsidP="0099217F">
      <w:pPr>
        <w:widowControl w:val="0"/>
        <w:numPr>
          <w:ilvl w:val="0"/>
          <w:numId w:val="28"/>
        </w:numPr>
        <w:tabs>
          <w:tab w:val="left" w:pos="426"/>
          <w:tab w:val="left" w:pos="1030"/>
        </w:tabs>
        <w:spacing w:after="0"/>
        <w:jc w:val="center"/>
        <w:rPr>
          <w:sz w:val="24"/>
          <w:szCs w:val="24"/>
          <w:lang w:val="uk-UA"/>
        </w:rPr>
      </w:pPr>
      <w:r w:rsidRPr="002638E8">
        <w:rPr>
          <w:sz w:val="24"/>
          <w:szCs w:val="24"/>
          <w:lang w:val="uk-UA"/>
        </w:rPr>
        <w:t>Переваги енергетичного менеджменту в порівнянні з традиційним контролем споживання енергетичних ресурсів</w:t>
      </w:r>
    </w:p>
    <w:p w:rsidR="00BC36AA" w:rsidRPr="002638E8" w:rsidRDefault="00BC36AA" w:rsidP="0099217F">
      <w:pPr>
        <w:pStyle w:val="81"/>
        <w:shd w:val="clear" w:color="auto" w:fill="auto"/>
        <w:tabs>
          <w:tab w:val="left" w:pos="426"/>
        </w:tabs>
        <w:spacing w:line="240" w:lineRule="auto"/>
        <w:jc w:val="both"/>
        <w:rPr>
          <w:sz w:val="24"/>
          <w:szCs w:val="24"/>
          <w:lang w:val="uk-UA"/>
        </w:rPr>
      </w:pPr>
    </w:p>
    <w:p w:rsidR="00BC36AA" w:rsidRPr="002638E8" w:rsidRDefault="00BC36AA" w:rsidP="0099217F">
      <w:pPr>
        <w:tabs>
          <w:tab w:val="left" w:pos="426"/>
        </w:tabs>
        <w:spacing w:after="0"/>
        <w:rPr>
          <w:sz w:val="24"/>
          <w:szCs w:val="24"/>
          <w:lang w:val="uk-UA"/>
        </w:rPr>
      </w:pPr>
      <w:r w:rsidRPr="002638E8">
        <w:rPr>
          <w:sz w:val="24"/>
          <w:szCs w:val="24"/>
          <w:lang w:val="uk-UA"/>
        </w:rPr>
        <w:t>На відміну від традиційного контролю споживання паливно-енергетичних ресурсів енергетичний менеджмент включає такі задачі:</w:t>
      </w:r>
    </w:p>
    <w:p w:rsidR="00BC36AA" w:rsidRPr="002638E8" w:rsidRDefault="00BC36AA" w:rsidP="0099217F">
      <w:pPr>
        <w:widowControl w:val="0"/>
        <w:numPr>
          <w:ilvl w:val="0"/>
          <w:numId w:val="29"/>
        </w:numPr>
        <w:tabs>
          <w:tab w:val="left" w:pos="426"/>
        </w:tabs>
        <w:spacing w:after="0"/>
        <w:rPr>
          <w:sz w:val="24"/>
          <w:szCs w:val="24"/>
          <w:lang w:val="uk-UA"/>
        </w:rPr>
      </w:pPr>
      <w:r w:rsidRPr="002638E8">
        <w:rPr>
          <w:sz w:val="24"/>
          <w:szCs w:val="24"/>
          <w:lang w:val="uk-UA"/>
        </w:rPr>
        <w:t xml:space="preserve"> аналіз ефективності використання паливно-енергетичних ресурсів;</w:t>
      </w:r>
    </w:p>
    <w:p w:rsidR="00BC36AA" w:rsidRPr="002638E8" w:rsidRDefault="00BC36AA" w:rsidP="0099217F">
      <w:pPr>
        <w:widowControl w:val="0"/>
        <w:numPr>
          <w:ilvl w:val="0"/>
          <w:numId w:val="29"/>
        </w:numPr>
        <w:tabs>
          <w:tab w:val="left" w:pos="426"/>
        </w:tabs>
        <w:spacing w:after="0"/>
        <w:rPr>
          <w:sz w:val="24"/>
          <w:szCs w:val="24"/>
          <w:lang w:val="uk-UA"/>
        </w:rPr>
      </w:pPr>
      <w:r w:rsidRPr="002638E8">
        <w:rPr>
          <w:sz w:val="24"/>
          <w:szCs w:val="24"/>
          <w:lang w:val="uk-UA"/>
        </w:rPr>
        <w:t xml:space="preserve"> оптимальне регулювання процесів теплопостачання;</w:t>
      </w:r>
    </w:p>
    <w:p w:rsidR="00BC36AA" w:rsidRPr="002638E8" w:rsidRDefault="00BC36AA" w:rsidP="0099217F">
      <w:pPr>
        <w:widowControl w:val="0"/>
        <w:numPr>
          <w:ilvl w:val="0"/>
          <w:numId w:val="29"/>
        </w:numPr>
        <w:tabs>
          <w:tab w:val="left" w:pos="426"/>
        </w:tabs>
        <w:spacing w:after="0"/>
        <w:rPr>
          <w:sz w:val="24"/>
          <w:szCs w:val="24"/>
          <w:lang w:val="uk-UA"/>
        </w:rPr>
      </w:pPr>
      <w:r w:rsidRPr="002638E8">
        <w:rPr>
          <w:sz w:val="24"/>
          <w:szCs w:val="24"/>
          <w:lang w:val="uk-UA"/>
        </w:rPr>
        <w:t xml:space="preserve"> прогнозування обсягів споживання паливно-енергетичних ресурсів в залежності від погодних умов та інших впливових факторів;</w:t>
      </w:r>
    </w:p>
    <w:p w:rsidR="00BC36AA" w:rsidRPr="002638E8" w:rsidRDefault="00BC36AA" w:rsidP="0099217F">
      <w:pPr>
        <w:widowControl w:val="0"/>
        <w:numPr>
          <w:ilvl w:val="0"/>
          <w:numId w:val="29"/>
        </w:numPr>
        <w:tabs>
          <w:tab w:val="left" w:pos="426"/>
        </w:tabs>
        <w:spacing w:after="0"/>
        <w:rPr>
          <w:sz w:val="24"/>
          <w:szCs w:val="24"/>
          <w:lang w:val="uk-UA"/>
        </w:rPr>
      </w:pPr>
      <w:r w:rsidRPr="002638E8">
        <w:rPr>
          <w:sz w:val="24"/>
          <w:szCs w:val="24"/>
          <w:lang w:val="uk-UA"/>
        </w:rPr>
        <w:t xml:space="preserve"> оптимальне планування ремонтно-технічного обслуговування систем теплопостачання;</w:t>
      </w:r>
    </w:p>
    <w:p w:rsidR="00BC36AA" w:rsidRPr="002638E8" w:rsidRDefault="00BC36AA" w:rsidP="0099217F">
      <w:pPr>
        <w:widowControl w:val="0"/>
        <w:numPr>
          <w:ilvl w:val="0"/>
          <w:numId w:val="29"/>
        </w:numPr>
        <w:tabs>
          <w:tab w:val="left" w:pos="426"/>
        </w:tabs>
        <w:spacing w:after="0"/>
        <w:rPr>
          <w:sz w:val="24"/>
          <w:szCs w:val="24"/>
          <w:lang w:val="uk-UA"/>
        </w:rPr>
      </w:pPr>
      <w:r w:rsidRPr="002638E8">
        <w:rPr>
          <w:sz w:val="24"/>
          <w:szCs w:val="24"/>
          <w:lang w:val="uk-UA"/>
        </w:rPr>
        <w:t xml:space="preserve"> розробка енергозберігаючих заходів і визначення пріоритетів їх реалізації;</w:t>
      </w:r>
    </w:p>
    <w:p w:rsidR="00BC36AA" w:rsidRPr="002638E8" w:rsidRDefault="00BC36AA" w:rsidP="0099217F">
      <w:pPr>
        <w:widowControl w:val="0"/>
        <w:numPr>
          <w:ilvl w:val="0"/>
          <w:numId w:val="29"/>
        </w:numPr>
        <w:tabs>
          <w:tab w:val="left" w:pos="426"/>
        </w:tabs>
        <w:spacing w:after="0"/>
        <w:rPr>
          <w:sz w:val="24"/>
          <w:szCs w:val="24"/>
          <w:lang w:val="uk-UA"/>
        </w:rPr>
      </w:pPr>
      <w:r w:rsidRPr="002638E8">
        <w:rPr>
          <w:sz w:val="24"/>
          <w:szCs w:val="24"/>
          <w:lang w:val="uk-UA"/>
        </w:rPr>
        <w:t xml:space="preserve"> моніторинг фактичної техніко-економічної ефективності енергозберігаючих заходів.</w:t>
      </w:r>
    </w:p>
    <w:p w:rsidR="00BC36AA" w:rsidRPr="002638E8" w:rsidRDefault="00BC36AA" w:rsidP="0099217F">
      <w:pPr>
        <w:tabs>
          <w:tab w:val="left" w:pos="426"/>
        </w:tabs>
        <w:spacing w:after="0"/>
        <w:rPr>
          <w:sz w:val="24"/>
          <w:szCs w:val="24"/>
          <w:lang w:val="uk-UA"/>
        </w:rPr>
      </w:pPr>
      <w:r w:rsidRPr="002638E8">
        <w:rPr>
          <w:sz w:val="24"/>
          <w:szCs w:val="24"/>
          <w:lang w:val="uk-UA"/>
        </w:rPr>
        <w:t>Впровадження системи енергоменеджменту за вимогами стандарту ДСТУ ISO 50001:2014 дозволяє організаціям (підприємствам) послідовно і з найменшими витратами поліпшити ефективність виробництва і використання енергії, а також отримати значні вигоди за рахунок оптимального використання своїх енергоресурсів та енергетичних активів, зменшуючи, таким чином, вартість споживання енергії та ресурсів. Значну роль в успішному функціонуванні системи енергоменеджменту відіграють співробітники організацій (підприємств). Тому відповідне управління персоналом і його мотивація можуть сприяти значному зниженню витрат при ремонті та обслуговуванні обладнання.</w:t>
      </w:r>
    </w:p>
    <w:p w:rsidR="00BC36AA" w:rsidRPr="002638E8" w:rsidRDefault="00BC36AA" w:rsidP="0099217F">
      <w:pPr>
        <w:tabs>
          <w:tab w:val="left" w:pos="426"/>
        </w:tabs>
        <w:spacing w:after="0"/>
        <w:rPr>
          <w:sz w:val="24"/>
          <w:szCs w:val="24"/>
          <w:lang w:val="uk-UA"/>
        </w:rPr>
      </w:pPr>
    </w:p>
    <w:p w:rsidR="00BC36AA" w:rsidRPr="002638E8" w:rsidRDefault="00BC36AA" w:rsidP="0099217F">
      <w:pPr>
        <w:widowControl w:val="0"/>
        <w:numPr>
          <w:ilvl w:val="0"/>
          <w:numId w:val="28"/>
        </w:numPr>
        <w:tabs>
          <w:tab w:val="left" w:pos="426"/>
          <w:tab w:val="left" w:pos="1134"/>
        </w:tabs>
        <w:spacing w:after="0"/>
        <w:jc w:val="center"/>
        <w:rPr>
          <w:sz w:val="24"/>
          <w:szCs w:val="24"/>
          <w:lang w:val="uk-UA"/>
        </w:rPr>
      </w:pPr>
      <w:r w:rsidRPr="002638E8">
        <w:rPr>
          <w:sz w:val="24"/>
          <w:szCs w:val="24"/>
          <w:lang w:val="uk-UA"/>
        </w:rPr>
        <w:t>Існуючий стан управління енергоресурсами в місті/області</w:t>
      </w:r>
    </w:p>
    <w:p w:rsidR="00BC36AA" w:rsidRPr="002638E8" w:rsidRDefault="00BC36AA" w:rsidP="0099217F">
      <w:pPr>
        <w:tabs>
          <w:tab w:val="left" w:pos="426"/>
          <w:tab w:val="left" w:pos="1134"/>
        </w:tabs>
        <w:spacing w:after="0"/>
        <w:rPr>
          <w:sz w:val="24"/>
          <w:szCs w:val="24"/>
          <w:lang w:val="uk-UA"/>
        </w:rPr>
      </w:pPr>
    </w:p>
    <w:p w:rsidR="00BC36AA" w:rsidRPr="002638E8" w:rsidRDefault="00BC36AA" w:rsidP="0099217F">
      <w:pPr>
        <w:tabs>
          <w:tab w:val="left" w:pos="426"/>
        </w:tabs>
        <w:spacing w:after="0"/>
        <w:rPr>
          <w:sz w:val="24"/>
          <w:szCs w:val="24"/>
          <w:lang w:val="uk-UA"/>
        </w:rPr>
      </w:pPr>
      <w:r w:rsidRPr="002638E8">
        <w:rPr>
          <w:sz w:val="24"/>
          <w:szCs w:val="24"/>
          <w:lang w:val="uk-UA"/>
        </w:rPr>
        <w:t>Сучасні технологічні можливості енергоефективного поліпшення будівель і систем бюджетних установ, організацій та комунальних підприємств міста/області, зокрема регулювання споживання енергоресурсів в залежності від обсягу завдань та функцій, використовується не в достатній мірі. Роботи з розробки та впровадження заходів з енергозбереження носять спонтанний характер. Міський/обласний бюджет виступає практично єдиним джерелом реалізації проектів з енергозбереження в інфраструктурі міста/області. Цілісна система управління процесами енергоспоживання практично відсутня. Моніторинг споживання енергоресурсів здійснюється на місцях у примітивній формі. Аналіз ефективності використання енергоресурсів не проводиться. Все це призводить не тільки до необґрунтовано високих втрат енергоресурсів через наявність застарілих технологій, систем і обладнання, але й до катастрофічного зниження якості енергетичних послуг при спробах організувати заощадження енергоресурсів.</w:t>
      </w:r>
    </w:p>
    <w:p w:rsidR="00BC36AA" w:rsidRPr="002638E8" w:rsidRDefault="00BC36AA" w:rsidP="0099217F">
      <w:pPr>
        <w:tabs>
          <w:tab w:val="left" w:pos="426"/>
          <w:tab w:val="left" w:pos="3145"/>
        </w:tabs>
        <w:spacing w:after="0"/>
        <w:rPr>
          <w:sz w:val="24"/>
          <w:szCs w:val="24"/>
          <w:lang w:val="uk-UA"/>
        </w:rPr>
      </w:pPr>
      <w:r w:rsidRPr="002638E8">
        <w:rPr>
          <w:sz w:val="24"/>
          <w:szCs w:val="24"/>
          <w:lang w:val="uk-UA"/>
        </w:rPr>
        <w:t xml:space="preserve">За відсутності чіткої інформації щодо обсягів енергоспоживання та факторів, які суттєво виливають на споживання енергії, неможливо оцінити ефективність використання енергії по кожному конкретному об'єкті. Саме тому у період стрімкого зростання цін на енергоносії в Україні чи не єдиною можливістю стабілізації енергетичного ринку через управлінські рішення стало введення обмежень на споживання енергії (лімітування). Цей підхід дозволив, з одного боку, зменшити споживання енергії (у тому числі за рахунок усунення </w:t>
      </w:r>
      <w:r w:rsidRPr="002638E8">
        <w:rPr>
          <w:sz w:val="24"/>
          <w:szCs w:val="24"/>
          <w:lang w:val="uk-UA"/>
        </w:rPr>
        <w:lastRenderedPageBreak/>
        <w:t xml:space="preserve">марнотратства), але з іншого боку, призвів до погіршення якості основних </w:t>
      </w:r>
      <w:proofErr w:type="spellStart"/>
      <w:r w:rsidRPr="002638E8">
        <w:rPr>
          <w:sz w:val="24"/>
          <w:szCs w:val="24"/>
          <w:lang w:val="uk-UA"/>
        </w:rPr>
        <w:t>енергомістких</w:t>
      </w:r>
      <w:proofErr w:type="spellEnd"/>
      <w:r w:rsidRPr="002638E8">
        <w:rPr>
          <w:sz w:val="24"/>
          <w:szCs w:val="24"/>
          <w:lang w:val="uk-UA"/>
        </w:rPr>
        <w:t xml:space="preserve"> послуг (теплопостачання, освітлення, водопостачання). Тому лімітування енергоносіїв можна розглядати лише як тимчасовий захід на шляху до вирішення проблеми управління енергоспоживанням.</w:t>
      </w:r>
    </w:p>
    <w:p w:rsidR="00BC36AA" w:rsidRPr="002638E8" w:rsidRDefault="00BC36AA" w:rsidP="0099217F">
      <w:pPr>
        <w:tabs>
          <w:tab w:val="left" w:pos="426"/>
        </w:tabs>
        <w:spacing w:after="0"/>
        <w:rPr>
          <w:sz w:val="24"/>
          <w:szCs w:val="24"/>
          <w:lang w:val="uk-UA"/>
        </w:rPr>
      </w:pPr>
      <w:r w:rsidRPr="002638E8">
        <w:rPr>
          <w:sz w:val="24"/>
          <w:szCs w:val="24"/>
          <w:lang w:val="uk-UA"/>
        </w:rPr>
        <w:t xml:space="preserve">Відсутність фахівців, оперативних даних про </w:t>
      </w:r>
      <w:r w:rsidR="007D03A3">
        <w:rPr>
          <w:sz w:val="24"/>
          <w:szCs w:val="24"/>
          <w:lang w:val="uk-UA"/>
        </w:rPr>
        <w:t>енергоспоживання</w:t>
      </w:r>
      <w:r w:rsidRPr="002638E8">
        <w:rPr>
          <w:sz w:val="24"/>
          <w:szCs w:val="24"/>
          <w:lang w:val="uk-UA"/>
        </w:rPr>
        <w:t xml:space="preserve"> в бюджеті, інформаційних та фінансових інструментів створює проблеми при плануванні енергоощадної діяльності, інвестуванні в енергоощадні проекти і подальшій експлуатації модернізованих об'єктів. Зокрема це призводить до необґрунтовано великих витрат бюджету на етапі енергетичного обстеження бюджетних установ з метою вибору </w:t>
      </w:r>
      <w:r w:rsidR="00F420C0">
        <w:rPr>
          <w:sz w:val="24"/>
          <w:szCs w:val="24"/>
          <w:lang w:val="uk-UA"/>
        </w:rPr>
        <w:t>заходів з підвищення ефективності енергоспоживання</w:t>
      </w:r>
      <w:r w:rsidRPr="002638E8">
        <w:rPr>
          <w:sz w:val="24"/>
          <w:szCs w:val="24"/>
          <w:lang w:val="uk-UA"/>
        </w:rPr>
        <w:t>.</w:t>
      </w:r>
    </w:p>
    <w:p w:rsidR="00BC36AA" w:rsidRPr="002638E8" w:rsidRDefault="00BC36AA" w:rsidP="0099217F">
      <w:pPr>
        <w:tabs>
          <w:tab w:val="left" w:pos="426"/>
          <w:tab w:val="left" w:pos="3145"/>
        </w:tabs>
        <w:spacing w:after="0"/>
        <w:rPr>
          <w:sz w:val="24"/>
          <w:szCs w:val="24"/>
          <w:lang w:val="uk-UA"/>
        </w:rPr>
      </w:pPr>
      <w:r w:rsidRPr="002638E8">
        <w:rPr>
          <w:sz w:val="24"/>
          <w:szCs w:val="24"/>
          <w:lang w:val="uk-UA"/>
        </w:rPr>
        <w:t>Реалізація енергоефективних проектів у бюджетних установах (таких, як: капітальний ремонт покрівель, систем теплопостачання, заміна вікон та ін.) та комунальних підприємств (зокрема переведення котелень на альтернативний вид палива зі збереженням можливості використання природного газу) міста/області свідчить, що впровадження сучасного високотехнологічного обладнання дає можливість заощаджувати значні обсяги енергоресурсів, але при цьому проблеми організаційно-управлінського та технічного характеру залишаються невирішеними.</w:t>
      </w:r>
    </w:p>
    <w:p w:rsidR="00BC36AA" w:rsidRPr="002638E8" w:rsidRDefault="00BC36AA" w:rsidP="0099217F">
      <w:pPr>
        <w:tabs>
          <w:tab w:val="left" w:pos="426"/>
          <w:tab w:val="left" w:pos="3145"/>
        </w:tabs>
        <w:spacing w:after="0"/>
        <w:rPr>
          <w:sz w:val="24"/>
          <w:szCs w:val="24"/>
          <w:lang w:val="uk-UA"/>
        </w:rPr>
      </w:pPr>
    </w:p>
    <w:p w:rsidR="00BC36AA" w:rsidRPr="002638E8" w:rsidRDefault="00BC36AA" w:rsidP="0099217F">
      <w:pPr>
        <w:widowControl w:val="0"/>
        <w:numPr>
          <w:ilvl w:val="0"/>
          <w:numId w:val="28"/>
        </w:numPr>
        <w:tabs>
          <w:tab w:val="left" w:pos="567"/>
        </w:tabs>
        <w:spacing w:after="0"/>
        <w:jc w:val="center"/>
        <w:rPr>
          <w:sz w:val="24"/>
          <w:szCs w:val="24"/>
          <w:lang w:val="uk-UA"/>
        </w:rPr>
      </w:pPr>
      <w:r w:rsidRPr="002638E8">
        <w:rPr>
          <w:sz w:val="24"/>
          <w:szCs w:val="24"/>
          <w:lang w:val="uk-UA"/>
        </w:rPr>
        <w:t>Концептуальна модель створення системи енергоменеджменту для міста/області</w:t>
      </w:r>
    </w:p>
    <w:p w:rsidR="00BC36AA" w:rsidRPr="002638E8" w:rsidRDefault="00BC36AA" w:rsidP="0099217F">
      <w:pPr>
        <w:tabs>
          <w:tab w:val="left" w:pos="426"/>
          <w:tab w:val="left" w:pos="1134"/>
        </w:tabs>
        <w:spacing w:after="0"/>
        <w:rPr>
          <w:sz w:val="24"/>
          <w:szCs w:val="24"/>
          <w:lang w:val="uk-UA"/>
        </w:rPr>
      </w:pPr>
    </w:p>
    <w:p w:rsidR="00BC36AA" w:rsidRPr="002638E8" w:rsidRDefault="00BC36AA" w:rsidP="0099217F">
      <w:pPr>
        <w:tabs>
          <w:tab w:val="left" w:pos="426"/>
        </w:tabs>
        <w:spacing w:after="0"/>
        <w:rPr>
          <w:sz w:val="24"/>
          <w:szCs w:val="24"/>
          <w:lang w:val="uk-UA"/>
        </w:rPr>
      </w:pPr>
      <w:r w:rsidRPr="002638E8">
        <w:rPr>
          <w:sz w:val="24"/>
          <w:szCs w:val="24"/>
          <w:lang w:val="uk-UA"/>
        </w:rPr>
        <w:t xml:space="preserve">Для міста/області пропонується скористатись набутим досвідом пілотних міст у процесі реалізації демонстраційних проектів зі створення комп’ютеризованої системи управління </w:t>
      </w:r>
      <w:r w:rsidR="007D03A3">
        <w:rPr>
          <w:sz w:val="24"/>
          <w:szCs w:val="24"/>
          <w:lang w:val="uk-UA"/>
        </w:rPr>
        <w:t>енергоспоживання</w:t>
      </w:r>
      <w:r w:rsidRPr="002638E8">
        <w:rPr>
          <w:sz w:val="24"/>
          <w:szCs w:val="24"/>
          <w:lang w:val="uk-UA"/>
        </w:rPr>
        <w:t>м для бюджетної сфери, та міст, які мають розвинену систему управління споживанням енергії. Пропоновані новації в системі управління мають забезпечити цілісність процесів управління споживанням енергоресурсів і поєднати їх з традиційними видами управлінської діяльності.</w:t>
      </w:r>
    </w:p>
    <w:p w:rsidR="00BC36AA" w:rsidRPr="002638E8" w:rsidRDefault="00BC36AA" w:rsidP="0099217F">
      <w:pPr>
        <w:tabs>
          <w:tab w:val="left" w:pos="426"/>
        </w:tabs>
        <w:spacing w:after="0"/>
        <w:rPr>
          <w:sz w:val="24"/>
          <w:szCs w:val="24"/>
          <w:lang w:val="uk-UA"/>
        </w:rPr>
      </w:pPr>
      <w:r w:rsidRPr="002638E8">
        <w:rPr>
          <w:sz w:val="24"/>
          <w:szCs w:val="24"/>
          <w:lang w:val="uk-UA"/>
        </w:rPr>
        <w:t xml:space="preserve">Система управління </w:t>
      </w:r>
      <w:r w:rsidR="007D03A3">
        <w:rPr>
          <w:sz w:val="24"/>
          <w:szCs w:val="24"/>
          <w:lang w:val="uk-UA"/>
        </w:rPr>
        <w:t>енергоспоживання</w:t>
      </w:r>
      <w:r w:rsidRPr="002638E8">
        <w:rPr>
          <w:sz w:val="24"/>
          <w:szCs w:val="24"/>
          <w:lang w:val="uk-UA"/>
        </w:rPr>
        <w:t>м для міста/області має поєднати в собі увесь спектр завдань, які стосуються контролю за енергоспоживанням та умовами комфорту, планування видатків на придбання енергоресурсів, ефективної експлуатації будівель, житлових будинків, енергоефективного проектування, будівництва та реконструкції об’єктів, залучення інвестицій.</w:t>
      </w:r>
    </w:p>
    <w:p w:rsidR="00BC36AA" w:rsidRPr="002638E8" w:rsidRDefault="00BC36AA" w:rsidP="0099217F">
      <w:pPr>
        <w:tabs>
          <w:tab w:val="left" w:pos="426"/>
        </w:tabs>
        <w:spacing w:after="0"/>
        <w:rPr>
          <w:sz w:val="24"/>
          <w:szCs w:val="24"/>
          <w:lang w:val="uk-UA"/>
        </w:rPr>
      </w:pPr>
      <w:r w:rsidRPr="002638E8">
        <w:rPr>
          <w:sz w:val="24"/>
          <w:szCs w:val="24"/>
          <w:lang w:val="uk-UA"/>
        </w:rPr>
        <w:t xml:space="preserve">Реалізація запропонованої концепції дозволить створити в місті/області сучасну систему управління </w:t>
      </w:r>
      <w:r w:rsidR="007D03A3">
        <w:rPr>
          <w:sz w:val="24"/>
          <w:szCs w:val="24"/>
          <w:lang w:val="uk-UA"/>
        </w:rPr>
        <w:t>енергоспоживання</w:t>
      </w:r>
      <w:r w:rsidRPr="002638E8">
        <w:rPr>
          <w:sz w:val="24"/>
          <w:szCs w:val="24"/>
          <w:lang w:val="uk-UA"/>
        </w:rPr>
        <w:t>м для бюджетних установ та комунальних підприємств, яка містить наступне:</w:t>
      </w:r>
    </w:p>
    <w:p w:rsidR="00BC36AA" w:rsidRPr="002638E8" w:rsidRDefault="00BC36AA" w:rsidP="0099217F">
      <w:pPr>
        <w:widowControl w:val="0"/>
        <w:numPr>
          <w:ilvl w:val="0"/>
          <w:numId w:val="30"/>
        </w:numPr>
        <w:tabs>
          <w:tab w:val="left" w:pos="426"/>
        </w:tabs>
        <w:spacing w:after="0"/>
        <w:rPr>
          <w:sz w:val="24"/>
          <w:szCs w:val="24"/>
          <w:lang w:val="uk-UA"/>
        </w:rPr>
      </w:pPr>
      <w:r w:rsidRPr="002638E8">
        <w:rPr>
          <w:sz w:val="24"/>
          <w:szCs w:val="24"/>
          <w:lang w:val="uk-UA"/>
        </w:rPr>
        <w:t xml:space="preserve"> сформовану цілісну міську/обласну політику управління використанням енергії на засадах сталого розвитку;</w:t>
      </w:r>
    </w:p>
    <w:p w:rsidR="00BC36AA" w:rsidRPr="002638E8" w:rsidRDefault="00BC36AA" w:rsidP="0099217F">
      <w:pPr>
        <w:widowControl w:val="0"/>
        <w:numPr>
          <w:ilvl w:val="0"/>
          <w:numId w:val="30"/>
        </w:numPr>
        <w:tabs>
          <w:tab w:val="left" w:pos="426"/>
        </w:tabs>
        <w:spacing w:after="0"/>
        <w:rPr>
          <w:sz w:val="24"/>
          <w:szCs w:val="24"/>
          <w:lang w:val="uk-UA"/>
        </w:rPr>
      </w:pPr>
      <w:r w:rsidRPr="002638E8">
        <w:rPr>
          <w:sz w:val="24"/>
          <w:szCs w:val="24"/>
          <w:lang w:val="uk-UA"/>
        </w:rPr>
        <w:t xml:space="preserve"> створену спеціалізовану ланку з енергоменеджменту в системі управління містом/області, спроможну розробляти і втілювати у життя подібну політику;</w:t>
      </w:r>
    </w:p>
    <w:p w:rsidR="00BC36AA" w:rsidRPr="002638E8" w:rsidRDefault="00BC36AA" w:rsidP="0099217F">
      <w:pPr>
        <w:widowControl w:val="0"/>
        <w:numPr>
          <w:ilvl w:val="0"/>
          <w:numId w:val="30"/>
        </w:numPr>
        <w:tabs>
          <w:tab w:val="left" w:pos="426"/>
        </w:tabs>
        <w:spacing w:after="0"/>
        <w:rPr>
          <w:sz w:val="24"/>
          <w:szCs w:val="24"/>
          <w:lang w:val="uk-UA"/>
        </w:rPr>
      </w:pPr>
      <w:r w:rsidRPr="002638E8">
        <w:rPr>
          <w:sz w:val="24"/>
          <w:szCs w:val="24"/>
          <w:lang w:val="uk-UA"/>
        </w:rPr>
        <w:t xml:space="preserve"> до роботи в інфраструктурі міста/області залучені спеціалісти з досвідом теорії і практики енергоменеджменту;</w:t>
      </w:r>
    </w:p>
    <w:p w:rsidR="00BC36AA" w:rsidRPr="002638E8" w:rsidRDefault="00BC36AA" w:rsidP="0099217F">
      <w:pPr>
        <w:widowControl w:val="0"/>
        <w:numPr>
          <w:ilvl w:val="0"/>
          <w:numId w:val="30"/>
        </w:numPr>
        <w:tabs>
          <w:tab w:val="left" w:pos="426"/>
        </w:tabs>
        <w:spacing w:after="0"/>
        <w:rPr>
          <w:sz w:val="24"/>
          <w:szCs w:val="24"/>
          <w:lang w:val="uk-UA"/>
        </w:rPr>
      </w:pPr>
      <w:r w:rsidRPr="002638E8">
        <w:rPr>
          <w:sz w:val="24"/>
          <w:szCs w:val="24"/>
          <w:lang w:val="uk-UA"/>
        </w:rPr>
        <w:t xml:space="preserve"> створену електронну базу даних про об'єкти енергоспоживання, засобів для оперативного збору та аналізу даних про споживання енергії на кожному конкретному об'єкті та фактори, які суттєво впливають на це споживання; </w:t>
      </w:r>
    </w:p>
    <w:p w:rsidR="00BC36AA" w:rsidRPr="002638E8" w:rsidRDefault="00BC36AA" w:rsidP="0099217F">
      <w:pPr>
        <w:widowControl w:val="0"/>
        <w:numPr>
          <w:ilvl w:val="0"/>
          <w:numId w:val="30"/>
        </w:numPr>
        <w:tabs>
          <w:tab w:val="left" w:pos="426"/>
        </w:tabs>
        <w:spacing w:after="0"/>
        <w:rPr>
          <w:sz w:val="24"/>
          <w:szCs w:val="24"/>
          <w:lang w:val="uk-UA"/>
        </w:rPr>
      </w:pPr>
      <w:r w:rsidRPr="002638E8">
        <w:rPr>
          <w:sz w:val="24"/>
          <w:szCs w:val="24"/>
          <w:lang w:val="uk-UA"/>
        </w:rPr>
        <w:t xml:space="preserve"> створену систему контролю та звітності у питаннях ефективності використання енергії;</w:t>
      </w:r>
    </w:p>
    <w:p w:rsidR="00BC36AA" w:rsidRPr="002638E8" w:rsidRDefault="00BC36AA" w:rsidP="0099217F">
      <w:pPr>
        <w:widowControl w:val="0"/>
        <w:numPr>
          <w:ilvl w:val="0"/>
          <w:numId w:val="30"/>
        </w:numPr>
        <w:tabs>
          <w:tab w:val="left" w:pos="426"/>
        </w:tabs>
        <w:spacing w:after="0"/>
        <w:rPr>
          <w:sz w:val="24"/>
          <w:szCs w:val="24"/>
          <w:lang w:val="uk-UA"/>
        </w:rPr>
      </w:pPr>
      <w:r w:rsidRPr="002638E8">
        <w:rPr>
          <w:sz w:val="24"/>
          <w:szCs w:val="24"/>
          <w:lang w:val="uk-UA"/>
        </w:rPr>
        <w:t>ефективне використання коштів, направлених на впровадження проектів модернізації об’єктів, що споживають, транспортують та виробляють енергоресурси;</w:t>
      </w:r>
    </w:p>
    <w:p w:rsidR="00BC36AA" w:rsidRPr="002638E8" w:rsidRDefault="00BC36AA" w:rsidP="0099217F">
      <w:pPr>
        <w:widowControl w:val="0"/>
        <w:numPr>
          <w:ilvl w:val="0"/>
          <w:numId w:val="30"/>
        </w:numPr>
        <w:tabs>
          <w:tab w:val="left" w:pos="426"/>
        </w:tabs>
        <w:spacing w:after="0"/>
        <w:rPr>
          <w:sz w:val="24"/>
          <w:szCs w:val="24"/>
          <w:lang w:val="uk-UA"/>
        </w:rPr>
      </w:pPr>
      <w:r w:rsidRPr="002638E8">
        <w:rPr>
          <w:sz w:val="24"/>
          <w:szCs w:val="24"/>
          <w:lang w:val="uk-UA"/>
        </w:rPr>
        <w:t xml:space="preserve"> розроблений механізм мотивування енергоощадної поведінки персоналу та споживачів.</w:t>
      </w:r>
    </w:p>
    <w:p w:rsidR="00BC36AA" w:rsidRPr="002638E8" w:rsidRDefault="00BC36AA" w:rsidP="0099217F">
      <w:pPr>
        <w:tabs>
          <w:tab w:val="left" w:pos="426"/>
        </w:tabs>
        <w:spacing w:after="0"/>
        <w:rPr>
          <w:sz w:val="24"/>
          <w:szCs w:val="24"/>
          <w:lang w:val="uk-UA"/>
        </w:rPr>
      </w:pPr>
    </w:p>
    <w:p w:rsidR="00BC36AA" w:rsidRPr="002638E8" w:rsidRDefault="00BC36AA" w:rsidP="0099217F">
      <w:pPr>
        <w:tabs>
          <w:tab w:val="left" w:pos="426"/>
        </w:tabs>
        <w:spacing w:after="0"/>
        <w:rPr>
          <w:sz w:val="24"/>
          <w:szCs w:val="24"/>
          <w:lang w:val="uk-UA"/>
        </w:rPr>
      </w:pPr>
    </w:p>
    <w:p w:rsidR="00BC36AA" w:rsidRPr="002638E8" w:rsidRDefault="00BC36AA" w:rsidP="0099217F">
      <w:pPr>
        <w:widowControl w:val="0"/>
        <w:numPr>
          <w:ilvl w:val="0"/>
          <w:numId w:val="28"/>
        </w:numPr>
        <w:tabs>
          <w:tab w:val="left" w:pos="426"/>
          <w:tab w:val="left" w:pos="1134"/>
        </w:tabs>
        <w:spacing w:after="0"/>
        <w:jc w:val="center"/>
        <w:rPr>
          <w:sz w:val="24"/>
          <w:szCs w:val="24"/>
          <w:lang w:val="uk-UA"/>
        </w:rPr>
      </w:pPr>
      <w:r w:rsidRPr="002638E8">
        <w:rPr>
          <w:sz w:val="24"/>
          <w:szCs w:val="24"/>
          <w:lang w:val="uk-UA"/>
        </w:rPr>
        <w:t>Постійна перевірка та внутрішній аудит системи енергетичного менеджменту</w:t>
      </w:r>
    </w:p>
    <w:p w:rsidR="00BC36AA" w:rsidRPr="002638E8" w:rsidRDefault="00BC36AA" w:rsidP="0099217F">
      <w:pPr>
        <w:tabs>
          <w:tab w:val="left" w:pos="426"/>
        </w:tabs>
        <w:spacing w:after="0"/>
        <w:rPr>
          <w:sz w:val="24"/>
          <w:szCs w:val="24"/>
          <w:lang w:val="uk-UA"/>
        </w:rPr>
      </w:pPr>
    </w:p>
    <w:p w:rsidR="00BC36AA" w:rsidRPr="002638E8" w:rsidRDefault="00BC36AA" w:rsidP="0099217F">
      <w:pPr>
        <w:tabs>
          <w:tab w:val="left" w:pos="426"/>
        </w:tabs>
        <w:spacing w:after="0"/>
        <w:rPr>
          <w:sz w:val="24"/>
          <w:szCs w:val="24"/>
          <w:lang w:val="uk-UA"/>
        </w:rPr>
      </w:pPr>
      <w:r w:rsidRPr="002638E8">
        <w:rPr>
          <w:sz w:val="24"/>
          <w:szCs w:val="24"/>
          <w:lang w:val="uk-UA"/>
        </w:rPr>
        <w:t>Стандарт ДСТУ ISO 50001:2014 «Системи енергетичного менеджменту» дає можливість розробити системи та процеси, необхідні для поліпшення енергетичної результативності.</w:t>
      </w:r>
    </w:p>
    <w:p w:rsidR="00BC36AA" w:rsidRPr="002638E8" w:rsidRDefault="00BC36AA" w:rsidP="0099217F">
      <w:pPr>
        <w:tabs>
          <w:tab w:val="left" w:pos="426"/>
        </w:tabs>
        <w:spacing w:after="0"/>
        <w:rPr>
          <w:sz w:val="24"/>
          <w:szCs w:val="24"/>
          <w:lang w:val="uk-UA"/>
        </w:rPr>
      </w:pPr>
      <w:r w:rsidRPr="002638E8">
        <w:rPr>
          <w:sz w:val="24"/>
          <w:szCs w:val="24"/>
          <w:lang w:val="uk-UA"/>
        </w:rPr>
        <w:t xml:space="preserve">Згідно вимог стандарту основою енергетичного менеджменту є постійне функціонування циклу </w:t>
      </w:r>
      <w:proofErr w:type="spellStart"/>
      <w:r w:rsidRPr="002638E8">
        <w:rPr>
          <w:sz w:val="24"/>
          <w:szCs w:val="24"/>
          <w:lang w:val="uk-UA"/>
        </w:rPr>
        <w:t>Демінга</w:t>
      </w:r>
      <w:proofErr w:type="spellEnd"/>
      <w:r w:rsidRPr="002638E8">
        <w:rPr>
          <w:sz w:val="24"/>
          <w:szCs w:val="24"/>
          <w:lang w:val="uk-UA"/>
        </w:rPr>
        <w:t>, що включає наступні аспекти: планування; реалізація; перевірка, контроль та вдосконалення.</w:t>
      </w:r>
    </w:p>
    <w:p w:rsidR="00BC36AA" w:rsidRPr="002638E8" w:rsidRDefault="00BC36AA" w:rsidP="0099217F">
      <w:pPr>
        <w:tabs>
          <w:tab w:val="left" w:pos="426"/>
        </w:tabs>
        <w:spacing w:after="0"/>
        <w:rPr>
          <w:sz w:val="24"/>
          <w:szCs w:val="24"/>
          <w:lang w:val="uk-UA"/>
        </w:rPr>
      </w:pPr>
      <w:r w:rsidRPr="002638E8">
        <w:rPr>
          <w:sz w:val="24"/>
          <w:szCs w:val="24"/>
          <w:lang w:val="uk-UA"/>
        </w:rPr>
        <w:t>В системі енергетичного менеджменту міста/області передбачається наступне:</w:t>
      </w:r>
    </w:p>
    <w:p w:rsidR="00BC36AA" w:rsidRPr="002638E8" w:rsidRDefault="00BC36AA" w:rsidP="0099217F">
      <w:pPr>
        <w:widowControl w:val="0"/>
        <w:numPr>
          <w:ilvl w:val="0"/>
          <w:numId w:val="31"/>
        </w:numPr>
        <w:tabs>
          <w:tab w:val="left" w:pos="426"/>
        </w:tabs>
        <w:spacing w:after="0"/>
        <w:rPr>
          <w:sz w:val="24"/>
          <w:szCs w:val="24"/>
          <w:lang w:val="uk-UA"/>
        </w:rPr>
      </w:pPr>
      <w:r w:rsidRPr="002638E8">
        <w:rPr>
          <w:sz w:val="24"/>
          <w:szCs w:val="24"/>
          <w:lang w:val="uk-UA"/>
        </w:rPr>
        <w:t xml:space="preserve"> Забезпечення введення плану енергетичних вимірів та постійного моніторингу в запланованих інтервалах часу;</w:t>
      </w:r>
    </w:p>
    <w:p w:rsidR="00BC36AA" w:rsidRPr="002638E8" w:rsidRDefault="00BC36AA" w:rsidP="0099217F">
      <w:pPr>
        <w:widowControl w:val="0"/>
        <w:numPr>
          <w:ilvl w:val="0"/>
          <w:numId w:val="31"/>
        </w:numPr>
        <w:tabs>
          <w:tab w:val="left" w:pos="426"/>
        </w:tabs>
        <w:spacing w:after="0"/>
        <w:rPr>
          <w:sz w:val="24"/>
          <w:szCs w:val="24"/>
          <w:lang w:val="uk-UA"/>
        </w:rPr>
      </w:pPr>
      <w:r w:rsidRPr="002638E8">
        <w:rPr>
          <w:sz w:val="24"/>
          <w:szCs w:val="24"/>
          <w:lang w:val="uk-UA"/>
        </w:rPr>
        <w:t xml:space="preserve"> Забезпечення постійної перевірки всіх засобів вимірювання в системі енергетичного менеджменту;</w:t>
      </w:r>
    </w:p>
    <w:p w:rsidR="00BC36AA" w:rsidRPr="002638E8" w:rsidRDefault="00BC36AA" w:rsidP="0099217F">
      <w:pPr>
        <w:widowControl w:val="0"/>
        <w:numPr>
          <w:ilvl w:val="0"/>
          <w:numId w:val="31"/>
        </w:numPr>
        <w:tabs>
          <w:tab w:val="left" w:pos="426"/>
        </w:tabs>
        <w:spacing w:after="0"/>
        <w:rPr>
          <w:sz w:val="24"/>
          <w:szCs w:val="24"/>
          <w:lang w:val="uk-UA"/>
        </w:rPr>
      </w:pPr>
      <w:r w:rsidRPr="002638E8">
        <w:rPr>
          <w:sz w:val="24"/>
          <w:szCs w:val="24"/>
          <w:lang w:val="uk-UA"/>
        </w:rPr>
        <w:t xml:space="preserve"> Забезпечення через певні інтервали часу відповідності системи енергетичного менеджменту з українськими нормами та законодавчими актами, з метою постійного удосконалення;</w:t>
      </w:r>
    </w:p>
    <w:p w:rsidR="00BC36AA" w:rsidRPr="002638E8" w:rsidRDefault="00BC36AA" w:rsidP="0099217F">
      <w:pPr>
        <w:widowControl w:val="0"/>
        <w:numPr>
          <w:ilvl w:val="0"/>
          <w:numId w:val="31"/>
        </w:numPr>
        <w:tabs>
          <w:tab w:val="left" w:pos="426"/>
        </w:tabs>
        <w:spacing w:after="0"/>
        <w:rPr>
          <w:sz w:val="24"/>
          <w:szCs w:val="24"/>
          <w:lang w:val="uk-UA"/>
        </w:rPr>
      </w:pPr>
      <w:r w:rsidRPr="002638E8">
        <w:rPr>
          <w:sz w:val="24"/>
          <w:szCs w:val="24"/>
          <w:lang w:val="uk-UA"/>
        </w:rPr>
        <w:t xml:space="preserve"> Створення плану проведення внутрішнього аудиту системи енергетичного менеджменту;</w:t>
      </w:r>
    </w:p>
    <w:p w:rsidR="00BC36AA" w:rsidRPr="002638E8" w:rsidRDefault="00BC36AA" w:rsidP="0099217F">
      <w:pPr>
        <w:widowControl w:val="0"/>
        <w:numPr>
          <w:ilvl w:val="0"/>
          <w:numId w:val="31"/>
        </w:numPr>
        <w:tabs>
          <w:tab w:val="left" w:pos="426"/>
        </w:tabs>
        <w:spacing w:after="0"/>
        <w:rPr>
          <w:sz w:val="24"/>
          <w:szCs w:val="24"/>
          <w:lang w:val="uk-UA"/>
        </w:rPr>
      </w:pPr>
      <w:r w:rsidRPr="002638E8">
        <w:rPr>
          <w:sz w:val="24"/>
          <w:szCs w:val="24"/>
          <w:lang w:val="uk-UA"/>
        </w:rPr>
        <w:t xml:space="preserve"> Створення та документація системи корегувальних та попереджувал</w:t>
      </w:r>
      <w:r w:rsidR="00866E7C">
        <w:rPr>
          <w:sz w:val="24"/>
          <w:szCs w:val="24"/>
          <w:lang w:val="uk-UA"/>
        </w:rPr>
        <w:t>ьних дій щодо невідповідності ефективності споживання енергоресурсів запланованим показникам</w:t>
      </w:r>
      <w:r w:rsidRPr="002638E8">
        <w:rPr>
          <w:sz w:val="24"/>
          <w:szCs w:val="24"/>
          <w:lang w:val="uk-UA"/>
        </w:rPr>
        <w:t>;</w:t>
      </w:r>
    </w:p>
    <w:p w:rsidR="00BC36AA" w:rsidRPr="002638E8" w:rsidRDefault="00BC36AA" w:rsidP="0099217F">
      <w:pPr>
        <w:widowControl w:val="0"/>
        <w:numPr>
          <w:ilvl w:val="0"/>
          <w:numId w:val="31"/>
        </w:numPr>
        <w:tabs>
          <w:tab w:val="left" w:pos="426"/>
        </w:tabs>
        <w:spacing w:after="0"/>
        <w:rPr>
          <w:sz w:val="24"/>
          <w:szCs w:val="24"/>
          <w:lang w:val="uk-UA"/>
        </w:rPr>
      </w:pPr>
      <w:r w:rsidRPr="002638E8">
        <w:rPr>
          <w:sz w:val="24"/>
          <w:szCs w:val="24"/>
          <w:lang w:val="uk-UA"/>
        </w:rPr>
        <w:t xml:space="preserve"> Створення системи зберігання даних функціонування системи енергетичного менеджменту, що свідчать про її результативність та відповідність системи вимогам ДСТУ ISO 50001:2014.</w:t>
      </w:r>
    </w:p>
    <w:p w:rsidR="00BC36AA" w:rsidRPr="002638E8" w:rsidRDefault="00BC36AA" w:rsidP="0099217F">
      <w:pPr>
        <w:tabs>
          <w:tab w:val="left" w:pos="426"/>
        </w:tabs>
        <w:spacing w:after="0"/>
        <w:rPr>
          <w:sz w:val="24"/>
          <w:szCs w:val="24"/>
          <w:lang w:val="uk-UA"/>
        </w:rPr>
      </w:pPr>
      <w:r w:rsidRPr="002638E8">
        <w:rPr>
          <w:sz w:val="24"/>
          <w:szCs w:val="24"/>
          <w:lang w:val="uk-UA"/>
        </w:rPr>
        <w:t>Застосування постійної перевірки та внутрішнього аудиту сприятиме формуванню позитивного іміджу міста/області, яке демонструє постійне дотримання нормативно-правових вимог у галузі енергоефективності, захисту навколишнього середовища, економії природних ресурсів, зниження екологічних ризиків та ризиків пов’язаних з енергопостачанням і енергоспоживанням, що в результаті сприяє підвищенню інвестиційної привабливості міста/області.</w:t>
      </w:r>
    </w:p>
    <w:p w:rsidR="00BC36AA" w:rsidRPr="00DA63FC" w:rsidRDefault="00BC36AA" w:rsidP="0099217F">
      <w:pPr>
        <w:tabs>
          <w:tab w:val="left" w:pos="426"/>
        </w:tabs>
        <w:spacing w:after="0"/>
        <w:rPr>
          <w:sz w:val="24"/>
          <w:szCs w:val="24"/>
          <w:lang w:val="uk-UA"/>
        </w:rPr>
      </w:pPr>
      <w:r w:rsidRPr="002638E8">
        <w:rPr>
          <w:sz w:val="24"/>
          <w:szCs w:val="24"/>
          <w:lang w:val="uk-UA"/>
        </w:rPr>
        <w:t>Після повного впровадження системи енергетичного менеджменту місто/область може отримати сертифікат якості у відповідності до стандарту ДСТУ ISO 50001:2014 «Системи енергетичного менеджменту».</w:t>
      </w:r>
    </w:p>
    <w:p w:rsidR="00DA63FC" w:rsidRDefault="00DA63FC" w:rsidP="0099217F">
      <w:pPr>
        <w:rPr>
          <w:sz w:val="24"/>
          <w:szCs w:val="24"/>
          <w:lang w:val="uk-UA" w:eastAsia="en-US"/>
        </w:rPr>
        <w:sectPr w:rsidR="00DA63FC" w:rsidSect="004E52DD">
          <w:pgSz w:w="11906" w:h="16838"/>
          <w:pgMar w:top="1440" w:right="849" w:bottom="1560" w:left="1440" w:header="709" w:footer="708" w:gutter="0"/>
          <w:cols w:space="708"/>
          <w:docGrid w:linePitch="360"/>
        </w:sectPr>
      </w:pPr>
    </w:p>
    <w:p w:rsidR="00BC36AA" w:rsidRDefault="00BC36AA" w:rsidP="0099217F">
      <w:pPr>
        <w:rPr>
          <w:sz w:val="24"/>
          <w:szCs w:val="24"/>
          <w:lang w:val="uk-UA" w:eastAsia="en-US"/>
        </w:rPr>
      </w:pPr>
    </w:p>
    <w:p w:rsidR="00DA63FC" w:rsidRPr="00DA63FC" w:rsidRDefault="002F5EA4" w:rsidP="0099217F">
      <w:pPr>
        <w:pStyle w:val="afc"/>
        <w:ind w:left="0"/>
        <w:outlineLvl w:val="1"/>
        <w:rPr>
          <w:b/>
          <w:sz w:val="24"/>
          <w:szCs w:val="24"/>
          <w:lang w:val="uk-UA"/>
        </w:rPr>
      </w:pPr>
      <w:bookmarkStart w:id="118" w:name="_Toc490087879"/>
      <w:r>
        <w:rPr>
          <w:b/>
          <w:sz w:val="24"/>
          <w:szCs w:val="24"/>
          <w:lang w:val="uk-UA"/>
        </w:rPr>
        <w:t>Додаток 21</w:t>
      </w:r>
      <w:r w:rsidR="004D0958">
        <w:rPr>
          <w:b/>
          <w:sz w:val="24"/>
          <w:szCs w:val="24"/>
          <w:lang w:val="uk-UA"/>
        </w:rPr>
        <w:t xml:space="preserve">. </w:t>
      </w:r>
      <w:r w:rsidR="00DA63FC" w:rsidRPr="00DA63FC">
        <w:rPr>
          <w:b/>
          <w:sz w:val="24"/>
          <w:szCs w:val="24"/>
          <w:lang w:val="uk-UA"/>
        </w:rPr>
        <w:t xml:space="preserve">Порядок прийняття управлінських рішень щодо </w:t>
      </w:r>
      <w:r w:rsidR="00130BF5">
        <w:rPr>
          <w:b/>
          <w:sz w:val="24"/>
          <w:szCs w:val="24"/>
          <w:lang w:val="uk-UA"/>
        </w:rPr>
        <w:t>підвищення ефективності енергоспоживання</w:t>
      </w:r>
      <w:r w:rsidR="001B7C36">
        <w:rPr>
          <w:b/>
          <w:sz w:val="24"/>
          <w:szCs w:val="24"/>
          <w:lang w:val="uk-UA"/>
        </w:rPr>
        <w:t xml:space="preserve"> споживання енергоресурсів</w:t>
      </w:r>
      <w:r w:rsidR="00DA63FC" w:rsidRPr="00DA63FC">
        <w:rPr>
          <w:b/>
          <w:sz w:val="24"/>
          <w:szCs w:val="24"/>
          <w:lang w:val="uk-UA"/>
        </w:rPr>
        <w:t>.</w:t>
      </w:r>
      <w:bookmarkEnd w:id="118"/>
      <w:r w:rsidR="00DA63FC" w:rsidRPr="00DA63FC">
        <w:rPr>
          <w:b/>
          <w:sz w:val="24"/>
          <w:szCs w:val="24"/>
          <w:lang w:val="uk-UA"/>
        </w:rPr>
        <w:t xml:space="preserve"> </w:t>
      </w:r>
    </w:p>
    <w:p w:rsidR="00DA63FC" w:rsidRDefault="00DA63FC" w:rsidP="0099217F">
      <w:pPr>
        <w:spacing w:after="0"/>
        <w:rPr>
          <w:sz w:val="24"/>
          <w:szCs w:val="24"/>
          <w:lang w:val="uk-UA"/>
        </w:rPr>
      </w:pPr>
    </w:p>
    <w:p w:rsidR="00DA63FC" w:rsidRDefault="001B7C36" w:rsidP="0099217F">
      <w:pPr>
        <w:spacing w:after="0"/>
        <w:rPr>
          <w:sz w:val="24"/>
          <w:szCs w:val="24"/>
          <w:lang w:val="uk-UA"/>
        </w:rPr>
      </w:pPr>
      <w:r>
        <w:rPr>
          <w:sz w:val="24"/>
          <w:szCs w:val="24"/>
          <w:lang w:val="uk-UA"/>
        </w:rPr>
        <w:t>Порядок прийняття управлінських рішень щодо підвищення споживання енергоресурсів (далі порядок) направлений на забезпечення ефективного використання наявних грошових, матеріальних та людських ресурсів та забезпечення координації підрозділів  міської</w:t>
      </w:r>
      <w:r w:rsidRPr="001B7C36">
        <w:rPr>
          <w:sz w:val="24"/>
          <w:szCs w:val="24"/>
          <w:lang w:val="uk-UA"/>
        </w:rPr>
        <w:t>/</w:t>
      </w:r>
      <w:r>
        <w:rPr>
          <w:sz w:val="24"/>
          <w:szCs w:val="24"/>
          <w:lang w:val="uk-UA"/>
        </w:rPr>
        <w:t>обласної ради/адміністрації.</w:t>
      </w:r>
    </w:p>
    <w:p w:rsidR="001B7C36" w:rsidRDefault="001B7C36" w:rsidP="0099217F">
      <w:pPr>
        <w:spacing w:after="0"/>
        <w:rPr>
          <w:sz w:val="24"/>
          <w:szCs w:val="24"/>
          <w:lang w:val="uk-UA"/>
        </w:rPr>
      </w:pPr>
    </w:p>
    <w:p w:rsidR="001B7C36" w:rsidRDefault="001B7C36" w:rsidP="0099217F">
      <w:pPr>
        <w:spacing w:after="0"/>
        <w:rPr>
          <w:sz w:val="24"/>
          <w:szCs w:val="24"/>
          <w:lang w:val="uk-UA"/>
        </w:rPr>
      </w:pPr>
      <w:r>
        <w:rPr>
          <w:sz w:val="24"/>
          <w:szCs w:val="24"/>
          <w:lang w:val="uk-UA"/>
        </w:rPr>
        <w:t>Рішення щодо впровадження комплексних проектів та окремих заходів, направлених на підвищених на підвищення ефективності енергоспоживання та покращення умов перебування відвідувачів та персоналу в закладах бюджетної сфери приймаються виходячи з принципів:</w:t>
      </w:r>
    </w:p>
    <w:p w:rsidR="001B7C36" w:rsidRDefault="001B7C36" w:rsidP="0099217F">
      <w:pPr>
        <w:pStyle w:val="afc"/>
        <w:numPr>
          <w:ilvl w:val="0"/>
          <w:numId w:val="24"/>
        </w:numPr>
        <w:spacing w:after="0"/>
        <w:rPr>
          <w:sz w:val="24"/>
          <w:szCs w:val="24"/>
          <w:lang w:val="uk-UA"/>
        </w:rPr>
      </w:pPr>
      <w:r>
        <w:rPr>
          <w:sz w:val="24"/>
          <w:szCs w:val="24"/>
          <w:lang w:val="uk-UA"/>
        </w:rPr>
        <w:t>Ефективного використання наявних коштів;</w:t>
      </w:r>
    </w:p>
    <w:p w:rsidR="001B7C36" w:rsidRDefault="001B7C36" w:rsidP="0099217F">
      <w:pPr>
        <w:pStyle w:val="afc"/>
        <w:numPr>
          <w:ilvl w:val="0"/>
          <w:numId w:val="24"/>
        </w:numPr>
        <w:spacing w:after="0"/>
        <w:rPr>
          <w:sz w:val="24"/>
          <w:szCs w:val="24"/>
          <w:lang w:val="uk-UA"/>
        </w:rPr>
      </w:pPr>
      <w:r>
        <w:rPr>
          <w:sz w:val="24"/>
          <w:szCs w:val="24"/>
          <w:lang w:val="uk-UA"/>
        </w:rPr>
        <w:t>Дотримання нормативних документів в сфері енергоефективності;</w:t>
      </w:r>
    </w:p>
    <w:p w:rsidR="001B7C36" w:rsidRDefault="001B7C36" w:rsidP="0099217F">
      <w:pPr>
        <w:pStyle w:val="afc"/>
        <w:numPr>
          <w:ilvl w:val="0"/>
          <w:numId w:val="24"/>
        </w:numPr>
        <w:spacing w:after="0"/>
        <w:rPr>
          <w:sz w:val="24"/>
          <w:szCs w:val="24"/>
          <w:lang w:val="uk-UA"/>
        </w:rPr>
      </w:pPr>
      <w:r>
        <w:rPr>
          <w:sz w:val="24"/>
          <w:szCs w:val="24"/>
          <w:lang w:val="uk-UA"/>
        </w:rPr>
        <w:t>Досягнення довготривалих результатів по зниженню витрат на енергоносії;</w:t>
      </w:r>
    </w:p>
    <w:p w:rsidR="001B7C36" w:rsidRDefault="001B7C36" w:rsidP="0099217F">
      <w:pPr>
        <w:pStyle w:val="afc"/>
        <w:numPr>
          <w:ilvl w:val="0"/>
          <w:numId w:val="24"/>
        </w:numPr>
        <w:spacing w:after="0"/>
        <w:rPr>
          <w:sz w:val="24"/>
          <w:szCs w:val="24"/>
          <w:lang w:val="uk-UA"/>
        </w:rPr>
      </w:pPr>
      <w:r>
        <w:rPr>
          <w:sz w:val="24"/>
          <w:szCs w:val="24"/>
          <w:lang w:val="uk-UA"/>
        </w:rPr>
        <w:t>Комплексності заходів, направлених на зниження енергоспоживання;</w:t>
      </w:r>
    </w:p>
    <w:p w:rsidR="00DA63FC" w:rsidRDefault="00DB679D" w:rsidP="0099217F">
      <w:pPr>
        <w:pStyle w:val="afc"/>
        <w:numPr>
          <w:ilvl w:val="0"/>
          <w:numId w:val="24"/>
        </w:numPr>
        <w:spacing w:after="0"/>
        <w:rPr>
          <w:sz w:val="24"/>
          <w:szCs w:val="24"/>
          <w:lang w:val="uk-UA"/>
        </w:rPr>
      </w:pPr>
      <w:r>
        <w:rPr>
          <w:sz w:val="24"/>
          <w:szCs w:val="24"/>
          <w:lang w:val="uk-UA"/>
        </w:rPr>
        <w:t>Обов’язковості фіксації результатів впровадження заходів та врахування отриманого досвіду для використання в майбутніх проектах.</w:t>
      </w:r>
    </w:p>
    <w:p w:rsidR="00DB679D" w:rsidRDefault="00DB679D" w:rsidP="0099217F">
      <w:pPr>
        <w:spacing w:after="0"/>
        <w:rPr>
          <w:sz w:val="24"/>
          <w:szCs w:val="24"/>
          <w:lang w:val="uk-UA"/>
        </w:rPr>
      </w:pPr>
      <w:r>
        <w:rPr>
          <w:sz w:val="24"/>
          <w:szCs w:val="24"/>
          <w:lang w:val="uk-UA"/>
        </w:rPr>
        <w:t>Прийняття управлінських рішень здійснюється в наступній послідовності:</w:t>
      </w:r>
    </w:p>
    <w:p w:rsidR="00DB679D" w:rsidRDefault="00DB679D" w:rsidP="0099217F">
      <w:pPr>
        <w:pStyle w:val="afc"/>
        <w:numPr>
          <w:ilvl w:val="0"/>
          <w:numId w:val="33"/>
        </w:numPr>
        <w:spacing w:after="0"/>
        <w:rPr>
          <w:sz w:val="24"/>
          <w:szCs w:val="24"/>
          <w:lang w:val="uk-UA"/>
        </w:rPr>
      </w:pPr>
      <w:r>
        <w:rPr>
          <w:sz w:val="24"/>
          <w:szCs w:val="24"/>
          <w:lang w:val="uk-UA"/>
        </w:rPr>
        <w:t>Ініціатор впровадження заходів або проектів в сфері підвищення ефективності енергоспоживання готує короткий опис проекту, що включає: мету проекту, суть пропонованих заходів, орієнтовну вартість реалізації, орієнтовний ефект від реалізації в натуральних та грошових одиницях, строки виконання заходів, додаткові переваги від реалізації заходів.</w:t>
      </w:r>
    </w:p>
    <w:p w:rsidR="00DB679D" w:rsidRDefault="00DB679D" w:rsidP="0099217F">
      <w:pPr>
        <w:pStyle w:val="afc"/>
        <w:numPr>
          <w:ilvl w:val="0"/>
          <w:numId w:val="33"/>
        </w:numPr>
        <w:spacing w:after="0"/>
        <w:rPr>
          <w:sz w:val="24"/>
          <w:szCs w:val="24"/>
          <w:lang w:val="uk-UA"/>
        </w:rPr>
      </w:pPr>
      <w:r>
        <w:rPr>
          <w:sz w:val="24"/>
          <w:szCs w:val="24"/>
          <w:lang w:val="uk-UA"/>
        </w:rPr>
        <w:t xml:space="preserve">Підрозділ відповідальних за </w:t>
      </w:r>
      <w:r w:rsidR="009411F9">
        <w:rPr>
          <w:sz w:val="24"/>
          <w:szCs w:val="24"/>
          <w:lang w:val="uk-UA"/>
        </w:rPr>
        <w:t>енергетичний менеджмент</w:t>
      </w:r>
      <w:r>
        <w:rPr>
          <w:sz w:val="24"/>
          <w:szCs w:val="24"/>
          <w:lang w:val="uk-UA"/>
        </w:rPr>
        <w:t xml:space="preserve"> розглядає аналізує подану інформацію протягом 10 робочих днів та перевіряє надані розрахунки ефективності, відповідність міським програмам з </w:t>
      </w:r>
      <w:r w:rsidR="00130BF5">
        <w:rPr>
          <w:sz w:val="24"/>
          <w:szCs w:val="24"/>
          <w:lang w:val="uk-UA"/>
        </w:rPr>
        <w:t>підвищення ефективності енергоспоживання</w:t>
      </w:r>
      <w:r>
        <w:rPr>
          <w:sz w:val="24"/>
          <w:szCs w:val="24"/>
          <w:lang w:val="uk-UA"/>
        </w:rPr>
        <w:t xml:space="preserve">, </w:t>
      </w:r>
    </w:p>
    <w:p w:rsidR="009411F9" w:rsidRDefault="00DB679D" w:rsidP="0099217F">
      <w:pPr>
        <w:pStyle w:val="afc"/>
        <w:numPr>
          <w:ilvl w:val="0"/>
          <w:numId w:val="33"/>
        </w:numPr>
        <w:spacing w:after="0"/>
        <w:rPr>
          <w:sz w:val="24"/>
          <w:szCs w:val="24"/>
          <w:lang w:val="uk-UA"/>
        </w:rPr>
      </w:pPr>
      <w:r>
        <w:rPr>
          <w:sz w:val="24"/>
          <w:szCs w:val="24"/>
          <w:lang w:val="uk-UA"/>
        </w:rPr>
        <w:t xml:space="preserve">В разі підтвердження </w:t>
      </w:r>
      <w:r w:rsidR="009411F9">
        <w:rPr>
          <w:sz w:val="24"/>
          <w:szCs w:val="24"/>
          <w:lang w:val="uk-UA"/>
        </w:rPr>
        <w:t>показників ефективності – рішення про реалізацію проекту/впровадження заходів рекомендується до впровадження і готуються документи на виділення/залучення фінансування у встановленому порядку.</w:t>
      </w:r>
    </w:p>
    <w:p w:rsidR="00DB679D" w:rsidRPr="00DB679D" w:rsidRDefault="009411F9" w:rsidP="0099217F">
      <w:pPr>
        <w:pStyle w:val="afc"/>
        <w:numPr>
          <w:ilvl w:val="0"/>
          <w:numId w:val="33"/>
        </w:numPr>
        <w:spacing w:after="0"/>
        <w:rPr>
          <w:sz w:val="24"/>
          <w:szCs w:val="24"/>
          <w:lang w:val="uk-UA"/>
        </w:rPr>
      </w:pPr>
      <w:r>
        <w:rPr>
          <w:sz w:val="24"/>
          <w:szCs w:val="24"/>
          <w:lang w:val="uk-UA"/>
        </w:rPr>
        <w:t xml:space="preserve">Підрозділ, відповідальних за </w:t>
      </w:r>
      <w:proofErr w:type="spellStart"/>
      <w:r>
        <w:rPr>
          <w:sz w:val="24"/>
          <w:szCs w:val="24"/>
          <w:lang w:val="uk-UA"/>
        </w:rPr>
        <w:t>енергоменеджмент</w:t>
      </w:r>
      <w:proofErr w:type="spellEnd"/>
      <w:r>
        <w:rPr>
          <w:sz w:val="24"/>
          <w:szCs w:val="24"/>
          <w:lang w:val="uk-UA"/>
        </w:rPr>
        <w:t xml:space="preserve"> готує методику вимірювання та верифікації результатів, що повинні бути досягнуті в результаті реалізації заходів/проекту.</w:t>
      </w:r>
      <w:r w:rsidR="00DB679D">
        <w:rPr>
          <w:sz w:val="24"/>
          <w:szCs w:val="24"/>
          <w:lang w:val="uk-UA"/>
        </w:rPr>
        <w:t xml:space="preserve"> </w:t>
      </w:r>
    </w:p>
    <w:p w:rsidR="00DB679D" w:rsidRDefault="00DB679D" w:rsidP="0099217F">
      <w:pPr>
        <w:spacing w:after="0"/>
        <w:rPr>
          <w:sz w:val="24"/>
          <w:szCs w:val="24"/>
          <w:lang w:val="uk-UA"/>
        </w:rPr>
      </w:pPr>
    </w:p>
    <w:p w:rsidR="00DB679D" w:rsidRDefault="001A44C6" w:rsidP="0099217F">
      <w:pPr>
        <w:spacing w:after="0"/>
        <w:rPr>
          <w:sz w:val="24"/>
          <w:szCs w:val="24"/>
          <w:lang w:val="uk-UA"/>
        </w:rPr>
      </w:pPr>
      <w:r>
        <w:rPr>
          <w:sz w:val="24"/>
          <w:szCs w:val="24"/>
          <w:lang w:val="uk-UA"/>
        </w:rPr>
        <w:t>В разі, коли балансоутримувачами чи розпорядниками бюджетних коштів проводяться роботи (в т. ч. капітальні чи поточні ремонти) по напрямкам:</w:t>
      </w:r>
    </w:p>
    <w:p w:rsidR="001A44C6" w:rsidRDefault="001A44C6" w:rsidP="0099217F">
      <w:pPr>
        <w:pStyle w:val="afc"/>
        <w:numPr>
          <w:ilvl w:val="0"/>
          <w:numId w:val="24"/>
        </w:numPr>
        <w:spacing w:after="0"/>
        <w:rPr>
          <w:sz w:val="24"/>
          <w:szCs w:val="24"/>
          <w:lang w:val="uk-UA"/>
        </w:rPr>
      </w:pPr>
      <w:r>
        <w:rPr>
          <w:sz w:val="24"/>
          <w:szCs w:val="24"/>
          <w:lang w:val="uk-UA"/>
        </w:rPr>
        <w:t>заміна вікон та дверей;</w:t>
      </w:r>
    </w:p>
    <w:p w:rsidR="001A44C6" w:rsidRDefault="001A44C6" w:rsidP="0099217F">
      <w:pPr>
        <w:pStyle w:val="afc"/>
        <w:numPr>
          <w:ilvl w:val="0"/>
          <w:numId w:val="24"/>
        </w:numPr>
        <w:spacing w:after="0"/>
        <w:rPr>
          <w:sz w:val="24"/>
          <w:szCs w:val="24"/>
          <w:lang w:val="uk-UA"/>
        </w:rPr>
      </w:pPr>
      <w:r>
        <w:rPr>
          <w:sz w:val="24"/>
          <w:szCs w:val="24"/>
          <w:lang w:val="uk-UA"/>
        </w:rPr>
        <w:t>утеплення стін, даху, перекриттів;</w:t>
      </w:r>
    </w:p>
    <w:p w:rsidR="001A44C6" w:rsidRDefault="001A44C6" w:rsidP="0099217F">
      <w:pPr>
        <w:pStyle w:val="afc"/>
        <w:numPr>
          <w:ilvl w:val="0"/>
          <w:numId w:val="24"/>
        </w:numPr>
        <w:spacing w:after="0"/>
        <w:rPr>
          <w:sz w:val="24"/>
          <w:szCs w:val="24"/>
          <w:lang w:val="uk-UA"/>
        </w:rPr>
      </w:pPr>
      <w:r>
        <w:rPr>
          <w:sz w:val="24"/>
          <w:szCs w:val="24"/>
          <w:lang w:val="uk-UA"/>
        </w:rPr>
        <w:t>ремонт покрівель;</w:t>
      </w:r>
    </w:p>
    <w:p w:rsidR="001A44C6" w:rsidRDefault="001A44C6" w:rsidP="0099217F">
      <w:pPr>
        <w:pStyle w:val="afc"/>
        <w:numPr>
          <w:ilvl w:val="0"/>
          <w:numId w:val="24"/>
        </w:numPr>
        <w:spacing w:after="0"/>
        <w:rPr>
          <w:sz w:val="24"/>
          <w:szCs w:val="24"/>
          <w:lang w:val="uk-UA"/>
        </w:rPr>
      </w:pPr>
      <w:r>
        <w:rPr>
          <w:sz w:val="24"/>
          <w:szCs w:val="24"/>
          <w:lang w:val="uk-UA"/>
        </w:rPr>
        <w:t>заміна ламп або світильників;</w:t>
      </w:r>
    </w:p>
    <w:p w:rsidR="001A44C6" w:rsidRDefault="001A44C6" w:rsidP="0099217F">
      <w:pPr>
        <w:pStyle w:val="afc"/>
        <w:numPr>
          <w:ilvl w:val="0"/>
          <w:numId w:val="24"/>
        </w:numPr>
        <w:spacing w:after="0"/>
        <w:rPr>
          <w:sz w:val="24"/>
          <w:szCs w:val="24"/>
          <w:lang w:val="uk-UA"/>
        </w:rPr>
      </w:pPr>
      <w:r>
        <w:rPr>
          <w:sz w:val="24"/>
          <w:szCs w:val="24"/>
          <w:lang w:val="uk-UA"/>
        </w:rPr>
        <w:t>ремонт системи опалення;</w:t>
      </w:r>
    </w:p>
    <w:p w:rsidR="001A44C6" w:rsidRDefault="001A44C6" w:rsidP="0099217F">
      <w:pPr>
        <w:pStyle w:val="afc"/>
        <w:numPr>
          <w:ilvl w:val="0"/>
          <w:numId w:val="24"/>
        </w:numPr>
        <w:spacing w:after="0"/>
        <w:rPr>
          <w:sz w:val="24"/>
          <w:szCs w:val="24"/>
          <w:lang w:val="uk-UA"/>
        </w:rPr>
      </w:pPr>
      <w:r>
        <w:rPr>
          <w:sz w:val="24"/>
          <w:szCs w:val="24"/>
          <w:lang w:val="uk-UA"/>
        </w:rPr>
        <w:t>заміна енергоємного обладнання;</w:t>
      </w:r>
    </w:p>
    <w:p w:rsidR="001A44C6" w:rsidRDefault="001A44C6" w:rsidP="0099217F">
      <w:pPr>
        <w:spacing w:after="0"/>
        <w:rPr>
          <w:sz w:val="24"/>
          <w:szCs w:val="24"/>
          <w:lang w:val="uk-UA"/>
        </w:rPr>
      </w:pPr>
      <w:r>
        <w:rPr>
          <w:sz w:val="24"/>
          <w:szCs w:val="24"/>
          <w:lang w:val="uk-UA"/>
        </w:rPr>
        <w:t xml:space="preserve">при підготовці технічного завдання на виконання робіт необхідно керуватися діючими нормативними документами, а також інструкціями та типовими завданнями, підготовленими підрозділом енергоменеджменту. </w:t>
      </w:r>
    </w:p>
    <w:p w:rsidR="001A44C6" w:rsidRDefault="006708E1" w:rsidP="0099217F">
      <w:pPr>
        <w:spacing w:after="0"/>
        <w:rPr>
          <w:sz w:val="24"/>
          <w:szCs w:val="24"/>
          <w:lang w:val="uk-UA"/>
        </w:rPr>
      </w:pPr>
      <w:r>
        <w:rPr>
          <w:sz w:val="24"/>
          <w:szCs w:val="24"/>
          <w:lang w:val="uk-UA"/>
        </w:rPr>
        <w:t>Д</w:t>
      </w:r>
      <w:r w:rsidR="001A44C6">
        <w:rPr>
          <w:sz w:val="24"/>
          <w:szCs w:val="24"/>
          <w:lang w:val="uk-UA"/>
        </w:rPr>
        <w:t>о підрозділу</w:t>
      </w:r>
      <w:r>
        <w:rPr>
          <w:sz w:val="24"/>
          <w:szCs w:val="24"/>
          <w:lang w:val="uk-UA"/>
        </w:rPr>
        <w:t xml:space="preserve"> </w:t>
      </w:r>
      <w:r w:rsidR="001A44C6">
        <w:rPr>
          <w:sz w:val="24"/>
          <w:szCs w:val="24"/>
          <w:lang w:val="uk-UA"/>
        </w:rPr>
        <w:t xml:space="preserve"> </w:t>
      </w:r>
      <w:r>
        <w:rPr>
          <w:sz w:val="24"/>
          <w:szCs w:val="24"/>
          <w:lang w:val="uk-UA"/>
        </w:rPr>
        <w:t xml:space="preserve">з енергоменеджменту </w:t>
      </w:r>
      <w:r w:rsidR="001A44C6">
        <w:rPr>
          <w:sz w:val="24"/>
          <w:szCs w:val="24"/>
          <w:lang w:val="uk-UA"/>
        </w:rPr>
        <w:t>надсилається повідомлення про заплановані робо</w:t>
      </w:r>
      <w:r w:rsidR="000E66EB">
        <w:rPr>
          <w:sz w:val="24"/>
          <w:szCs w:val="24"/>
          <w:lang w:val="uk-UA"/>
        </w:rPr>
        <w:t>ти з кількісними та якісними по</w:t>
      </w:r>
      <w:r w:rsidR="001A44C6">
        <w:rPr>
          <w:sz w:val="24"/>
          <w:szCs w:val="24"/>
          <w:lang w:val="uk-UA"/>
        </w:rPr>
        <w:t>казниками, а після завершення робіт – інформація про фактично виконані обсяги.</w:t>
      </w:r>
      <w:r>
        <w:rPr>
          <w:sz w:val="24"/>
          <w:szCs w:val="24"/>
          <w:lang w:val="uk-UA"/>
        </w:rPr>
        <w:t xml:space="preserve"> Підрозділ з енергоменеджменту забезпечує ведення бази даних по </w:t>
      </w:r>
      <w:r>
        <w:rPr>
          <w:sz w:val="24"/>
          <w:szCs w:val="24"/>
          <w:lang w:val="uk-UA"/>
        </w:rPr>
        <w:lastRenderedPageBreak/>
        <w:t>реалізованим заходам, а також відслідковує ефективність впроваджених заходів та на основі аналіз надає рекомендації для врахування в наступних проектах.</w:t>
      </w:r>
    </w:p>
    <w:p w:rsidR="001A44C6" w:rsidRDefault="001A44C6" w:rsidP="0099217F">
      <w:pPr>
        <w:spacing w:after="0"/>
        <w:rPr>
          <w:sz w:val="24"/>
          <w:szCs w:val="24"/>
          <w:lang w:val="uk-UA"/>
        </w:rPr>
      </w:pPr>
    </w:p>
    <w:p w:rsidR="001A44C6" w:rsidRPr="006708E1" w:rsidRDefault="001A44C6" w:rsidP="0099217F">
      <w:pPr>
        <w:spacing w:after="0"/>
        <w:rPr>
          <w:sz w:val="24"/>
          <w:szCs w:val="24"/>
          <w:lang w:val="uk-UA"/>
        </w:rPr>
      </w:pPr>
    </w:p>
    <w:p w:rsidR="001A44C6" w:rsidRDefault="001A44C6" w:rsidP="0099217F">
      <w:pPr>
        <w:spacing w:after="0"/>
        <w:rPr>
          <w:sz w:val="24"/>
          <w:szCs w:val="24"/>
          <w:lang w:val="uk-UA"/>
        </w:rPr>
      </w:pPr>
    </w:p>
    <w:p w:rsidR="001A44C6" w:rsidRPr="001A44C6" w:rsidRDefault="001A44C6" w:rsidP="0099217F">
      <w:pPr>
        <w:spacing w:after="0"/>
        <w:rPr>
          <w:sz w:val="24"/>
          <w:szCs w:val="24"/>
          <w:lang w:val="uk-UA"/>
        </w:rPr>
        <w:sectPr w:rsidR="001A44C6" w:rsidRPr="001A44C6" w:rsidSect="004E52DD">
          <w:pgSz w:w="11906" w:h="16838"/>
          <w:pgMar w:top="1440" w:right="849" w:bottom="1560" w:left="1440" w:header="709" w:footer="708" w:gutter="0"/>
          <w:cols w:space="708"/>
          <w:docGrid w:linePitch="360"/>
        </w:sectPr>
      </w:pPr>
    </w:p>
    <w:p w:rsidR="00DA63FC" w:rsidRPr="00DA63FC" w:rsidRDefault="00DA63FC" w:rsidP="0099217F">
      <w:pPr>
        <w:spacing w:after="0"/>
        <w:rPr>
          <w:sz w:val="24"/>
          <w:szCs w:val="24"/>
          <w:lang w:val="uk-UA"/>
        </w:rPr>
      </w:pPr>
    </w:p>
    <w:p w:rsidR="00DA63FC" w:rsidRPr="004D0958" w:rsidRDefault="00B51B5A" w:rsidP="0099217F">
      <w:pPr>
        <w:pStyle w:val="afc"/>
        <w:ind w:left="0"/>
        <w:outlineLvl w:val="1"/>
        <w:rPr>
          <w:b/>
          <w:sz w:val="24"/>
          <w:szCs w:val="24"/>
          <w:lang w:val="uk-UA"/>
        </w:rPr>
      </w:pPr>
      <w:bookmarkStart w:id="119" w:name="_Toc490087880"/>
      <w:r>
        <w:rPr>
          <w:b/>
          <w:sz w:val="24"/>
          <w:szCs w:val="24"/>
          <w:lang w:val="uk-UA"/>
        </w:rPr>
        <w:t>Додаток 2</w:t>
      </w:r>
      <w:r w:rsidR="002F5EA4">
        <w:rPr>
          <w:b/>
          <w:sz w:val="24"/>
          <w:szCs w:val="24"/>
          <w:lang w:val="uk-UA"/>
        </w:rPr>
        <w:t>2</w:t>
      </w:r>
      <w:r w:rsidR="004D0958">
        <w:rPr>
          <w:b/>
          <w:sz w:val="24"/>
          <w:szCs w:val="24"/>
          <w:lang w:val="uk-UA"/>
        </w:rPr>
        <w:t xml:space="preserve">. </w:t>
      </w:r>
      <w:r w:rsidR="00DA63FC" w:rsidRPr="004D0958">
        <w:rPr>
          <w:b/>
          <w:sz w:val="24"/>
          <w:szCs w:val="24"/>
          <w:lang w:val="uk-UA"/>
        </w:rPr>
        <w:t>Положення про створення та функціонування груп впровадження проектів</w:t>
      </w:r>
      <w:r w:rsidR="00C54B03">
        <w:rPr>
          <w:b/>
          <w:sz w:val="24"/>
          <w:szCs w:val="24"/>
          <w:lang w:val="uk-UA"/>
        </w:rPr>
        <w:t xml:space="preserve"> (рекомендоване)</w:t>
      </w:r>
      <w:r w:rsidR="00DA63FC" w:rsidRPr="004D0958">
        <w:rPr>
          <w:b/>
          <w:sz w:val="24"/>
          <w:szCs w:val="24"/>
          <w:lang w:val="uk-UA"/>
        </w:rPr>
        <w:t>.</w:t>
      </w:r>
      <w:bookmarkEnd w:id="119"/>
      <w:r w:rsidR="00DA63FC" w:rsidRPr="004D0958">
        <w:rPr>
          <w:b/>
          <w:sz w:val="24"/>
          <w:szCs w:val="24"/>
          <w:lang w:val="uk-UA"/>
        </w:rPr>
        <w:t xml:space="preserve"> </w:t>
      </w:r>
    </w:p>
    <w:p w:rsidR="00D74EF5" w:rsidRDefault="00D74EF5" w:rsidP="0099217F">
      <w:pPr>
        <w:rPr>
          <w:sz w:val="24"/>
          <w:szCs w:val="24"/>
          <w:lang w:val="uk-UA" w:eastAsia="en-US"/>
        </w:rPr>
      </w:pPr>
    </w:p>
    <w:p w:rsidR="006708E1" w:rsidRDefault="006708E1" w:rsidP="0099217F">
      <w:pPr>
        <w:rPr>
          <w:sz w:val="24"/>
          <w:szCs w:val="24"/>
          <w:lang w:val="uk-UA" w:eastAsia="en-US"/>
        </w:rPr>
      </w:pPr>
      <w:r>
        <w:rPr>
          <w:sz w:val="24"/>
          <w:szCs w:val="24"/>
          <w:lang w:val="uk-UA" w:eastAsia="en-US"/>
        </w:rPr>
        <w:t xml:space="preserve">Група впровадження проекту створюється для реалізації комплексних проектів з </w:t>
      </w:r>
      <w:r w:rsidR="00130BF5">
        <w:rPr>
          <w:sz w:val="24"/>
          <w:szCs w:val="24"/>
          <w:lang w:val="uk-UA" w:eastAsia="en-US"/>
        </w:rPr>
        <w:t>підвищення ефективності енергоспоживання</w:t>
      </w:r>
      <w:r>
        <w:rPr>
          <w:sz w:val="24"/>
          <w:szCs w:val="24"/>
          <w:lang w:val="uk-UA" w:eastAsia="en-US"/>
        </w:rPr>
        <w:t>.</w:t>
      </w:r>
    </w:p>
    <w:p w:rsidR="006708E1" w:rsidRDefault="006708E1" w:rsidP="0099217F">
      <w:pPr>
        <w:rPr>
          <w:sz w:val="24"/>
          <w:szCs w:val="24"/>
          <w:lang w:val="uk-UA" w:eastAsia="en-US"/>
        </w:rPr>
      </w:pPr>
      <w:r>
        <w:rPr>
          <w:sz w:val="24"/>
          <w:szCs w:val="24"/>
          <w:lang w:val="uk-UA" w:eastAsia="en-US"/>
        </w:rPr>
        <w:t>Група впровадження проекту може функціонувати як окреме комунальне підприємство, підрозділ в комунальному підприємстві або тимчасов</w:t>
      </w:r>
      <w:r w:rsidR="005D79FB">
        <w:rPr>
          <w:sz w:val="24"/>
          <w:szCs w:val="24"/>
          <w:lang w:val="uk-UA" w:eastAsia="en-US"/>
        </w:rPr>
        <w:t>о створена з представників підрозділів</w:t>
      </w:r>
      <w:r w:rsidR="000C1D2E">
        <w:rPr>
          <w:sz w:val="24"/>
          <w:szCs w:val="24"/>
          <w:lang w:val="uk-UA" w:eastAsia="en-US"/>
        </w:rPr>
        <w:t xml:space="preserve">, залучених до реалізації проекту, </w:t>
      </w:r>
      <w:r w:rsidR="005D79FB">
        <w:rPr>
          <w:sz w:val="24"/>
          <w:szCs w:val="24"/>
          <w:lang w:val="uk-UA" w:eastAsia="en-US"/>
        </w:rPr>
        <w:t>робоча група.</w:t>
      </w:r>
    </w:p>
    <w:p w:rsidR="000C1D2E" w:rsidRDefault="000C1D2E" w:rsidP="0099217F">
      <w:pPr>
        <w:rPr>
          <w:sz w:val="24"/>
          <w:szCs w:val="24"/>
          <w:lang w:val="uk-UA" w:eastAsia="en-US"/>
        </w:rPr>
      </w:pPr>
    </w:p>
    <w:p w:rsidR="000C1D2E" w:rsidRDefault="000C1D2E" w:rsidP="0099217F">
      <w:pPr>
        <w:rPr>
          <w:sz w:val="24"/>
          <w:szCs w:val="24"/>
          <w:lang w:val="uk-UA" w:eastAsia="en-US"/>
        </w:rPr>
      </w:pPr>
      <w:r>
        <w:rPr>
          <w:sz w:val="24"/>
          <w:szCs w:val="24"/>
          <w:lang w:val="uk-UA" w:eastAsia="en-US"/>
        </w:rPr>
        <w:t>Метою створення робочої групи є координація зусиль підрозділів для досягнення цілей мети проекту.</w:t>
      </w:r>
    </w:p>
    <w:p w:rsidR="000C1D2E" w:rsidRDefault="000C1D2E" w:rsidP="0099217F">
      <w:pPr>
        <w:rPr>
          <w:sz w:val="24"/>
          <w:szCs w:val="24"/>
          <w:lang w:val="uk-UA" w:eastAsia="en-US"/>
        </w:rPr>
      </w:pPr>
      <w:r>
        <w:rPr>
          <w:sz w:val="24"/>
          <w:szCs w:val="24"/>
          <w:lang w:val="uk-UA" w:eastAsia="en-US"/>
        </w:rPr>
        <w:t>Група впровадження проекту призначається наказом міського голови, де визначається керівник та члени групи впровадження проекту, а також визначаються повноваження щодо взаємодії з іншими підрозділами міської влади.</w:t>
      </w:r>
    </w:p>
    <w:p w:rsidR="000C1D2E" w:rsidRDefault="000C1D2E" w:rsidP="0099217F">
      <w:pPr>
        <w:rPr>
          <w:sz w:val="24"/>
          <w:szCs w:val="24"/>
          <w:lang w:val="uk-UA" w:eastAsia="en-US"/>
        </w:rPr>
      </w:pPr>
      <w:r>
        <w:rPr>
          <w:sz w:val="24"/>
          <w:szCs w:val="24"/>
          <w:lang w:val="uk-UA" w:eastAsia="en-US"/>
        </w:rPr>
        <w:t xml:space="preserve">До складу групи впровадження проекту з </w:t>
      </w:r>
      <w:r w:rsidR="00130BF5">
        <w:rPr>
          <w:sz w:val="24"/>
          <w:szCs w:val="24"/>
          <w:lang w:val="uk-UA" w:eastAsia="en-US"/>
        </w:rPr>
        <w:t>підвищення ефективності енергоспоживання</w:t>
      </w:r>
      <w:r>
        <w:rPr>
          <w:sz w:val="24"/>
          <w:szCs w:val="24"/>
          <w:lang w:val="uk-UA" w:eastAsia="en-US"/>
        </w:rPr>
        <w:t xml:space="preserve"> включаються</w:t>
      </w:r>
      <w:r w:rsidR="00697B9D">
        <w:rPr>
          <w:sz w:val="24"/>
          <w:szCs w:val="24"/>
          <w:lang w:val="uk-UA" w:eastAsia="en-US"/>
        </w:rPr>
        <w:t xml:space="preserve"> наступні спеціалісти з основними обов’язками</w:t>
      </w:r>
      <w:r>
        <w:rPr>
          <w:sz w:val="24"/>
          <w:szCs w:val="24"/>
          <w:lang w:val="uk-UA" w:eastAsia="en-US"/>
        </w:rPr>
        <w:t>:</w:t>
      </w:r>
    </w:p>
    <w:p w:rsidR="00697B9D" w:rsidRDefault="00697B9D" w:rsidP="0099217F">
      <w:pPr>
        <w:pStyle w:val="afc"/>
        <w:numPr>
          <w:ilvl w:val="0"/>
          <w:numId w:val="34"/>
        </w:numPr>
        <w:rPr>
          <w:sz w:val="24"/>
          <w:szCs w:val="24"/>
          <w:lang w:val="uk-UA" w:eastAsia="en-US"/>
        </w:rPr>
      </w:pPr>
      <w:r>
        <w:rPr>
          <w:sz w:val="24"/>
          <w:szCs w:val="24"/>
          <w:lang w:val="uk-UA" w:eastAsia="en-US"/>
        </w:rPr>
        <w:t>Керівник групи:</w:t>
      </w:r>
    </w:p>
    <w:p w:rsidR="00697B9D" w:rsidRDefault="00697B9D" w:rsidP="0099217F">
      <w:pPr>
        <w:pStyle w:val="afc"/>
        <w:numPr>
          <w:ilvl w:val="0"/>
          <w:numId w:val="24"/>
        </w:numPr>
        <w:rPr>
          <w:sz w:val="24"/>
          <w:szCs w:val="24"/>
          <w:lang w:val="uk-UA" w:eastAsia="en-US"/>
        </w:rPr>
      </w:pPr>
      <w:r>
        <w:rPr>
          <w:sz w:val="24"/>
          <w:szCs w:val="24"/>
          <w:lang w:val="uk-UA" w:eastAsia="en-US"/>
        </w:rPr>
        <w:t>загальна координація робіт;</w:t>
      </w:r>
    </w:p>
    <w:p w:rsidR="00697B9D" w:rsidRDefault="00697B9D" w:rsidP="0099217F">
      <w:pPr>
        <w:pStyle w:val="afc"/>
        <w:numPr>
          <w:ilvl w:val="0"/>
          <w:numId w:val="24"/>
        </w:numPr>
        <w:rPr>
          <w:sz w:val="24"/>
          <w:szCs w:val="24"/>
          <w:lang w:val="uk-UA" w:eastAsia="en-US"/>
        </w:rPr>
      </w:pPr>
      <w:r>
        <w:rPr>
          <w:sz w:val="24"/>
          <w:szCs w:val="24"/>
          <w:lang w:val="uk-UA" w:eastAsia="en-US"/>
        </w:rPr>
        <w:t>розробка графіку реалізації проекту;</w:t>
      </w:r>
    </w:p>
    <w:p w:rsidR="00697B9D" w:rsidRDefault="00697B9D" w:rsidP="0099217F">
      <w:pPr>
        <w:pStyle w:val="afc"/>
        <w:numPr>
          <w:ilvl w:val="0"/>
          <w:numId w:val="24"/>
        </w:numPr>
        <w:rPr>
          <w:sz w:val="24"/>
          <w:szCs w:val="24"/>
          <w:lang w:val="uk-UA" w:eastAsia="en-US"/>
        </w:rPr>
      </w:pPr>
      <w:r>
        <w:rPr>
          <w:sz w:val="24"/>
          <w:szCs w:val="24"/>
          <w:lang w:val="uk-UA" w:eastAsia="en-US"/>
        </w:rPr>
        <w:t>комунікація з іншими учасниками проекту, що не входять в групу реалізації;</w:t>
      </w:r>
    </w:p>
    <w:p w:rsidR="000C1D2E" w:rsidRPr="000C1D2E" w:rsidRDefault="000C1D2E" w:rsidP="0099217F">
      <w:pPr>
        <w:pStyle w:val="afc"/>
        <w:numPr>
          <w:ilvl w:val="0"/>
          <w:numId w:val="34"/>
        </w:numPr>
        <w:rPr>
          <w:sz w:val="24"/>
          <w:szCs w:val="24"/>
          <w:lang w:val="uk-UA" w:eastAsia="en-US"/>
        </w:rPr>
      </w:pPr>
      <w:r w:rsidRPr="000C1D2E">
        <w:rPr>
          <w:sz w:val="24"/>
          <w:szCs w:val="24"/>
          <w:lang w:val="uk-UA" w:eastAsia="en-US"/>
        </w:rPr>
        <w:t>Технічний спеціаліст</w:t>
      </w:r>
      <w:r>
        <w:rPr>
          <w:sz w:val="24"/>
          <w:szCs w:val="24"/>
          <w:lang w:val="uk-UA" w:eastAsia="en-US"/>
        </w:rPr>
        <w:t xml:space="preserve"> (спеціалісти)</w:t>
      </w:r>
      <w:r w:rsidRPr="000C1D2E">
        <w:rPr>
          <w:sz w:val="24"/>
          <w:szCs w:val="24"/>
          <w:lang w:val="uk-UA" w:eastAsia="en-US"/>
        </w:rPr>
        <w:t>:</w:t>
      </w:r>
    </w:p>
    <w:p w:rsidR="000C1D2E" w:rsidRDefault="000C1D2E" w:rsidP="0099217F">
      <w:pPr>
        <w:pStyle w:val="afc"/>
        <w:numPr>
          <w:ilvl w:val="0"/>
          <w:numId w:val="24"/>
        </w:numPr>
        <w:rPr>
          <w:sz w:val="24"/>
          <w:szCs w:val="24"/>
          <w:lang w:val="uk-UA" w:eastAsia="en-US"/>
        </w:rPr>
      </w:pPr>
      <w:r>
        <w:rPr>
          <w:sz w:val="24"/>
          <w:szCs w:val="24"/>
          <w:lang w:val="uk-UA" w:eastAsia="en-US"/>
        </w:rPr>
        <w:t>підготовка технічних завдань;</w:t>
      </w:r>
    </w:p>
    <w:p w:rsidR="000C1D2E" w:rsidRDefault="000C1D2E" w:rsidP="0099217F">
      <w:pPr>
        <w:pStyle w:val="afc"/>
        <w:numPr>
          <w:ilvl w:val="0"/>
          <w:numId w:val="24"/>
        </w:numPr>
        <w:rPr>
          <w:sz w:val="24"/>
          <w:szCs w:val="24"/>
          <w:lang w:val="uk-UA" w:eastAsia="en-US"/>
        </w:rPr>
      </w:pPr>
      <w:r>
        <w:rPr>
          <w:sz w:val="24"/>
          <w:szCs w:val="24"/>
          <w:lang w:val="uk-UA" w:eastAsia="en-US"/>
        </w:rPr>
        <w:t>контроль за виконанням проектних робіт;</w:t>
      </w:r>
    </w:p>
    <w:p w:rsidR="000C1D2E" w:rsidRDefault="000C1D2E" w:rsidP="0099217F">
      <w:pPr>
        <w:pStyle w:val="afc"/>
        <w:numPr>
          <w:ilvl w:val="0"/>
          <w:numId w:val="24"/>
        </w:numPr>
        <w:rPr>
          <w:sz w:val="24"/>
          <w:szCs w:val="24"/>
          <w:lang w:val="uk-UA" w:eastAsia="en-US"/>
        </w:rPr>
      </w:pPr>
      <w:r>
        <w:rPr>
          <w:sz w:val="24"/>
          <w:szCs w:val="24"/>
          <w:lang w:val="uk-UA" w:eastAsia="en-US"/>
        </w:rPr>
        <w:t>перевірка запропонованих технічних рішень;</w:t>
      </w:r>
    </w:p>
    <w:p w:rsidR="000C1D2E" w:rsidRDefault="000C1D2E" w:rsidP="0099217F">
      <w:pPr>
        <w:pStyle w:val="afc"/>
        <w:numPr>
          <w:ilvl w:val="0"/>
          <w:numId w:val="24"/>
        </w:numPr>
        <w:rPr>
          <w:sz w:val="24"/>
          <w:szCs w:val="24"/>
          <w:lang w:val="uk-UA" w:eastAsia="en-US"/>
        </w:rPr>
      </w:pPr>
      <w:r>
        <w:rPr>
          <w:sz w:val="24"/>
          <w:szCs w:val="24"/>
          <w:lang w:val="uk-UA" w:eastAsia="en-US"/>
        </w:rPr>
        <w:t>підготовка методики вимірювання та верифікації;</w:t>
      </w:r>
    </w:p>
    <w:p w:rsidR="000C1D2E" w:rsidRDefault="000C1D2E" w:rsidP="0099217F">
      <w:pPr>
        <w:pStyle w:val="afc"/>
        <w:numPr>
          <w:ilvl w:val="0"/>
          <w:numId w:val="24"/>
        </w:numPr>
        <w:rPr>
          <w:sz w:val="24"/>
          <w:szCs w:val="24"/>
          <w:lang w:val="uk-UA" w:eastAsia="en-US"/>
        </w:rPr>
      </w:pPr>
      <w:r>
        <w:rPr>
          <w:sz w:val="24"/>
          <w:szCs w:val="24"/>
          <w:lang w:val="uk-UA" w:eastAsia="en-US"/>
        </w:rPr>
        <w:t>координація роботи технічних спеціалістів підрядних організацій;</w:t>
      </w:r>
    </w:p>
    <w:p w:rsidR="00200769" w:rsidRDefault="00200769" w:rsidP="0099217F">
      <w:pPr>
        <w:pStyle w:val="afc"/>
        <w:numPr>
          <w:ilvl w:val="0"/>
          <w:numId w:val="24"/>
        </w:numPr>
        <w:rPr>
          <w:sz w:val="24"/>
          <w:szCs w:val="24"/>
          <w:lang w:val="uk-UA" w:eastAsia="en-US"/>
        </w:rPr>
      </w:pPr>
      <w:r>
        <w:rPr>
          <w:sz w:val="24"/>
          <w:szCs w:val="24"/>
          <w:lang w:val="uk-UA" w:eastAsia="en-US"/>
        </w:rPr>
        <w:t>моніторинг досягнутих результатів;</w:t>
      </w:r>
    </w:p>
    <w:p w:rsidR="000C1D2E" w:rsidRDefault="000C1D2E" w:rsidP="0099217F">
      <w:pPr>
        <w:pStyle w:val="afc"/>
        <w:numPr>
          <w:ilvl w:val="0"/>
          <w:numId w:val="34"/>
        </w:numPr>
        <w:rPr>
          <w:sz w:val="24"/>
          <w:szCs w:val="24"/>
          <w:lang w:val="uk-UA" w:eastAsia="en-US"/>
        </w:rPr>
      </w:pPr>
      <w:r>
        <w:rPr>
          <w:sz w:val="24"/>
          <w:szCs w:val="24"/>
          <w:lang w:val="uk-UA" w:eastAsia="en-US"/>
        </w:rPr>
        <w:t>Юрист:</w:t>
      </w:r>
    </w:p>
    <w:p w:rsidR="000C1D2E" w:rsidRDefault="00697B9D" w:rsidP="0099217F">
      <w:pPr>
        <w:pStyle w:val="afc"/>
        <w:numPr>
          <w:ilvl w:val="0"/>
          <w:numId w:val="24"/>
        </w:numPr>
        <w:rPr>
          <w:sz w:val="24"/>
          <w:szCs w:val="24"/>
          <w:lang w:val="uk-UA" w:eastAsia="en-US"/>
        </w:rPr>
      </w:pPr>
      <w:r>
        <w:rPr>
          <w:sz w:val="24"/>
          <w:szCs w:val="24"/>
          <w:lang w:val="uk-UA" w:eastAsia="en-US"/>
        </w:rPr>
        <w:t>п</w:t>
      </w:r>
      <w:r w:rsidR="000C1D2E">
        <w:rPr>
          <w:sz w:val="24"/>
          <w:szCs w:val="24"/>
          <w:lang w:val="uk-UA" w:eastAsia="en-US"/>
        </w:rPr>
        <w:t>ідготовка</w:t>
      </w:r>
      <w:r>
        <w:rPr>
          <w:sz w:val="24"/>
          <w:szCs w:val="24"/>
          <w:lang w:val="uk-UA" w:eastAsia="en-US"/>
        </w:rPr>
        <w:t xml:space="preserve"> та супровід</w:t>
      </w:r>
      <w:r w:rsidR="000C1D2E">
        <w:rPr>
          <w:sz w:val="24"/>
          <w:szCs w:val="24"/>
          <w:lang w:val="uk-UA" w:eastAsia="en-US"/>
        </w:rPr>
        <w:t xml:space="preserve"> розпорядчих документів</w:t>
      </w:r>
      <w:r>
        <w:rPr>
          <w:sz w:val="24"/>
          <w:szCs w:val="24"/>
          <w:lang w:val="uk-UA" w:eastAsia="en-US"/>
        </w:rPr>
        <w:t>, необхідних для реалізації проекту;</w:t>
      </w:r>
    </w:p>
    <w:p w:rsidR="00697B9D" w:rsidRDefault="00697B9D" w:rsidP="0099217F">
      <w:pPr>
        <w:pStyle w:val="afc"/>
        <w:numPr>
          <w:ilvl w:val="0"/>
          <w:numId w:val="24"/>
        </w:numPr>
        <w:rPr>
          <w:sz w:val="24"/>
          <w:szCs w:val="24"/>
          <w:lang w:val="uk-UA" w:eastAsia="en-US"/>
        </w:rPr>
      </w:pPr>
      <w:r>
        <w:rPr>
          <w:sz w:val="24"/>
          <w:szCs w:val="24"/>
          <w:lang w:val="uk-UA" w:eastAsia="en-US"/>
        </w:rPr>
        <w:t>контроль за відповідністю проекту діючим нормативним документам;</w:t>
      </w:r>
    </w:p>
    <w:p w:rsidR="00697B9D" w:rsidRDefault="00697B9D" w:rsidP="0099217F">
      <w:pPr>
        <w:pStyle w:val="afc"/>
        <w:numPr>
          <w:ilvl w:val="0"/>
          <w:numId w:val="24"/>
        </w:numPr>
        <w:rPr>
          <w:sz w:val="24"/>
          <w:szCs w:val="24"/>
          <w:lang w:val="uk-UA" w:eastAsia="en-US"/>
        </w:rPr>
      </w:pPr>
      <w:r>
        <w:rPr>
          <w:sz w:val="24"/>
          <w:szCs w:val="24"/>
          <w:lang w:val="uk-UA" w:eastAsia="en-US"/>
        </w:rPr>
        <w:t>підготовка договорів з підрядними організаціями та іншими учасниками проекту;</w:t>
      </w:r>
    </w:p>
    <w:p w:rsidR="00697B9D" w:rsidRDefault="00697B9D" w:rsidP="0099217F">
      <w:pPr>
        <w:pStyle w:val="afc"/>
        <w:numPr>
          <w:ilvl w:val="0"/>
          <w:numId w:val="34"/>
        </w:numPr>
        <w:rPr>
          <w:sz w:val="24"/>
          <w:szCs w:val="24"/>
          <w:lang w:val="uk-UA" w:eastAsia="en-US"/>
        </w:rPr>
      </w:pPr>
      <w:r>
        <w:rPr>
          <w:sz w:val="24"/>
          <w:szCs w:val="24"/>
          <w:lang w:val="uk-UA" w:eastAsia="en-US"/>
        </w:rPr>
        <w:t>Економіст:</w:t>
      </w:r>
    </w:p>
    <w:p w:rsidR="00697B9D" w:rsidRDefault="00697B9D" w:rsidP="0099217F">
      <w:pPr>
        <w:pStyle w:val="afc"/>
        <w:numPr>
          <w:ilvl w:val="0"/>
          <w:numId w:val="24"/>
        </w:numPr>
        <w:rPr>
          <w:sz w:val="24"/>
          <w:szCs w:val="24"/>
          <w:lang w:val="uk-UA" w:eastAsia="en-US"/>
        </w:rPr>
      </w:pPr>
      <w:r>
        <w:rPr>
          <w:sz w:val="24"/>
          <w:szCs w:val="24"/>
          <w:lang w:val="uk-UA" w:eastAsia="en-US"/>
        </w:rPr>
        <w:t xml:space="preserve">підготовка бізнес-плану в т. ч. </w:t>
      </w:r>
      <w:r w:rsidR="006C214C">
        <w:rPr>
          <w:sz w:val="24"/>
          <w:szCs w:val="24"/>
          <w:lang w:val="uk-UA" w:eastAsia="en-US"/>
        </w:rPr>
        <w:t>обґрунтування</w:t>
      </w:r>
      <w:r>
        <w:rPr>
          <w:sz w:val="24"/>
          <w:szCs w:val="24"/>
          <w:lang w:val="uk-UA" w:eastAsia="en-US"/>
        </w:rPr>
        <w:t xml:space="preserve"> доцільності інвестицій;</w:t>
      </w:r>
    </w:p>
    <w:p w:rsidR="00200769" w:rsidRDefault="00200769" w:rsidP="0099217F">
      <w:pPr>
        <w:pStyle w:val="afc"/>
        <w:numPr>
          <w:ilvl w:val="0"/>
          <w:numId w:val="24"/>
        </w:numPr>
        <w:rPr>
          <w:sz w:val="24"/>
          <w:szCs w:val="24"/>
          <w:lang w:val="uk-UA" w:eastAsia="en-US"/>
        </w:rPr>
      </w:pPr>
      <w:r>
        <w:rPr>
          <w:sz w:val="24"/>
          <w:szCs w:val="24"/>
          <w:lang w:val="uk-UA" w:eastAsia="en-US"/>
        </w:rPr>
        <w:t>підготовка звітності про хід викона</w:t>
      </w:r>
      <w:r w:rsidR="00E67417">
        <w:rPr>
          <w:sz w:val="24"/>
          <w:szCs w:val="24"/>
          <w:lang w:val="uk-UA" w:eastAsia="en-US"/>
        </w:rPr>
        <w:t>ння проекту та досягнуті резуль</w:t>
      </w:r>
      <w:r>
        <w:rPr>
          <w:sz w:val="24"/>
          <w:szCs w:val="24"/>
          <w:lang w:val="uk-UA" w:eastAsia="en-US"/>
        </w:rPr>
        <w:t>тати;</w:t>
      </w:r>
    </w:p>
    <w:p w:rsidR="00200769" w:rsidRDefault="00200769" w:rsidP="0099217F">
      <w:pPr>
        <w:pStyle w:val="afc"/>
        <w:numPr>
          <w:ilvl w:val="0"/>
          <w:numId w:val="34"/>
        </w:numPr>
        <w:rPr>
          <w:sz w:val="24"/>
          <w:szCs w:val="24"/>
          <w:lang w:val="uk-UA" w:eastAsia="en-US"/>
        </w:rPr>
      </w:pPr>
      <w:r>
        <w:rPr>
          <w:sz w:val="24"/>
          <w:szCs w:val="24"/>
          <w:lang w:val="uk-UA" w:eastAsia="en-US"/>
        </w:rPr>
        <w:t>Спеціаліст з закупівель:</w:t>
      </w:r>
    </w:p>
    <w:p w:rsidR="00200769" w:rsidRDefault="00200769" w:rsidP="0099217F">
      <w:pPr>
        <w:pStyle w:val="afc"/>
        <w:numPr>
          <w:ilvl w:val="0"/>
          <w:numId w:val="24"/>
        </w:numPr>
        <w:rPr>
          <w:sz w:val="24"/>
          <w:szCs w:val="24"/>
          <w:lang w:val="uk-UA" w:eastAsia="en-US"/>
        </w:rPr>
      </w:pPr>
      <w:r>
        <w:rPr>
          <w:sz w:val="24"/>
          <w:szCs w:val="24"/>
          <w:lang w:val="uk-UA" w:eastAsia="en-US"/>
        </w:rPr>
        <w:t>підготовка документації необхідної для здійснення закупівель;</w:t>
      </w:r>
    </w:p>
    <w:p w:rsidR="00200769" w:rsidRDefault="00200769" w:rsidP="0099217F">
      <w:pPr>
        <w:pStyle w:val="afc"/>
        <w:numPr>
          <w:ilvl w:val="0"/>
          <w:numId w:val="24"/>
        </w:numPr>
        <w:rPr>
          <w:sz w:val="24"/>
          <w:szCs w:val="24"/>
          <w:lang w:val="uk-UA" w:eastAsia="en-US"/>
        </w:rPr>
      </w:pPr>
      <w:r>
        <w:rPr>
          <w:sz w:val="24"/>
          <w:szCs w:val="24"/>
          <w:lang w:val="uk-UA" w:eastAsia="en-US"/>
        </w:rPr>
        <w:t>контроль за дотриманням правил закупівель;</w:t>
      </w:r>
    </w:p>
    <w:p w:rsidR="00200769" w:rsidRDefault="00200769" w:rsidP="0099217F">
      <w:pPr>
        <w:pStyle w:val="afc"/>
        <w:numPr>
          <w:ilvl w:val="0"/>
          <w:numId w:val="24"/>
        </w:numPr>
        <w:rPr>
          <w:sz w:val="24"/>
          <w:szCs w:val="24"/>
          <w:lang w:val="uk-UA" w:eastAsia="en-US"/>
        </w:rPr>
      </w:pPr>
      <w:r>
        <w:rPr>
          <w:sz w:val="24"/>
          <w:szCs w:val="24"/>
          <w:lang w:val="uk-UA" w:eastAsia="en-US"/>
        </w:rPr>
        <w:t>організація та проведення закупівель.</w:t>
      </w:r>
    </w:p>
    <w:p w:rsidR="00200769" w:rsidRPr="00200769" w:rsidRDefault="00200769" w:rsidP="0099217F">
      <w:pPr>
        <w:pStyle w:val="afc"/>
        <w:rPr>
          <w:sz w:val="24"/>
          <w:szCs w:val="24"/>
          <w:lang w:val="uk-UA" w:eastAsia="en-US"/>
        </w:rPr>
      </w:pPr>
    </w:p>
    <w:p w:rsidR="000C1D2E" w:rsidRPr="000C1D2E" w:rsidRDefault="000C1D2E" w:rsidP="0099217F">
      <w:pPr>
        <w:rPr>
          <w:sz w:val="24"/>
          <w:szCs w:val="24"/>
          <w:lang w:val="uk-UA" w:eastAsia="en-US"/>
        </w:rPr>
      </w:pPr>
    </w:p>
    <w:p w:rsidR="000C1D2E" w:rsidRPr="000C1D2E" w:rsidRDefault="000C1D2E" w:rsidP="0099217F">
      <w:pPr>
        <w:rPr>
          <w:sz w:val="24"/>
          <w:szCs w:val="24"/>
          <w:lang w:val="uk-UA" w:eastAsia="en-US"/>
        </w:rPr>
      </w:pPr>
    </w:p>
    <w:p w:rsidR="000C1D2E" w:rsidRPr="000C1D2E" w:rsidRDefault="000C1D2E" w:rsidP="0099217F">
      <w:pPr>
        <w:rPr>
          <w:sz w:val="24"/>
          <w:szCs w:val="24"/>
          <w:lang w:val="uk-UA" w:eastAsia="en-US"/>
        </w:rPr>
        <w:sectPr w:rsidR="000C1D2E" w:rsidRPr="000C1D2E" w:rsidSect="004E52DD">
          <w:pgSz w:w="11906" w:h="16838"/>
          <w:pgMar w:top="1440" w:right="849" w:bottom="1560" w:left="1440" w:header="709" w:footer="708" w:gutter="0"/>
          <w:cols w:space="708"/>
          <w:docGrid w:linePitch="360"/>
        </w:sectPr>
      </w:pPr>
    </w:p>
    <w:p w:rsidR="00D74EF5" w:rsidRPr="004D0958" w:rsidRDefault="002F5EA4" w:rsidP="0099217F">
      <w:pPr>
        <w:pStyle w:val="afc"/>
        <w:ind w:left="0"/>
        <w:outlineLvl w:val="1"/>
        <w:rPr>
          <w:b/>
          <w:sz w:val="24"/>
          <w:szCs w:val="24"/>
          <w:lang w:val="uk-UA"/>
        </w:rPr>
      </w:pPr>
      <w:bookmarkStart w:id="120" w:name="_Toc490087881"/>
      <w:r>
        <w:rPr>
          <w:b/>
          <w:sz w:val="24"/>
          <w:szCs w:val="24"/>
          <w:lang w:val="uk-UA"/>
        </w:rPr>
        <w:lastRenderedPageBreak/>
        <w:t>Додаток 23</w:t>
      </w:r>
      <w:r w:rsidR="00D74EF5">
        <w:rPr>
          <w:b/>
          <w:sz w:val="24"/>
          <w:szCs w:val="24"/>
          <w:lang w:val="uk-UA"/>
        </w:rPr>
        <w:t xml:space="preserve">. </w:t>
      </w:r>
      <w:r w:rsidR="00D74EF5" w:rsidRPr="004D0958">
        <w:rPr>
          <w:b/>
          <w:sz w:val="24"/>
          <w:szCs w:val="24"/>
          <w:lang w:val="uk-UA"/>
        </w:rPr>
        <w:t xml:space="preserve">Положення про </w:t>
      </w:r>
      <w:r w:rsidR="00D74EF5">
        <w:rPr>
          <w:b/>
          <w:sz w:val="24"/>
          <w:szCs w:val="24"/>
          <w:lang w:val="uk-UA"/>
        </w:rPr>
        <w:t>енергетичний моніторинг</w:t>
      </w:r>
      <w:r w:rsidR="00C54B03">
        <w:rPr>
          <w:b/>
          <w:sz w:val="24"/>
          <w:szCs w:val="24"/>
          <w:lang w:val="uk-UA"/>
        </w:rPr>
        <w:t xml:space="preserve"> (рекомендоване)</w:t>
      </w:r>
      <w:r w:rsidR="00D74EF5" w:rsidRPr="004D0958">
        <w:rPr>
          <w:b/>
          <w:sz w:val="24"/>
          <w:szCs w:val="24"/>
          <w:lang w:val="uk-UA"/>
        </w:rPr>
        <w:t>.</w:t>
      </w:r>
      <w:bookmarkEnd w:id="120"/>
      <w:r w:rsidR="00D74EF5" w:rsidRPr="004D0958">
        <w:rPr>
          <w:b/>
          <w:sz w:val="24"/>
          <w:szCs w:val="24"/>
          <w:lang w:val="uk-UA"/>
        </w:rPr>
        <w:t xml:space="preserve"> </w:t>
      </w:r>
    </w:p>
    <w:p w:rsidR="00DA63FC" w:rsidRDefault="00DA63FC" w:rsidP="0099217F">
      <w:pPr>
        <w:rPr>
          <w:sz w:val="24"/>
          <w:szCs w:val="24"/>
          <w:lang w:val="uk-UA" w:eastAsia="en-US"/>
        </w:rPr>
      </w:pPr>
    </w:p>
    <w:p w:rsidR="00D74EF5" w:rsidRPr="00D74EF5" w:rsidRDefault="00D74EF5" w:rsidP="00D85D07">
      <w:pPr>
        <w:pStyle w:val="afc"/>
        <w:numPr>
          <w:ilvl w:val="1"/>
          <w:numId w:val="4"/>
        </w:numPr>
        <w:tabs>
          <w:tab w:val="left" w:pos="709"/>
        </w:tabs>
        <w:spacing w:afterLines="120" w:after="288"/>
        <w:ind w:left="709"/>
        <w:rPr>
          <w:b/>
          <w:sz w:val="24"/>
          <w:szCs w:val="24"/>
          <w:lang w:val="uk-UA"/>
        </w:rPr>
      </w:pPr>
      <w:r w:rsidRPr="00D74EF5">
        <w:rPr>
          <w:b/>
          <w:sz w:val="24"/>
          <w:szCs w:val="24"/>
          <w:lang w:val="uk-UA"/>
        </w:rPr>
        <w:t>Загальні положення</w:t>
      </w:r>
    </w:p>
    <w:p w:rsidR="00D74EF5" w:rsidRPr="00D74EF5" w:rsidRDefault="00D74EF5" w:rsidP="00D85D07">
      <w:pPr>
        <w:pStyle w:val="afc"/>
        <w:numPr>
          <w:ilvl w:val="2"/>
          <w:numId w:val="4"/>
        </w:numPr>
        <w:tabs>
          <w:tab w:val="left" w:pos="709"/>
        </w:tabs>
        <w:spacing w:afterLines="120" w:after="288"/>
        <w:ind w:left="0" w:firstLine="0"/>
        <w:rPr>
          <w:color w:val="000000"/>
          <w:sz w:val="24"/>
          <w:szCs w:val="24"/>
          <w:lang w:val="uk-UA"/>
        </w:rPr>
      </w:pPr>
      <w:r w:rsidRPr="00D74EF5">
        <w:rPr>
          <w:rFonts w:eastAsia="Calibri"/>
          <w:sz w:val="24"/>
          <w:szCs w:val="24"/>
          <w:lang w:val="uk-UA"/>
        </w:rPr>
        <w:t>Положення по організації процесу моніторингу</w:t>
      </w:r>
      <w:r w:rsidRPr="00D74EF5">
        <w:rPr>
          <w:bCs/>
          <w:sz w:val="24"/>
          <w:szCs w:val="24"/>
          <w:lang w:val="uk-UA"/>
        </w:rPr>
        <w:t xml:space="preserve"> споживання ПЕР та води бюджетними установами міста (далі – Положення) </w:t>
      </w:r>
      <w:r w:rsidRPr="00D74EF5">
        <w:rPr>
          <w:rFonts w:eastAsia="Calibri"/>
          <w:color w:val="000000"/>
          <w:sz w:val="24"/>
          <w:szCs w:val="24"/>
          <w:lang w:val="uk-UA"/>
        </w:rPr>
        <w:t>визначає процедуру моніторингу споживання ПЕР та води у бюджетній сфері міста</w:t>
      </w:r>
      <w:r w:rsidRPr="00D74EF5">
        <w:rPr>
          <w:color w:val="000000"/>
          <w:sz w:val="24"/>
          <w:szCs w:val="24"/>
          <w:lang w:val="uk-UA"/>
        </w:rPr>
        <w:t xml:space="preserve">. Положення </w:t>
      </w:r>
      <w:r w:rsidRPr="00D74EF5">
        <w:rPr>
          <w:rFonts w:eastAsia="Calibri"/>
          <w:sz w:val="24"/>
          <w:szCs w:val="24"/>
          <w:lang w:val="uk-UA"/>
        </w:rPr>
        <w:t xml:space="preserve">поширюється на виконавчі органи міської ради, </w:t>
      </w:r>
      <w:r w:rsidRPr="00D74EF5">
        <w:rPr>
          <w:color w:val="000000"/>
          <w:sz w:val="24"/>
          <w:szCs w:val="24"/>
          <w:lang w:val="uk-UA"/>
        </w:rPr>
        <w:t>а також організації, заклади, засновані міською радою у встановленому порядку, що повністю утримуються за рахунок коштів міського бюджету та на балансі і у підпорядкуванні яких знаходяться об’єкти енергозбереження, на усіх залучених в процес осіб.</w:t>
      </w:r>
    </w:p>
    <w:p w:rsidR="00D74EF5" w:rsidRPr="00D74EF5" w:rsidRDefault="00D74EF5" w:rsidP="00D85D07">
      <w:pPr>
        <w:pStyle w:val="afc"/>
        <w:tabs>
          <w:tab w:val="left" w:pos="709"/>
        </w:tabs>
        <w:spacing w:afterLines="120" w:after="288"/>
        <w:ind w:left="0"/>
        <w:rPr>
          <w:color w:val="000000"/>
          <w:sz w:val="24"/>
          <w:szCs w:val="24"/>
          <w:lang w:val="uk-UA"/>
        </w:rPr>
      </w:pPr>
    </w:p>
    <w:p w:rsidR="00D74EF5" w:rsidRPr="00D74EF5" w:rsidRDefault="00D74EF5" w:rsidP="00D85D07">
      <w:pPr>
        <w:pStyle w:val="afc"/>
        <w:numPr>
          <w:ilvl w:val="2"/>
          <w:numId w:val="4"/>
        </w:numPr>
        <w:tabs>
          <w:tab w:val="left" w:pos="709"/>
        </w:tabs>
        <w:spacing w:afterLines="120" w:after="288"/>
        <w:ind w:left="0" w:firstLine="0"/>
        <w:rPr>
          <w:rFonts w:eastAsia="Calibri"/>
          <w:sz w:val="24"/>
          <w:szCs w:val="24"/>
          <w:lang w:val="uk-UA"/>
        </w:rPr>
      </w:pPr>
      <w:r w:rsidRPr="00D74EF5">
        <w:rPr>
          <w:rFonts w:eastAsia="Calibri"/>
          <w:sz w:val="24"/>
          <w:szCs w:val="24"/>
          <w:lang w:val="uk-UA"/>
        </w:rPr>
        <w:t>Метою застосування Положення є організаційне забезпечення впровадження та роботи постійно діючої системи динамічного нагляду та циклічного отримання достовірної інформації щодо споживання ПЕР через отримання відповідної інформації, за наявності, з приладів (лічильників) обліку ПЕР та води; за відсутності з інших джерел, в бюджетних установах для подальшого проведення аналізу і оцінки основних показників стану використання ПЕР та води в бюджетній сфері міста.</w:t>
      </w:r>
    </w:p>
    <w:p w:rsidR="00D74EF5" w:rsidRPr="00D74EF5" w:rsidRDefault="00D74EF5" w:rsidP="00D85D07">
      <w:pPr>
        <w:pStyle w:val="afc"/>
        <w:tabs>
          <w:tab w:val="left" w:pos="709"/>
        </w:tabs>
        <w:spacing w:afterLines="120" w:after="288"/>
        <w:ind w:left="0"/>
        <w:rPr>
          <w:rFonts w:eastAsia="Calibri"/>
          <w:sz w:val="24"/>
          <w:szCs w:val="24"/>
          <w:lang w:val="uk-UA"/>
        </w:rPr>
      </w:pPr>
    </w:p>
    <w:p w:rsidR="00D74EF5" w:rsidRPr="00D74EF5" w:rsidRDefault="00D74EF5" w:rsidP="00D85D07">
      <w:pPr>
        <w:pStyle w:val="afc"/>
        <w:numPr>
          <w:ilvl w:val="2"/>
          <w:numId w:val="4"/>
        </w:numPr>
        <w:tabs>
          <w:tab w:val="left" w:pos="709"/>
        </w:tabs>
        <w:spacing w:afterLines="120" w:after="288"/>
        <w:ind w:left="0" w:firstLine="0"/>
        <w:rPr>
          <w:rFonts w:eastAsia="Calibri"/>
          <w:sz w:val="24"/>
          <w:szCs w:val="24"/>
          <w:lang w:val="uk-UA"/>
        </w:rPr>
      </w:pPr>
      <w:r w:rsidRPr="00D74EF5">
        <w:rPr>
          <w:rFonts w:eastAsia="Calibri"/>
          <w:sz w:val="24"/>
          <w:szCs w:val="24"/>
          <w:lang w:val="uk-UA"/>
        </w:rPr>
        <w:t>Енергетичний моніторинг передбачає централізований збір інформації про споживання ПЕР та води для їх подальшого аналізу та вжиття заходів по недопущенню нераціонального використання ресурсів, а саме: надання інформації кожним закладом щодо обсягів спожитої теплової енергії, електричної енергії, газу, води в приміщеннях шляхом внесення інформації до бази даних (сайту в мережі Інтернет), що дозволить отримати оперативну інформацію щодо обсягів спожитих ПЕР та води для вжиття необхідних заходів, оптимізувати витрати ПЕР та води і як результат зменшити витрати бюджетних коштів на їх оплату.</w:t>
      </w:r>
    </w:p>
    <w:p w:rsidR="00D74EF5" w:rsidRPr="00D74EF5" w:rsidRDefault="00D74EF5" w:rsidP="00D85D07">
      <w:pPr>
        <w:pStyle w:val="afc"/>
        <w:tabs>
          <w:tab w:val="left" w:pos="709"/>
        </w:tabs>
        <w:spacing w:afterLines="120" w:after="288"/>
        <w:ind w:left="0"/>
        <w:rPr>
          <w:bCs/>
          <w:sz w:val="24"/>
          <w:szCs w:val="24"/>
          <w:lang w:val="uk-UA"/>
        </w:rPr>
      </w:pPr>
    </w:p>
    <w:p w:rsidR="00D74EF5" w:rsidRPr="00D74EF5" w:rsidRDefault="00D74EF5" w:rsidP="00D85D07">
      <w:pPr>
        <w:pStyle w:val="afc"/>
        <w:numPr>
          <w:ilvl w:val="2"/>
          <w:numId w:val="4"/>
        </w:numPr>
        <w:tabs>
          <w:tab w:val="left" w:pos="709"/>
        </w:tabs>
        <w:spacing w:afterLines="120" w:after="288"/>
        <w:ind w:left="0" w:firstLine="0"/>
        <w:rPr>
          <w:rFonts w:eastAsia="Calibri"/>
          <w:sz w:val="24"/>
          <w:szCs w:val="24"/>
          <w:lang w:val="uk-UA"/>
        </w:rPr>
      </w:pPr>
      <w:r w:rsidRPr="00D74EF5">
        <w:rPr>
          <w:rFonts w:eastAsia="Calibri"/>
          <w:sz w:val="24"/>
          <w:szCs w:val="24"/>
          <w:lang w:val="uk-UA"/>
        </w:rPr>
        <w:t>Положення визначає вимоги до усіх учасників процесу енергетичного моніторингу щодо підтримання та покращення його процедур, що дозволяють впровадити системний підхід управлінням використання ПЕР та води, ефективності використання ПЕР та води, а також та енергозбереження в бюджетних установах.</w:t>
      </w:r>
    </w:p>
    <w:p w:rsidR="00D74EF5" w:rsidRPr="00D74EF5" w:rsidRDefault="00D74EF5" w:rsidP="00D85D07">
      <w:pPr>
        <w:pStyle w:val="afc"/>
        <w:tabs>
          <w:tab w:val="left" w:pos="709"/>
        </w:tabs>
        <w:spacing w:afterLines="120" w:after="288"/>
        <w:ind w:left="0"/>
        <w:rPr>
          <w:rFonts w:eastAsia="Calibri"/>
          <w:sz w:val="24"/>
          <w:szCs w:val="24"/>
          <w:lang w:val="uk-UA"/>
        </w:rPr>
      </w:pPr>
    </w:p>
    <w:p w:rsidR="00D74EF5" w:rsidRPr="00D74EF5" w:rsidRDefault="00D74EF5" w:rsidP="00D85D07">
      <w:pPr>
        <w:pStyle w:val="afc"/>
        <w:numPr>
          <w:ilvl w:val="2"/>
          <w:numId w:val="4"/>
        </w:numPr>
        <w:tabs>
          <w:tab w:val="left" w:pos="709"/>
        </w:tabs>
        <w:spacing w:afterLines="120" w:after="288"/>
        <w:ind w:left="0" w:firstLine="0"/>
        <w:rPr>
          <w:rFonts w:eastAsia="Calibri"/>
          <w:sz w:val="24"/>
          <w:szCs w:val="24"/>
          <w:lang w:val="uk-UA"/>
        </w:rPr>
      </w:pPr>
      <w:r w:rsidRPr="00D74EF5">
        <w:rPr>
          <w:rFonts w:eastAsia="Calibri"/>
          <w:sz w:val="24"/>
          <w:szCs w:val="24"/>
          <w:lang w:val="uk-UA"/>
        </w:rPr>
        <w:t>Усі учасники процесу енергетичного моніторингу у своїй діяльності керуються чинним законодавством України, рішеннями органу місцевого самоврядування та її виконавчого комітету, розпорядженнями міського голови та цим Положенням.</w:t>
      </w:r>
    </w:p>
    <w:p w:rsidR="00D74EF5" w:rsidRPr="00D74EF5" w:rsidRDefault="00D74EF5" w:rsidP="00D85D07">
      <w:pPr>
        <w:pStyle w:val="afc"/>
        <w:tabs>
          <w:tab w:val="left" w:pos="709"/>
        </w:tabs>
        <w:spacing w:afterLines="120" w:after="288"/>
        <w:ind w:left="0"/>
        <w:rPr>
          <w:sz w:val="24"/>
          <w:szCs w:val="24"/>
          <w:lang w:val="uk-UA"/>
        </w:rPr>
      </w:pPr>
    </w:p>
    <w:p w:rsidR="00D74EF5" w:rsidRPr="00D74EF5" w:rsidRDefault="00D74EF5" w:rsidP="00D85D07">
      <w:pPr>
        <w:pStyle w:val="afc"/>
        <w:numPr>
          <w:ilvl w:val="1"/>
          <w:numId w:val="4"/>
        </w:numPr>
        <w:tabs>
          <w:tab w:val="left" w:pos="709"/>
        </w:tabs>
        <w:spacing w:afterLines="120" w:after="288"/>
        <w:ind w:left="0" w:firstLine="0"/>
        <w:rPr>
          <w:b/>
          <w:sz w:val="24"/>
          <w:szCs w:val="24"/>
          <w:lang w:val="uk-UA"/>
        </w:rPr>
      </w:pPr>
      <w:r w:rsidRPr="00D74EF5">
        <w:rPr>
          <w:b/>
          <w:sz w:val="24"/>
          <w:szCs w:val="24"/>
          <w:lang w:val="uk-UA"/>
        </w:rPr>
        <w:t>Порядок збору інформації про споживання енергоресурсів у бюджетних закладах міста</w:t>
      </w:r>
    </w:p>
    <w:p w:rsidR="00D74EF5" w:rsidRPr="00D74EF5" w:rsidRDefault="00D74EF5" w:rsidP="00D85D07">
      <w:pPr>
        <w:pStyle w:val="afc"/>
        <w:numPr>
          <w:ilvl w:val="2"/>
          <w:numId w:val="4"/>
        </w:numPr>
        <w:tabs>
          <w:tab w:val="left" w:pos="709"/>
        </w:tabs>
        <w:spacing w:afterLines="120" w:after="288"/>
        <w:ind w:left="0" w:firstLine="0"/>
        <w:rPr>
          <w:sz w:val="24"/>
          <w:szCs w:val="24"/>
          <w:lang w:val="uk-UA"/>
        </w:rPr>
      </w:pPr>
      <w:r w:rsidRPr="00D74EF5">
        <w:rPr>
          <w:sz w:val="24"/>
          <w:szCs w:val="24"/>
          <w:lang w:val="uk-UA"/>
        </w:rPr>
        <w:t>Енергетичний моніторинг відбувається у містах щонайменше на 3-х рівнях:</w:t>
      </w:r>
    </w:p>
    <w:p w:rsidR="00D74EF5" w:rsidRPr="00D74EF5" w:rsidRDefault="00D74EF5" w:rsidP="00D85D07">
      <w:pPr>
        <w:pStyle w:val="afc"/>
        <w:numPr>
          <w:ilvl w:val="0"/>
          <w:numId w:val="1"/>
        </w:numPr>
        <w:tabs>
          <w:tab w:val="left" w:pos="709"/>
        </w:tabs>
        <w:spacing w:afterLines="120" w:after="288"/>
        <w:ind w:left="0" w:firstLine="0"/>
        <w:rPr>
          <w:sz w:val="24"/>
          <w:szCs w:val="24"/>
          <w:lang w:val="uk-UA"/>
        </w:rPr>
      </w:pPr>
      <w:r w:rsidRPr="00D74EF5">
        <w:rPr>
          <w:sz w:val="24"/>
          <w:szCs w:val="24"/>
          <w:lang w:val="uk-UA"/>
        </w:rPr>
        <w:t>Бюджетна установа</w:t>
      </w:r>
    </w:p>
    <w:p w:rsidR="00D74EF5" w:rsidRPr="00D74EF5" w:rsidRDefault="00D74EF5" w:rsidP="00D85D07">
      <w:pPr>
        <w:pStyle w:val="afc"/>
        <w:numPr>
          <w:ilvl w:val="0"/>
          <w:numId w:val="1"/>
        </w:numPr>
        <w:tabs>
          <w:tab w:val="left" w:pos="709"/>
        </w:tabs>
        <w:spacing w:afterLines="120" w:after="288"/>
        <w:ind w:left="0" w:firstLine="0"/>
        <w:rPr>
          <w:sz w:val="24"/>
          <w:szCs w:val="24"/>
          <w:lang w:val="uk-UA"/>
        </w:rPr>
      </w:pPr>
      <w:r w:rsidRPr="00D74EF5">
        <w:rPr>
          <w:sz w:val="24"/>
          <w:szCs w:val="24"/>
          <w:lang w:val="uk-UA"/>
        </w:rPr>
        <w:t>Структурні підрозділи</w:t>
      </w:r>
    </w:p>
    <w:p w:rsidR="00D74EF5" w:rsidRPr="00D74EF5" w:rsidRDefault="00D74EF5" w:rsidP="00D85D07">
      <w:pPr>
        <w:pStyle w:val="afc"/>
        <w:numPr>
          <w:ilvl w:val="0"/>
          <w:numId w:val="1"/>
        </w:numPr>
        <w:tabs>
          <w:tab w:val="left" w:pos="709"/>
        </w:tabs>
        <w:spacing w:afterLines="120" w:after="288"/>
        <w:ind w:left="0" w:firstLine="0"/>
        <w:rPr>
          <w:sz w:val="24"/>
          <w:szCs w:val="24"/>
          <w:lang w:val="uk-UA"/>
        </w:rPr>
      </w:pPr>
      <w:r w:rsidRPr="00D74EF5">
        <w:rPr>
          <w:sz w:val="24"/>
          <w:szCs w:val="24"/>
          <w:lang w:val="uk-UA"/>
        </w:rPr>
        <w:t>Місто</w:t>
      </w:r>
    </w:p>
    <w:p w:rsidR="00D74EF5" w:rsidRPr="00D74EF5" w:rsidRDefault="00D74EF5" w:rsidP="00D85D07">
      <w:pPr>
        <w:pStyle w:val="afc"/>
        <w:numPr>
          <w:ilvl w:val="2"/>
          <w:numId w:val="4"/>
        </w:numPr>
        <w:tabs>
          <w:tab w:val="left" w:pos="709"/>
        </w:tabs>
        <w:spacing w:afterLines="120" w:after="288"/>
        <w:ind w:left="0" w:firstLine="0"/>
        <w:rPr>
          <w:sz w:val="24"/>
          <w:szCs w:val="24"/>
          <w:lang w:val="uk-UA"/>
        </w:rPr>
      </w:pPr>
      <w:r w:rsidRPr="00D74EF5">
        <w:rPr>
          <w:sz w:val="24"/>
          <w:szCs w:val="24"/>
          <w:lang w:val="uk-UA"/>
        </w:rPr>
        <w:t>Керівниками бюджетних установ власними наказами призначаються відповідальні особи за ведення системи енергомоніторингу. Відповідальні особи:</w:t>
      </w:r>
    </w:p>
    <w:p w:rsidR="00D74EF5" w:rsidRPr="00D74EF5" w:rsidRDefault="00D74EF5" w:rsidP="00D85D07">
      <w:pPr>
        <w:pStyle w:val="afc"/>
        <w:numPr>
          <w:ilvl w:val="3"/>
          <w:numId w:val="4"/>
        </w:numPr>
        <w:tabs>
          <w:tab w:val="left" w:pos="709"/>
        </w:tabs>
        <w:spacing w:afterLines="120" w:after="288"/>
        <w:ind w:left="0" w:firstLine="0"/>
        <w:rPr>
          <w:sz w:val="24"/>
          <w:szCs w:val="24"/>
          <w:lang w:val="uk-UA"/>
        </w:rPr>
      </w:pPr>
      <w:r w:rsidRPr="00D74EF5">
        <w:rPr>
          <w:sz w:val="24"/>
          <w:szCs w:val="24"/>
          <w:lang w:val="uk-UA"/>
        </w:rPr>
        <w:t xml:space="preserve">Складають перелік приладів обліку (лічильників) ПЕР та води по закладу </w:t>
      </w:r>
      <w:proofErr w:type="spellStart"/>
      <w:r w:rsidRPr="00D74EF5">
        <w:rPr>
          <w:sz w:val="24"/>
          <w:szCs w:val="24"/>
          <w:lang w:val="uk-UA"/>
        </w:rPr>
        <w:t>вцілому</w:t>
      </w:r>
      <w:proofErr w:type="spellEnd"/>
      <w:r w:rsidRPr="00D74EF5">
        <w:rPr>
          <w:sz w:val="24"/>
          <w:szCs w:val="24"/>
          <w:lang w:val="uk-UA"/>
        </w:rPr>
        <w:t xml:space="preserve"> та окремих будівлях. Інформація про прилади обліку має містити:</w:t>
      </w:r>
    </w:p>
    <w:p w:rsidR="00D74EF5" w:rsidRPr="00D74EF5" w:rsidRDefault="00D74EF5" w:rsidP="00D85D07">
      <w:pPr>
        <w:pStyle w:val="afc"/>
        <w:tabs>
          <w:tab w:val="left" w:pos="709"/>
        </w:tabs>
        <w:spacing w:afterLines="120" w:after="288"/>
        <w:ind w:left="0"/>
        <w:rPr>
          <w:sz w:val="24"/>
          <w:szCs w:val="24"/>
          <w:lang w:val="uk-UA"/>
        </w:rPr>
      </w:pPr>
      <w:r w:rsidRPr="00D74EF5">
        <w:rPr>
          <w:sz w:val="24"/>
          <w:szCs w:val="24"/>
          <w:lang w:val="uk-UA"/>
        </w:rPr>
        <w:t>- серійний номер</w:t>
      </w:r>
    </w:p>
    <w:p w:rsidR="00D74EF5" w:rsidRPr="00D74EF5" w:rsidRDefault="00D74EF5" w:rsidP="00D85D07">
      <w:pPr>
        <w:pStyle w:val="afc"/>
        <w:tabs>
          <w:tab w:val="left" w:pos="709"/>
        </w:tabs>
        <w:spacing w:afterLines="120" w:after="288"/>
        <w:ind w:left="0"/>
        <w:rPr>
          <w:sz w:val="24"/>
          <w:szCs w:val="24"/>
          <w:lang w:val="uk-UA"/>
        </w:rPr>
      </w:pPr>
      <w:r w:rsidRPr="00D74EF5">
        <w:rPr>
          <w:sz w:val="24"/>
          <w:szCs w:val="24"/>
          <w:lang w:val="uk-UA"/>
        </w:rPr>
        <w:t>- тип приладу обліку</w:t>
      </w:r>
    </w:p>
    <w:p w:rsidR="00D74EF5" w:rsidRPr="00D74EF5" w:rsidRDefault="00D74EF5" w:rsidP="00D85D07">
      <w:pPr>
        <w:pStyle w:val="afc"/>
        <w:tabs>
          <w:tab w:val="left" w:pos="709"/>
        </w:tabs>
        <w:spacing w:afterLines="120" w:after="288"/>
        <w:ind w:left="0"/>
        <w:rPr>
          <w:sz w:val="24"/>
          <w:szCs w:val="24"/>
          <w:lang w:val="uk-UA"/>
        </w:rPr>
      </w:pPr>
      <w:r w:rsidRPr="00D74EF5">
        <w:rPr>
          <w:sz w:val="24"/>
          <w:szCs w:val="24"/>
          <w:lang w:val="uk-UA"/>
        </w:rPr>
        <w:t>- характеристику споживачів, що живляться через нього</w:t>
      </w:r>
    </w:p>
    <w:p w:rsidR="00D74EF5" w:rsidRPr="00D74EF5" w:rsidRDefault="00D74EF5" w:rsidP="00D85D07">
      <w:pPr>
        <w:pStyle w:val="afc"/>
        <w:tabs>
          <w:tab w:val="left" w:pos="709"/>
        </w:tabs>
        <w:spacing w:afterLines="120" w:after="288"/>
        <w:ind w:left="0"/>
        <w:rPr>
          <w:sz w:val="24"/>
          <w:szCs w:val="24"/>
          <w:lang w:val="uk-UA"/>
        </w:rPr>
      </w:pPr>
      <w:r w:rsidRPr="00D74EF5">
        <w:rPr>
          <w:sz w:val="24"/>
          <w:szCs w:val="24"/>
          <w:lang w:val="uk-UA"/>
        </w:rPr>
        <w:t xml:space="preserve">- інформацію про </w:t>
      </w:r>
      <w:proofErr w:type="spellStart"/>
      <w:r w:rsidRPr="00D74EF5">
        <w:rPr>
          <w:sz w:val="24"/>
          <w:szCs w:val="24"/>
          <w:lang w:val="uk-UA"/>
        </w:rPr>
        <w:t>субабонентів</w:t>
      </w:r>
      <w:proofErr w:type="spellEnd"/>
      <w:r w:rsidRPr="00D74EF5">
        <w:rPr>
          <w:sz w:val="24"/>
          <w:szCs w:val="24"/>
          <w:lang w:val="uk-UA"/>
        </w:rPr>
        <w:t>, що живляться через нього</w:t>
      </w:r>
    </w:p>
    <w:p w:rsidR="00D74EF5" w:rsidRPr="00D74EF5" w:rsidRDefault="00D74EF5" w:rsidP="00D85D07">
      <w:pPr>
        <w:pStyle w:val="afc"/>
        <w:tabs>
          <w:tab w:val="left" w:pos="709"/>
        </w:tabs>
        <w:spacing w:afterLines="120" w:after="288"/>
        <w:ind w:left="0"/>
        <w:rPr>
          <w:sz w:val="24"/>
          <w:szCs w:val="24"/>
          <w:lang w:val="uk-UA"/>
        </w:rPr>
      </w:pPr>
      <w:r w:rsidRPr="00D74EF5">
        <w:rPr>
          <w:sz w:val="24"/>
          <w:szCs w:val="24"/>
          <w:lang w:val="uk-UA"/>
        </w:rPr>
        <w:lastRenderedPageBreak/>
        <w:t>- вид ПЕР, який обліковується</w:t>
      </w:r>
    </w:p>
    <w:p w:rsidR="00D74EF5" w:rsidRPr="00D74EF5" w:rsidRDefault="00D74EF5" w:rsidP="00D85D07">
      <w:pPr>
        <w:pStyle w:val="afc"/>
        <w:tabs>
          <w:tab w:val="left" w:pos="709"/>
        </w:tabs>
        <w:spacing w:afterLines="120" w:after="288"/>
        <w:ind w:left="0"/>
        <w:rPr>
          <w:sz w:val="24"/>
          <w:szCs w:val="24"/>
          <w:lang w:val="uk-UA"/>
        </w:rPr>
      </w:pPr>
      <w:r w:rsidRPr="00D74EF5">
        <w:rPr>
          <w:sz w:val="24"/>
          <w:szCs w:val="24"/>
          <w:lang w:val="uk-UA"/>
        </w:rPr>
        <w:t>- коефіцієнт трансформації при наявності (коефіцієнт у разі наявності вказується у технічному паспорті на прилад обліку та/або власне на самому приладі.)</w:t>
      </w:r>
    </w:p>
    <w:p w:rsidR="00D74EF5" w:rsidRPr="00D74EF5" w:rsidRDefault="00D74EF5" w:rsidP="00D85D07">
      <w:pPr>
        <w:pStyle w:val="afc"/>
        <w:tabs>
          <w:tab w:val="left" w:pos="709"/>
        </w:tabs>
        <w:spacing w:afterLines="120" w:after="288"/>
        <w:ind w:left="0"/>
        <w:rPr>
          <w:sz w:val="24"/>
          <w:szCs w:val="24"/>
          <w:lang w:val="uk-UA"/>
        </w:rPr>
      </w:pPr>
      <w:r w:rsidRPr="00D74EF5">
        <w:rPr>
          <w:sz w:val="24"/>
          <w:szCs w:val="24"/>
          <w:lang w:val="uk-UA"/>
        </w:rPr>
        <w:t>- дату останньої та наступної повірки</w:t>
      </w:r>
    </w:p>
    <w:p w:rsidR="00D74EF5" w:rsidRPr="00D74EF5" w:rsidRDefault="00D74EF5" w:rsidP="00D85D07">
      <w:pPr>
        <w:pStyle w:val="afc"/>
        <w:numPr>
          <w:ilvl w:val="3"/>
          <w:numId w:val="4"/>
        </w:numPr>
        <w:tabs>
          <w:tab w:val="left" w:pos="709"/>
        </w:tabs>
        <w:spacing w:afterLines="120" w:after="288"/>
        <w:ind w:left="0" w:firstLine="0"/>
        <w:rPr>
          <w:sz w:val="24"/>
          <w:szCs w:val="24"/>
          <w:lang w:val="uk-UA"/>
        </w:rPr>
      </w:pPr>
      <w:r w:rsidRPr="00D74EF5">
        <w:rPr>
          <w:sz w:val="24"/>
          <w:szCs w:val="24"/>
          <w:lang w:val="uk-UA"/>
        </w:rPr>
        <w:t>Проводять систематичний збір показів усіх лічильників в бюджетній установі в тому числі усіх лічильників орендаря у разі його наявності та середню внутрішню температуру у приміщені.</w:t>
      </w:r>
    </w:p>
    <w:p w:rsidR="00D74EF5" w:rsidRPr="00D74EF5" w:rsidRDefault="00D74EF5" w:rsidP="00D85D07">
      <w:pPr>
        <w:pStyle w:val="afc"/>
        <w:tabs>
          <w:tab w:val="left" w:pos="709"/>
        </w:tabs>
        <w:spacing w:afterLines="120" w:after="288"/>
        <w:ind w:left="0"/>
        <w:rPr>
          <w:sz w:val="24"/>
          <w:szCs w:val="24"/>
          <w:lang w:val="uk-UA"/>
        </w:rPr>
      </w:pPr>
      <w:r w:rsidRPr="00D74EF5">
        <w:rPr>
          <w:sz w:val="24"/>
          <w:szCs w:val="24"/>
          <w:lang w:val="uk-UA"/>
        </w:rPr>
        <w:t xml:space="preserve">Систематичний збір інформації передбачає </w:t>
      </w:r>
      <w:r w:rsidRPr="00D74EF5">
        <w:rPr>
          <w:b/>
          <w:sz w:val="24"/>
          <w:szCs w:val="24"/>
          <w:lang w:val="uk-UA"/>
        </w:rPr>
        <w:t>щоденне</w:t>
      </w:r>
      <w:r w:rsidRPr="00D74EF5">
        <w:rPr>
          <w:sz w:val="24"/>
          <w:szCs w:val="24"/>
          <w:lang w:val="uk-UA"/>
        </w:rPr>
        <w:t xml:space="preserve"> зняття показів усіх приладів обліку через які відбувається постачання ПЕР та води до установи.</w:t>
      </w:r>
    </w:p>
    <w:p w:rsidR="00D74EF5" w:rsidRPr="00D74EF5" w:rsidRDefault="00D74EF5" w:rsidP="00D85D07">
      <w:pPr>
        <w:pStyle w:val="afc"/>
        <w:tabs>
          <w:tab w:val="left" w:pos="709"/>
        </w:tabs>
        <w:spacing w:afterLines="120" w:after="288"/>
        <w:ind w:left="0"/>
        <w:rPr>
          <w:sz w:val="24"/>
          <w:szCs w:val="24"/>
          <w:lang w:val="uk-UA"/>
        </w:rPr>
      </w:pPr>
      <w:r w:rsidRPr="00D74EF5">
        <w:rPr>
          <w:sz w:val="24"/>
          <w:szCs w:val="24"/>
          <w:lang w:val="uk-UA"/>
        </w:rPr>
        <w:t xml:space="preserve">Зняття показів лічильників щодня має відбуватися в один і той же часовий проміжок з метою мінімізації середньостатистичної похибки. </w:t>
      </w:r>
    </w:p>
    <w:p w:rsidR="00D74EF5" w:rsidRPr="00D74EF5" w:rsidRDefault="00D74EF5" w:rsidP="00D85D07">
      <w:pPr>
        <w:pStyle w:val="afc"/>
        <w:numPr>
          <w:ilvl w:val="2"/>
          <w:numId w:val="4"/>
        </w:numPr>
        <w:tabs>
          <w:tab w:val="left" w:pos="709"/>
        </w:tabs>
        <w:spacing w:afterLines="120" w:after="288"/>
        <w:ind w:left="0" w:firstLine="0"/>
        <w:rPr>
          <w:sz w:val="24"/>
          <w:szCs w:val="24"/>
          <w:lang w:val="uk-UA"/>
        </w:rPr>
      </w:pPr>
      <w:r w:rsidRPr="00D74EF5">
        <w:rPr>
          <w:sz w:val="24"/>
          <w:szCs w:val="24"/>
          <w:lang w:val="uk-UA"/>
        </w:rPr>
        <w:t>Забезпечують передачу зібраних даних для відповідальної особи вищого рівня (в залежності від типу міста) в ручному або автоматизованому режимі. Ручний режим без використання спеціалізованих програмних інструментів передбачає передачу інформації через телефонний зв'язок або електрону пошту. Ручний режим з використання спеціалізованих програмних інструментів передбачає передачу інформації шляхом її внесення до програмного інструменту. Автоматизований режим передбачає передачу інформації шляхом її автоматичного зчитування з лічильника та подання до відповідного програмного інструменту.</w:t>
      </w:r>
    </w:p>
    <w:p w:rsidR="00D74EF5" w:rsidRPr="00D74EF5" w:rsidRDefault="00D74EF5" w:rsidP="00D85D07">
      <w:pPr>
        <w:pStyle w:val="afc"/>
        <w:numPr>
          <w:ilvl w:val="2"/>
          <w:numId w:val="4"/>
        </w:numPr>
        <w:tabs>
          <w:tab w:val="left" w:pos="709"/>
        </w:tabs>
        <w:spacing w:afterLines="120" w:after="288"/>
        <w:ind w:left="0" w:firstLine="0"/>
        <w:rPr>
          <w:sz w:val="24"/>
          <w:szCs w:val="24"/>
          <w:lang w:val="uk-UA"/>
        </w:rPr>
      </w:pPr>
      <w:r w:rsidRPr="00D74EF5">
        <w:rPr>
          <w:sz w:val="24"/>
          <w:szCs w:val="24"/>
          <w:lang w:val="uk-UA"/>
        </w:rPr>
        <w:t>Забезпечують відповідальних вищого рівня технічною та економічною інформацією необхідною для якісної роботи системи енергомоніторингу.</w:t>
      </w:r>
    </w:p>
    <w:p w:rsidR="00D74EF5" w:rsidRPr="00D74EF5" w:rsidRDefault="00D74EF5" w:rsidP="00D85D07">
      <w:pPr>
        <w:numPr>
          <w:ilvl w:val="2"/>
          <w:numId w:val="4"/>
        </w:numPr>
        <w:tabs>
          <w:tab w:val="left" w:pos="709"/>
          <w:tab w:val="left" w:pos="1701"/>
        </w:tabs>
        <w:spacing w:afterLines="120" w:after="288"/>
        <w:ind w:left="0" w:right="23" w:firstLine="0"/>
        <w:rPr>
          <w:color w:val="000000"/>
          <w:sz w:val="24"/>
          <w:szCs w:val="24"/>
          <w:lang w:val="uk-UA"/>
        </w:rPr>
      </w:pPr>
      <w:r w:rsidRPr="00D74EF5">
        <w:rPr>
          <w:sz w:val="24"/>
          <w:szCs w:val="24"/>
          <w:lang w:val="uk-UA"/>
        </w:rPr>
        <w:t xml:space="preserve">Проводять оперативний контроль за ПЕР та води. </w:t>
      </w:r>
      <w:r w:rsidRPr="00D74EF5">
        <w:rPr>
          <w:color w:val="000000"/>
          <w:sz w:val="24"/>
          <w:szCs w:val="24"/>
          <w:lang w:val="uk-UA"/>
        </w:rPr>
        <w:t xml:space="preserve">В разі відхилення споживання до 10% від середньостатистичного протягом 3-х робочих днів з’ясовують причину відхилення. Після виявлення причини відхилення проводять дії для недопущення виникнення подібних ситуацій у майбутньому  та повідомляють керівника бюджетної установи та відповідальних осіб вищого рівня. </w:t>
      </w:r>
    </w:p>
    <w:p w:rsidR="00D74EF5" w:rsidRPr="00D74EF5" w:rsidRDefault="00D74EF5" w:rsidP="00D85D07">
      <w:pPr>
        <w:tabs>
          <w:tab w:val="left" w:pos="709"/>
          <w:tab w:val="left" w:pos="1701"/>
        </w:tabs>
        <w:spacing w:afterLines="120" w:after="288"/>
        <w:ind w:right="23"/>
        <w:rPr>
          <w:color w:val="000000"/>
          <w:sz w:val="24"/>
          <w:szCs w:val="24"/>
          <w:lang w:val="uk-UA"/>
        </w:rPr>
      </w:pPr>
      <w:r w:rsidRPr="00D74EF5">
        <w:rPr>
          <w:sz w:val="24"/>
          <w:szCs w:val="24"/>
          <w:lang w:val="uk-UA"/>
        </w:rPr>
        <w:t>В разі відхилення споживання від 10 до 20% від середньостатистичного протягом 1-</w:t>
      </w:r>
      <w:r w:rsidRPr="00D74EF5">
        <w:rPr>
          <w:color w:val="000000"/>
          <w:sz w:val="24"/>
          <w:szCs w:val="24"/>
          <w:lang w:val="uk-UA"/>
        </w:rPr>
        <w:t>го робочого дня з’ясовують причину відхилення та провадять оперативні дії з усунення надмірного споживання.</w:t>
      </w:r>
    </w:p>
    <w:p w:rsidR="00D74EF5" w:rsidRPr="00D74EF5" w:rsidRDefault="00D74EF5" w:rsidP="00D85D07">
      <w:pPr>
        <w:tabs>
          <w:tab w:val="left" w:pos="709"/>
          <w:tab w:val="left" w:pos="1701"/>
        </w:tabs>
        <w:spacing w:afterLines="120" w:after="288"/>
        <w:ind w:right="23"/>
        <w:rPr>
          <w:color w:val="000000"/>
          <w:sz w:val="24"/>
          <w:szCs w:val="24"/>
          <w:lang w:val="uk-UA"/>
        </w:rPr>
      </w:pPr>
      <w:r w:rsidRPr="00D74EF5">
        <w:rPr>
          <w:sz w:val="24"/>
          <w:szCs w:val="24"/>
          <w:lang w:val="uk-UA"/>
        </w:rPr>
        <w:t>В разі відхилення споживання більше ніж на 20% від середньостатистичного проводяться дії з негайного</w:t>
      </w:r>
      <w:r w:rsidRPr="00D74EF5">
        <w:rPr>
          <w:color w:val="000000"/>
          <w:sz w:val="24"/>
          <w:szCs w:val="24"/>
          <w:lang w:val="uk-UA"/>
        </w:rPr>
        <w:t xml:space="preserve"> з’ясування причини відхилення та проводяться дії з усунення надмірного споживання. </w:t>
      </w:r>
    </w:p>
    <w:p w:rsidR="00D74EF5" w:rsidRPr="00D74EF5" w:rsidRDefault="00D74EF5" w:rsidP="00D85D07">
      <w:pPr>
        <w:tabs>
          <w:tab w:val="left" w:pos="709"/>
          <w:tab w:val="left" w:pos="1701"/>
        </w:tabs>
        <w:spacing w:afterLines="120" w:after="288"/>
        <w:ind w:right="23"/>
        <w:rPr>
          <w:color w:val="000000"/>
          <w:sz w:val="24"/>
          <w:szCs w:val="24"/>
          <w:lang w:val="uk-UA"/>
        </w:rPr>
      </w:pPr>
      <w:r w:rsidRPr="00D74EF5">
        <w:rPr>
          <w:color w:val="000000"/>
          <w:sz w:val="24"/>
          <w:szCs w:val="24"/>
          <w:lang w:val="uk-UA"/>
        </w:rPr>
        <w:t>При необхідності здійснюється особисте відвідування бюджетних установ та залучення сторонніх спеціалістів та експертів за погодження з керівником вищого рівня.</w:t>
      </w:r>
    </w:p>
    <w:p w:rsidR="00D74EF5" w:rsidRPr="00D74EF5" w:rsidRDefault="00D74EF5" w:rsidP="00D85D07">
      <w:pPr>
        <w:tabs>
          <w:tab w:val="left" w:pos="709"/>
          <w:tab w:val="left" w:pos="1701"/>
        </w:tabs>
        <w:spacing w:afterLines="120" w:after="288"/>
        <w:ind w:right="23"/>
        <w:rPr>
          <w:color w:val="000000"/>
          <w:sz w:val="24"/>
          <w:szCs w:val="24"/>
          <w:lang w:val="uk-UA"/>
        </w:rPr>
      </w:pPr>
      <w:r w:rsidRPr="00D74EF5">
        <w:rPr>
          <w:color w:val="000000"/>
          <w:sz w:val="24"/>
          <w:szCs w:val="24"/>
          <w:lang w:val="uk-UA"/>
        </w:rPr>
        <w:t>У випадку неможливості усунення аномального споживання власними силами про нього негайно повідомляють відповідальних осіб вищого рівня та керівника структурного підрозділу.</w:t>
      </w:r>
    </w:p>
    <w:p w:rsidR="00D74EF5" w:rsidRPr="00D74EF5" w:rsidRDefault="00D74EF5" w:rsidP="00D85D07">
      <w:pPr>
        <w:numPr>
          <w:ilvl w:val="2"/>
          <w:numId w:val="4"/>
        </w:numPr>
        <w:tabs>
          <w:tab w:val="left" w:pos="709"/>
          <w:tab w:val="left" w:pos="1701"/>
        </w:tabs>
        <w:spacing w:afterLines="120" w:after="288"/>
        <w:ind w:left="0" w:right="23" w:firstLine="0"/>
        <w:rPr>
          <w:color w:val="000000"/>
          <w:sz w:val="24"/>
          <w:szCs w:val="24"/>
          <w:lang w:val="uk-UA"/>
        </w:rPr>
      </w:pPr>
      <w:r w:rsidRPr="00D74EF5">
        <w:rPr>
          <w:color w:val="000000"/>
          <w:sz w:val="24"/>
          <w:szCs w:val="24"/>
          <w:lang w:val="uk-UA"/>
        </w:rPr>
        <w:t xml:space="preserve">Надають пропозиції щодо впровадження організаційних та технічних заходів які приведуть до </w:t>
      </w:r>
      <w:r w:rsidR="00130BF5">
        <w:rPr>
          <w:color w:val="000000"/>
          <w:sz w:val="24"/>
          <w:szCs w:val="24"/>
          <w:lang w:val="uk-UA"/>
        </w:rPr>
        <w:t>підвищення ефективності енергоспоживання</w:t>
      </w:r>
      <w:r w:rsidRPr="00D74EF5">
        <w:rPr>
          <w:color w:val="000000"/>
          <w:sz w:val="24"/>
          <w:szCs w:val="24"/>
          <w:lang w:val="uk-UA"/>
        </w:rPr>
        <w:t xml:space="preserve"> або скорочення споживання ПЕР та води. </w:t>
      </w:r>
    </w:p>
    <w:p w:rsidR="00D74EF5" w:rsidRPr="00D74EF5" w:rsidRDefault="00D74EF5" w:rsidP="00D85D07">
      <w:pPr>
        <w:tabs>
          <w:tab w:val="left" w:pos="709"/>
          <w:tab w:val="left" w:pos="1701"/>
        </w:tabs>
        <w:spacing w:afterLines="120" w:after="288"/>
        <w:ind w:right="23"/>
        <w:rPr>
          <w:color w:val="000000"/>
          <w:sz w:val="24"/>
          <w:szCs w:val="24"/>
          <w:lang w:val="uk-UA"/>
        </w:rPr>
      </w:pPr>
    </w:p>
    <w:p w:rsidR="00D74EF5" w:rsidRPr="00D74EF5" w:rsidRDefault="00D74EF5" w:rsidP="00D85D07">
      <w:pPr>
        <w:pStyle w:val="afc"/>
        <w:numPr>
          <w:ilvl w:val="1"/>
          <w:numId w:val="4"/>
        </w:numPr>
        <w:tabs>
          <w:tab w:val="left" w:pos="709"/>
          <w:tab w:val="left" w:pos="1701"/>
        </w:tabs>
        <w:spacing w:afterLines="120" w:after="288"/>
        <w:ind w:left="0" w:right="23" w:firstLine="0"/>
        <w:rPr>
          <w:b/>
          <w:color w:val="000000"/>
          <w:sz w:val="24"/>
          <w:szCs w:val="24"/>
          <w:lang w:val="uk-UA"/>
        </w:rPr>
      </w:pPr>
      <w:r w:rsidRPr="00D74EF5">
        <w:rPr>
          <w:b/>
          <w:sz w:val="24"/>
          <w:szCs w:val="24"/>
          <w:lang w:val="uk-UA"/>
        </w:rPr>
        <w:lastRenderedPageBreak/>
        <w:t xml:space="preserve">Керівники структурних підрозділів власними наказами призначаються відповідальні особи за ведення системи енергомоніторингу. </w:t>
      </w:r>
    </w:p>
    <w:p w:rsidR="00D74EF5" w:rsidRPr="00D74EF5" w:rsidRDefault="00D74EF5" w:rsidP="00D85D07">
      <w:pPr>
        <w:pStyle w:val="afc"/>
        <w:tabs>
          <w:tab w:val="left" w:pos="709"/>
          <w:tab w:val="left" w:pos="1701"/>
        </w:tabs>
        <w:spacing w:afterLines="120" w:after="288"/>
        <w:ind w:left="0" w:right="23"/>
        <w:rPr>
          <w:sz w:val="24"/>
          <w:szCs w:val="24"/>
          <w:lang w:val="uk-UA"/>
        </w:rPr>
      </w:pPr>
      <w:r w:rsidRPr="00D74EF5">
        <w:rPr>
          <w:sz w:val="24"/>
          <w:szCs w:val="24"/>
          <w:lang w:val="uk-UA"/>
        </w:rPr>
        <w:t>Відповідальні особи:</w:t>
      </w:r>
    </w:p>
    <w:p w:rsidR="00D74EF5" w:rsidRPr="00D74EF5" w:rsidRDefault="00D74EF5" w:rsidP="00D85D07">
      <w:pPr>
        <w:pStyle w:val="afc"/>
        <w:numPr>
          <w:ilvl w:val="2"/>
          <w:numId w:val="4"/>
        </w:numPr>
        <w:tabs>
          <w:tab w:val="left" w:pos="709"/>
        </w:tabs>
        <w:spacing w:afterLines="120" w:after="288"/>
        <w:ind w:left="0" w:firstLine="0"/>
        <w:rPr>
          <w:sz w:val="24"/>
          <w:szCs w:val="24"/>
          <w:lang w:val="uk-UA"/>
        </w:rPr>
      </w:pPr>
      <w:r w:rsidRPr="00D74EF5">
        <w:rPr>
          <w:sz w:val="24"/>
          <w:szCs w:val="24"/>
          <w:lang w:val="uk-UA"/>
        </w:rPr>
        <w:t>Контролюють процес збору інформації відповідальними нижчого рівня, що знаходяться у підпорядкуванні відповідного підрозділу.</w:t>
      </w:r>
    </w:p>
    <w:p w:rsidR="00D74EF5" w:rsidRPr="00D74EF5" w:rsidRDefault="00D74EF5" w:rsidP="00D85D07">
      <w:pPr>
        <w:pStyle w:val="afc"/>
        <w:numPr>
          <w:ilvl w:val="2"/>
          <w:numId w:val="4"/>
        </w:numPr>
        <w:tabs>
          <w:tab w:val="left" w:pos="709"/>
        </w:tabs>
        <w:spacing w:afterLines="120" w:after="288"/>
        <w:ind w:left="0" w:firstLine="0"/>
        <w:rPr>
          <w:sz w:val="24"/>
          <w:szCs w:val="24"/>
          <w:lang w:val="uk-UA"/>
        </w:rPr>
      </w:pPr>
      <w:r w:rsidRPr="00D74EF5">
        <w:rPr>
          <w:sz w:val="24"/>
          <w:szCs w:val="24"/>
          <w:lang w:val="uk-UA"/>
        </w:rPr>
        <w:t xml:space="preserve">Структурують отриману інформацію у випадку збору у ручному режимі та забезпечують передачу зібраних даних для відповідальної особи вищого рівня (в залежності від типу міста). </w:t>
      </w:r>
    </w:p>
    <w:p w:rsidR="00D74EF5" w:rsidRPr="00D74EF5" w:rsidRDefault="00D74EF5" w:rsidP="00D85D07">
      <w:pPr>
        <w:pStyle w:val="afc"/>
        <w:numPr>
          <w:ilvl w:val="2"/>
          <w:numId w:val="4"/>
        </w:numPr>
        <w:tabs>
          <w:tab w:val="left" w:pos="709"/>
        </w:tabs>
        <w:spacing w:afterLines="120" w:after="288"/>
        <w:ind w:left="0" w:firstLine="0"/>
        <w:rPr>
          <w:sz w:val="24"/>
          <w:szCs w:val="24"/>
          <w:lang w:val="uk-UA"/>
        </w:rPr>
      </w:pPr>
      <w:r w:rsidRPr="00D74EF5">
        <w:rPr>
          <w:sz w:val="24"/>
          <w:szCs w:val="24"/>
          <w:lang w:val="uk-UA"/>
        </w:rPr>
        <w:t>Аналізують отриману інформацію та готують для керівника структурного підрозділу систематичні аналітичні довідки.</w:t>
      </w:r>
    </w:p>
    <w:p w:rsidR="00D74EF5" w:rsidRPr="00D74EF5" w:rsidRDefault="00D74EF5" w:rsidP="00D85D07">
      <w:pPr>
        <w:numPr>
          <w:ilvl w:val="2"/>
          <w:numId w:val="4"/>
        </w:numPr>
        <w:tabs>
          <w:tab w:val="left" w:pos="709"/>
          <w:tab w:val="left" w:pos="1701"/>
        </w:tabs>
        <w:spacing w:afterLines="120" w:after="288"/>
        <w:ind w:left="0" w:right="23" w:firstLine="0"/>
        <w:rPr>
          <w:color w:val="000000"/>
          <w:sz w:val="24"/>
          <w:szCs w:val="24"/>
          <w:lang w:val="uk-UA"/>
        </w:rPr>
      </w:pPr>
      <w:r w:rsidRPr="00D74EF5">
        <w:rPr>
          <w:sz w:val="24"/>
          <w:szCs w:val="24"/>
          <w:lang w:val="uk-UA"/>
        </w:rPr>
        <w:t xml:space="preserve">Проводять оперативний контроль за ПЕР та води. </w:t>
      </w:r>
      <w:r w:rsidRPr="00D74EF5">
        <w:rPr>
          <w:color w:val="000000"/>
          <w:sz w:val="24"/>
          <w:szCs w:val="24"/>
          <w:lang w:val="uk-UA"/>
        </w:rPr>
        <w:t xml:space="preserve">В разі відхилення споживання до 10% від середньостатистичного протягом 3-х робочих днів з’ясовують причину відхилення. Після виявлення причини відхилення проводять дії для недопущення виникнення подібних ситуацій у майбутньому  та повідомляють керівника бюджетної установи та відповідальних осіб вищого рівня. </w:t>
      </w:r>
    </w:p>
    <w:p w:rsidR="00D74EF5" w:rsidRPr="00D74EF5" w:rsidRDefault="00D74EF5" w:rsidP="00D85D07">
      <w:pPr>
        <w:tabs>
          <w:tab w:val="left" w:pos="709"/>
          <w:tab w:val="left" w:pos="1701"/>
        </w:tabs>
        <w:spacing w:afterLines="120" w:after="288"/>
        <w:ind w:right="23"/>
        <w:rPr>
          <w:color w:val="000000"/>
          <w:sz w:val="24"/>
          <w:szCs w:val="24"/>
          <w:lang w:val="uk-UA"/>
        </w:rPr>
      </w:pPr>
      <w:r w:rsidRPr="00D74EF5">
        <w:rPr>
          <w:sz w:val="24"/>
          <w:szCs w:val="24"/>
          <w:lang w:val="uk-UA"/>
        </w:rPr>
        <w:t>В разі відхилення споживання від 10 до 20% від середньостатистичного протягом 1-</w:t>
      </w:r>
      <w:r w:rsidRPr="00D74EF5">
        <w:rPr>
          <w:color w:val="000000"/>
          <w:sz w:val="24"/>
          <w:szCs w:val="24"/>
          <w:lang w:val="uk-UA"/>
        </w:rPr>
        <w:t>го робочого дня з’ясовують причину відхилення та провадять оперативні дії з усунення надмірного споживання.</w:t>
      </w:r>
    </w:p>
    <w:p w:rsidR="00D74EF5" w:rsidRPr="00D74EF5" w:rsidRDefault="00D74EF5" w:rsidP="00D85D07">
      <w:pPr>
        <w:tabs>
          <w:tab w:val="left" w:pos="709"/>
          <w:tab w:val="left" w:pos="1701"/>
        </w:tabs>
        <w:spacing w:afterLines="120" w:after="288"/>
        <w:ind w:right="23"/>
        <w:rPr>
          <w:color w:val="000000"/>
          <w:sz w:val="24"/>
          <w:szCs w:val="24"/>
          <w:lang w:val="uk-UA"/>
        </w:rPr>
      </w:pPr>
      <w:r w:rsidRPr="00D74EF5">
        <w:rPr>
          <w:sz w:val="24"/>
          <w:szCs w:val="24"/>
          <w:lang w:val="uk-UA"/>
        </w:rPr>
        <w:t>В разі відхилення споживання більше ніж на 20% від середньостатистичного проводяться дії з негайного</w:t>
      </w:r>
      <w:r w:rsidRPr="00D74EF5">
        <w:rPr>
          <w:color w:val="000000"/>
          <w:sz w:val="24"/>
          <w:szCs w:val="24"/>
          <w:lang w:val="uk-UA"/>
        </w:rPr>
        <w:t xml:space="preserve"> з’ясування причини відхилення та проводяться дії з усунення надмірного споживання. </w:t>
      </w:r>
    </w:p>
    <w:p w:rsidR="00D74EF5" w:rsidRPr="00D74EF5" w:rsidRDefault="00D74EF5" w:rsidP="00D85D07">
      <w:pPr>
        <w:tabs>
          <w:tab w:val="left" w:pos="709"/>
          <w:tab w:val="left" w:pos="1701"/>
        </w:tabs>
        <w:spacing w:afterLines="120" w:after="288"/>
        <w:ind w:right="23"/>
        <w:rPr>
          <w:color w:val="000000"/>
          <w:sz w:val="24"/>
          <w:szCs w:val="24"/>
          <w:lang w:val="uk-UA"/>
        </w:rPr>
      </w:pPr>
      <w:r w:rsidRPr="00D74EF5">
        <w:rPr>
          <w:color w:val="000000"/>
          <w:sz w:val="24"/>
          <w:szCs w:val="24"/>
          <w:lang w:val="uk-UA"/>
        </w:rPr>
        <w:t>При необхідності здійснюється особисте відвідування бюджетних установ та залучення сторонніх спеціалістів та експертів за погодження з керівником вищого рівня.</w:t>
      </w:r>
    </w:p>
    <w:p w:rsidR="00D74EF5" w:rsidRPr="00D74EF5" w:rsidRDefault="00D74EF5" w:rsidP="00D85D07">
      <w:pPr>
        <w:tabs>
          <w:tab w:val="left" w:pos="709"/>
          <w:tab w:val="left" w:pos="1701"/>
        </w:tabs>
        <w:spacing w:afterLines="120" w:after="288"/>
        <w:ind w:right="23"/>
        <w:rPr>
          <w:color w:val="000000"/>
          <w:sz w:val="24"/>
          <w:szCs w:val="24"/>
          <w:lang w:val="uk-UA"/>
        </w:rPr>
      </w:pPr>
      <w:r w:rsidRPr="00D74EF5">
        <w:rPr>
          <w:color w:val="000000"/>
          <w:sz w:val="24"/>
          <w:szCs w:val="24"/>
          <w:lang w:val="uk-UA"/>
        </w:rPr>
        <w:t>У випадку неможливості усунення аномального споживання власними силами про нього негайно повідомляють відповідальних осіб вищого рівня та керівника структурного підрозділу.</w:t>
      </w:r>
    </w:p>
    <w:p w:rsidR="00D74EF5" w:rsidRPr="00D74EF5" w:rsidRDefault="00D74EF5" w:rsidP="00D85D07">
      <w:pPr>
        <w:numPr>
          <w:ilvl w:val="2"/>
          <w:numId w:val="4"/>
        </w:numPr>
        <w:tabs>
          <w:tab w:val="left" w:pos="709"/>
          <w:tab w:val="left" w:pos="1701"/>
        </w:tabs>
        <w:spacing w:afterLines="120" w:after="288"/>
        <w:ind w:left="0" w:right="23" w:firstLine="0"/>
        <w:rPr>
          <w:color w:val="000000"/>
          <w:sz w:val="24"/>
          <w:szCs w:val="24"/>
          <w:lang w:val="uk-UA"/>
        </w:rPr>
      </w:pPr>
      <w:r w:rsidRPr="00D74EF5">
        <w:rPr>
          <w:color w:val="000000"/>
          <w:sz w:val="24"/>
          <w:szCs w:val="24"/>
          <w:lang w:val="uk-UA"/>
        </w:rPr>
        <w:t xml:space="preserve">Надають пропозиції щодо впровадження організаційних та технічних заходів які приведуть до </w:t>
      </w:r>
      <w:r w:rsidR="00130BF5">
        <w:rPr>
          <w:color w:val="000000"/>
          <w:sz w:val="24"/>
          <w:szCs w:val="24"/>
          <w:lang w:val="uk-UA"/>
        </w:rPr>
        <w:t>підвищення ефективності енергоспоживання</w:t>
      </w:r>
      <w:r w:rsidRPr="00D74EF5">
        <w:rPr>
          <w:color w:val="000000"/>
          <w:sz w:val="24"/>
          <w:szCs w:val="24"/>
          <w:lang w:val="uk-UA"/>
        </w:rPr>
        <w:t xml:space="preserve"> або скорочення споживання ПЕР та води. </w:t>
      </w:r>
    </w:p>
    <w:p w:rsidR="00D74EF5" w:rsidRPr="00D74EF5" w:rsidRDefault="00D74EF5" w:rsidP="00D85D07">
      <w:pPr>
        <w:pStyle w:val="afc"/>
        <w:numPr>
          <w:ilvl w:val="2"/>
          <w:numId w:val="4"/>
        </w:numPr>
        <w:tabs>
          <w:tab w:val="left" w:pos="709"/>
        </w:tabs>
        <w:spacing w:afterLines="120" w:after="288"/>
        <w:ind w:left="0" w:firstLine="0"/>
        <w:rPr>
          <w:sz w:val="24"/>
          <w:szCs w:val="24"/>
          <w:lang w:val="uk-UA"/>
        </w:rPr>
      </w:pPr>
      <w:r w:rsidRPr="00D74EF5">
        <w:rPr>
          <w:sz w:val="24"/>
          <w:szCs w:val="24"/>
          <w:lang w:val="uk-UA"/>
        </w:rPr>
        <w:t>Збирають інформацію та готують пропозиції для відповідальних осіб вищого рівня щодо можливих варіантів поліпшення роботи енергетичного моніторингу.</w:t>
      </w:r>
    </w:p>
    <w:p w:rsidR="00D74EF5" w:rsidRPr="00D74EF5" w:rsidRDefault="00D74EF5" w:rsidP="00D85D07">
      <w:pPr>
        <w:pStyle w:val="afc"/>
        <w:tabs>
          <w:tab w:val="left" w:pos="709"/>
        </w:tabs>
        <w:spacing w:afterLines="120" w:after="288"/>
        <w:ind w:left="0"/>
        <w:rPr>
          <w:sz w:val="24"/>
          <w:szCs w:val="24"/>
          <w:lang w:val="uk-UA"/>
        </w:rPr>
      </w:pPr>
    </w:p>
    <w:p w:rsidR="00D74EF5" w:rsidRPr="00D74EF5" w:rsidRDefault="00D74EF5" w:rsidP="00D85D07">
      <w:pPr>
        <w:pStyle w:val="afc"/>
        <w:numPr>
          <w:ilvl w:val="1"/>
          <w:numId w:val="4"/>
        </w:numPr>
        <w:tabs>
          <w:tab w:val="left" w:pos="709"/>
        </w:tabs>
        <w:spacing w:afterLines="120" w:after="288"/>
        <w:ind w:left="0" w:firstLine="0"/>
        <w:rPr>
          <w:b/>
          <w:sz w:val="24"/>
          <w:szCs w:val="24"/>
          <w:lang w:val="uk-UA"/>
        </w:rPr>
      </w:pPr>
      <w:r w:rsidRPr="00D74EF5">
        <w:rPr>
          <w:b/>
          <w:sz w:val="24"/>
          <w:szCs w:val="24"/>
          <w:lang w:val="uk-UA"/>
        </w:rPr>
        <w:t>Рішенням виконавчого комітету/розпорядженням міського голови призначаються відповідальні особи за ведення системи енергомоніторингу в органах виконавчої влади, а також надаються доручення для керівників структурних підрозділів визначити відповідальних осіб на нижчих рівнях управління.</w:t>
      </w:r>
    </w:p>
    <w:p w:rsidR="00D74EF5" w:rsidRPr="00D74EF5" w:rsidRDefault="00D74EF5" w:rsidP="00D85D07">
      <w:pPr>
        <w:pStyle w:val="afc"/>
        <w:tabs>
          <w:tab w:val="left" w:pos="709"/>
        </w:tabs>
        <w:spacing w:afterLines="120" w:after="288"/>
        <w:ind w:left="0"/>
        <w:rPr>
          <w:sz w:val="24"/>
          <w:szCs w:val="24"/>
          <w:lang w:val="uk-UA"/>
        </w:rPr>
      </w:pPr>
      <w:r w:rsidRPr="00D74EF5">
        <w:rPr>
          <w:sz w:val="24"/>
          <w:szCs w:val="24"/>
          <w:lang w:val="uk-UA"/>
        </w:rPr>
        <w:t>Відповідальні особи:</w:t>
      </w:r>
    </w:p>
    <w:p w:rsidR="00D74EF5" w:rsidRPr="00D74EF5" w:rsidRDefault="00D74EF5" w:rsidP="00D85D07">
      <w:pPr>
        <w:pStyle w:val="afc"/>
        <w:numPr>
          <w:ilvl w:val="2"/>
          <w:numId w:val="4"/>
        </w:numPr>
        <w:tabs>
          <w:tab w:val="left" w:pos="709"/>
        </w:tabs>
        <w:spacing w:afterLines="120" w:after="288"/>
        <w:ind w:left="0" w:firstLine="0"/>
        <w:rPr>
          <w:sz w:val="24"/>
          <w:szCs w:val="24"/>
          <w:lang w:val="uk-UA"/>
        </w:rPr>
      </w:pPr>
      <w:r w:rsidRPr="00D74EF5">
        <w:rPr>
          <w:sz w:val="24"/>
          <w:szCs w:val="24"/>
          <w:lang w:val="uk-UA"/>
        </w:rPr>
        <w:t>Контролюють процес збору інформації відповідальними особами нижчого рівня.</w:t>
      </w:r>
    </w:p>
    <w:p w:rsidR="00D74EF5" w:rsidRPr="00D74EF5" w:rsidRDefault="00D74EF5" w:rsidP="00D85D07">
      <w:pPr>
        <w:pStyle w:val="afc"/>
        <w:numPr>
          <w:ilvl w:val="2"/>
          <w:numId w:val="4"/>
        </w:numPr>
        <w:tabs>
          <w:tab w:val="left" w:pos="709"/>
        </w:tabs>
        <w:spacing w:afterLines="120" w:after="288"/>
        <w:ind w:left="0" w:firstLine="0"/>
        <w:rPr>
          <w:sz w:val="24"/>
          <w:szCs w:val="24"/>
          <w:lang w:val="uk-UA"/>
        </w:rPr>
      </w:pPr>
      <w:r w:rsidRPr="00D74EF5">
        <w:rPr>
          <w:sz w:val="24"/>
          <w:szCs w:val="24"/>
          <w:lang w:val="uk-UA"/>
        </w:rPr>
        <w:t>Структурують отриману інформацію у випадку збору у ручному режимі та забезпечують передачу зібраних даних для керівного складу міста. Ручний режим передбачає передачу інформації через телефонний зв'язок або електрону пошту.</w:t>
      </w:r>
    </w:p>
    <w:p w:rsidR="00D74EF5" w:rsidRPr="00D74EF5" w:rsidRDefault="00D74EF5" w:rsidP="00D85D07">
      <w:pPr>
        <w:pStyle w:val="afc"/>
        <w:numPr>
          <w:ilvl w:val="2"/>
          <w:numId w:val="4"/>
        </w:numPr>
        <w:tabs>
          <w:tab w:val="left" w:pos="709"/>
        </w:tabs>
        <w:spacing w:afterLines="120" w:after="288"/>
        <w:ind w:left="0" w:firstLine="0"/>
        <w:rPr>
          <w:sz w:val="24"/>
          <w:szCs w:val="24"/>
          <w:lang w:val="uk-UA"/>
        </w:rPr>
      </w:pPr>
      <w:r w:rsidRPr="00D74EF5">
        <w:rPr>
          <w:sz w:val="24"/>
          <w:szCs w:val="24"/>
          <w:lang w:val="uk-UA"/>
        </w:rPr>
        <w:lastRenderedPageBreak/>
        <w:t>Аналізують отриману інформацію та готують для керівного складу міста систематичні аналітичні довідки.</w:t>
      </w:r>
    </w:p>
    <w:p w:rsidR="00D74EF5" w:rsidRPr="00D74EF5" w:rsidRDefault="00D74EF5" w:rsidP="00D85D07">
      <w:pPr>
        <w:pStyle w:val="afc"/>
        <w:numPr>
          <w:ilvl w:val="2"/>
          <w:numId w:val="4"/>
        </w:numPr>
        <w:tabs>
          <w:tab w:val="left" w:pos="709"/>
        </w:tabs>
        <w:spacing w:afterLines="120" w:after="288"/>
        <w:ind w:left="0" w:firstLine="0"/>
        <w:rPr>
          <w:sz w:val="24"/>
          <w:szCs w:val="24"/>
          <w:lang w:val="uk-UA"/>
        </w:rPr>
      </w:pPr>
      <w:r w:rsidRPr="00D74EF5">
        <w:rPr>
          <w:sz w:val="24"/>
          <w:szCs w:val="24"/>
          <w:lang w:val="uk-UA"/>
        </w:rPr>
        <w:t xml:space="preserve">Надають пропозиції щодо впровадження організаційних та технічних заходів які приведуть до </w:t>
      </w:r>
      <w:r w:rsidR="00130BF5">
        <w:rPr>
          <w:sz w:val="24"/>
          <w:szCs w:val="24"/>
          <w:lang w:val="uk-UA"/>
        </w:rPr>
        <w:t>підвищення ефективності енергоспоживання</w:t>
      </w:r>
      <w:r w:rsidRPr="00D74EF5">
        <w:rPr>
          <w:sz w:val="24"/>
          <w:szCs w:val="24"/>
          <w:lang w:val="uk-UA"/>
        </w:rPr>
        <w:t xml:space="preserve"> або скорочення споживання ПЕР та води. </w:t>
      </w:r>
    </w:p>
    <w:p w:rsidR="00D74EF5" w:rsidRPr="00D74EF5" w:rsidRDefault="00D74EF5" w:rsidP="00D85D07">
      <w:pPr>
        <w:pStyle w:val="afc"/>
        <w:numPr>
          <w:ilvl w:val="2"/>
          <w:numId w:val="4"/>
        </w:numPr>
        <w:tabs>
          <w:tab w:val="left" w:pos="709"/>
        </w:tabs>
        <w:spacing w:afterLines="120" w:after="288"/>
        <w:ind w:left="0" w:firstLine="0"/>
        <w:rPr>
          <w:sz w:val="24"/>
          <w:szCs w:val="24"/>
          <w:lang w:val="uk-UA"/>
        </w:rPr>
      </w:pPr>
      <w:r w:rsidRPr="00D74EF5">
        <w:rPr>
          <w:sz w:val="24"/>
          <w:szCs w:val="24"/>
          <w:lang w:val="uk-UA"/>
        </w:rPr>
        <w:t>Збирають інформацію та готують пропозиції для керівного складу міста щодо можливих варіантів поліпшення роботи енергетичного моніторингу.</w:t>
      </w:r>
    </w:p>
    <w:p w:rsidR="00D74EF5" w:rsidRPr="00D74EF5" w:rsidRDefault="00D74EF5" w:rsidP="00D85D07">
      <w:pPr>
        <w:pStyle w:val="afc"/>
        <w:numPr>
          <w:ilvl w:val="2"/>
          <w:numId w:val="4"/>
        </w:numPr>
        <w:tabs>
          <w:tab w:val="left" w:pos="709"/>
        </w:tabs>
        <w:spacing w:afterLines="120" w:after="288"/>
        <w:ind w:left="0" w:firstLine="0"/>
        <w:rPr>
          <w:sz w:val="24"/>
          <w:szCs w:val="24"/>
          <w:lang w:val="uk-UA"/>
        </w:rPr>
      </w:pPr>
      <w:r w:rsidRPr="00D74EF5">
        <w:rPr>
          <w:sz w:val="24"/>
          <w:szCs w:val="24"/>
          <w:lang w:val="uk-UA"/>
        </w:rPr>
        <w:t>Проводять ревізійні огляди бюджетних установ з перевіркою достовірності отриманої інформації.</w:t>
      </w:r>
    </w:p>
    <w:p w:rsidR="00D74EF5" w:rsidRPr="00D74EF5" w:rsidRDefault="00D74EF5" w:rsidP="00D85D07">
      <w:pPr>
        <w:pStyle w:val="afc"/>
        <w:numPr>
          <w:ilvl w:val="2"/>
          <w:numId w:val="4"/>
        </w:numPr>
        <w:tabs>
          <w:tab w:val="left" w:pos="709"/>
        </w:tabs>
        <w:spacing w:afterLines="120" w:after="288"/>
        <w:ind w:left="0" w:firstLine="0"/>
        <w:rPr>
          <w:sz w:val="24"/>
          <w:szCs w:val="24"/>
          <w:lang w:val="uk-UA"/>
        </w:rPr>
      </w:pPr>
      <w:r w:rsidRPr="00D74EF5">
        <w:rPr>
          <w:sz w:val="24"/>
          <w:szCs w:val="24"/>
          <w:lang w:val="uk-UA"/>
        </w:rPr>
        <w:t>Надають керівництву міста, керівникам структурних підрозділів та керівникам бюджетних установ пропозиції по мотивації учасників енергетичного моніторингу на підставі досягнутих показників зі зменшення споживання ПЕР та води, а також своєчасності та достовірності подачі даних.</w:t>
      </w:r>
    </w:p>
    <w:p w:rsidR="00D74EF5" w:rsidRPr="00D74EF5" w:rsidRDefault="00D74EF5" w:rsidP="00D85D07">
      <w:pPr>
        <w:pStyle w:val="afc"/>
        <w:numPr>
          <w:ilvl w:val="2"/>
          <w:numId w:val="4"/>
        </w:numPr>
        <w:tabs>
          <w:tab w:val="left" w:pos="709"/>
        </w:tabs>
        <w:spacing w:afterLines="120" w:after="288"/>
        <w:ind w:left="0" w:firstLine="0"/>
        <w:rPr>
          <w:sz w:val="24"/>
          <w:szCs w:val="24"/>
          <w:lang w:val="uk-UA"/>
        </w:rPr>
      </w:pPr>
      <w:r w:rsidRPr="00D74EF5">
        <w:rPr>
          <w:sz w:val="24"/>
          <w:szCs w:val="24"/>
          <w:lang w:val="uk-UA"/>
        </w:rPr>
        <w:t xml:space="preserve">Готують матеріали для проведення нарад, заходів, семінарів </w:t>
      </w:r>
      <w:r w:rsidRPr="00D74EF5">
        <w:rPr>
          <w:sz w:val="24"/>
          <w:szCs w:val="24"/>
          <w:lang w:val="uk-UA"/>
        </w:rPr>
        <w:br/>
        <w:t>з питань функціонування системи енергетичного моніторингу.</w:t>
      </w:r>
    </w:p>
    <w:p w:rsidR="00D74EF5" w:rsidRPr="00D74EF5" w:rsidRDefault="00D74EF5" w:rsidP="00D85D07">
      <w:pPr>
        <w:pStyle w:val="afc"/>
        <w:numPr>
          <w:ilvl w:val="2"/>
          <w:numId w:val="4"/>
        </w:numPr>
        <w:tabs>
          <w:tab w:val="left" w:pos="709"/>
        </w:tabs>
        <w:spacing w:afterLines="120" w:after="288"/>
        <w:ind w:left="0" w:firstLine="0"/>
        <w:rPr>
          <w:sz w:val="24"/>
          <w:szCs w:val="24"/>
          <w:lang w:val="uk-UA"/>
        </w:rPr>
      </w:pPr>
      <w:r w:rsidRPr="00D74EF5">
        <w:rPr>
          <w:sz w:val="24"/>
          <w:szCs w:val="24"/>
          <w:lang w:val="uk-UA"/>
        </w:rPr>
        <w:t>Представляють місто на регіональних, державних та міждержавних заходах, що стосуються енергетичного моніторингу, енергоефективності та енергозбереження.</w:t>
      </w:r>
    </w:p>
    <w:p w:rsidR="00D74EF5" w:rsidRPr="00D74EF5" w:rsidRDefault="00D74EF5" w:rsidP="00D85D07">
      <w:pPr>
        <w:pStyle w:val="afc"/>
        <w:numPr>
          <w:ilvl w:val="2"/>
          <w:numId w:val="4"/>
        </w:numPr>
        <w:tabs>
          <w:tab w:val="left" w:pos="709"/>
        </w:tabs>
        <w:spacing w:afterLines="120" w:after="288"/>
        <w:ind w:left="0" w:firstLine="0"/>
        <w:rPr>
          <w:sz w:val="24"/>
          <w:szCs w:val="24"/>
          <w:lang w:val="uk-UA"/>
        </w:rPr>
      </w:pPr>
      <w:r w:rsidRPr="00D74EF5">
        <w:rPr>
          <w:sz w:val="24"/>
          <w:szCs w:val="24"/>
          <w:lang w:val="uk-UA"/>
        </w:rPr>
        <w:t>Виконують обов’язки описані в посадових обов’язках (див. розділ 4 даного Положення)</w:t>
      </w:r>
    </w:p>
    <w:p w:rsidR="00D74EF5" w:rsidRPr="00D74EF5" w:rsidRDefault="00D74EF5" w:rsidP="00D85D07">
      <w:pPr>
        <w:tabs>
          <w:tab w:val="left" w:pos="709"/>
        </w:tabs>
        <w:spacing w:afterLines="120" w:after="288"/>
        <w:rPr>
          <w:sz w:val="24"/>
          <w:szCs w:val="24"/>
          <w:lang w:val="uk-UA"/>
        </w:rPr>
      </w:pPr>
    </w:p>
    <w:p w:rsidR="00D74EF5" w:rsidRPr="00D74EF5" w:rsidRDefault="00D74EF5" w:rsidP="00D85D07">
      <w:pPr>
        <w:pStyle w:val="afc"/>
        <w:numPr>
          <w:ilvl w:val="1"/>
          <w:numId w:val="4"/>
        </w:numPr>
        <w:tabs>
          <w:tab w:val="left" w:pos="709"/>
        </w:tabs>
        <w:spacing w:afterLines="120" w:after="288"/>
        <w:ind w:left="0" w:firstLine="0"/>
        <w:rPr>
          <w:b/>
          <w:sz w:val="24"/>
          <w:szCs w:val="24"/>
          <w:lang w:val="uk-UA"/>
        </w:rPr>
      </w:pPr>
      <w:r w:rsidRPr="00D74EF5">
        <w:rPr>
          <w:b/>
          <w:sz w:val="24"/>
          <w:szCs w:val="24"/>
          <w:lang w:val="uk-UA"/>
        </w:rPr>
        <w:t>Збір інформації</w:t>
      </w:r>
    </w:p>
    <w:p w:rsidR="00D74EF5" w:rsidRPr="00D74EF5" w:rsidRDefault="00D74EF5" w:rsidP="00D85D07">
      <w:pPr>
        <w:pStyle w:val="afc"/>
        <w:tabs>
          <w:tab w:val="left" w:pos="709"/>
        </w:tabs>
        <w:spacing w:afterLines="120" w:after="288"/>
        <w:ind w:left="0"/>
        <w:rPr>
          <w:i/>
          <w:sz w:val="24"/>
          <w:szCs w:val="24"/>
          <w:lang w:val="uk-UA"/>
        </w:rPr>
      </w:pPr>
      <w:r w:rsidRPr="00D74EF5">
        <w:rPr>
          <w:i/>
          <w:sz w:val="24"/>
          <w:szCs w:val="24"/>
          <w:lang w:val="uk-UA"/>
        </w:rPr>
        <w:t>Типові інструкції збору даних.</w:t>
      </w:r>
    </w:p>
    <w:p w:rsidR="00D74EF5" w:rsidRPr="00D74EF5" w:rsidRDefault="00D74EF5" w:rsidP="00D85D07">
      <w:pPr>
        <w:pStyle w:val="afc"/>
        <w:numPr>
          <w:ilvl w:val="2"/>
          <w:numId w:val="4"/>
        </w:numPr>
        <w:tabs>
          <w:tab w:val="left" w:pos="709"/>
        </w:tabs>
        <w:spacing w:afterLines="120" w:after="288"/>
        <w:ind w:left="0" w:firstLine="0"/>
        <w:rPr>
          <w:b/>
          <w:sz w:val="24"/>
          <w:szCs w:val="24"/>
          <w:lang w:val="uk-UA"/>
        </w:rPr>
      </w:pPr>
      <w:r w:rsidRPr="00D74EF5">
        <w:rPr>
          <w:b/>
          <w:sz w:val="24"/>
          <w:szCs w:val="24"/>
          <w:lang w:val="uk-UA"/>
        </w:rPr>
        <w:t>Первинний збір</w:t>
      </w:r>
    </w:p>
    <w:p w:rsidR="00D74EF5" w:rsidRPr="00D74EF5" w:rsidRDefault="00D74EF5" w:rsidP="00D85D07">
      <w:pPr>
        <w:pStyle w:val="afc"/>
        <w:tabs>
          <w:tab w:val="left" w:pos="709"/>
        </w:tabs>
        <w:spacing w:afterLines="120" w:after="288"/>
        <w:ind w:left="0"/>
        <w:rPr>
          <w:i/>
          <w:sz w:val="24"/>
          <w:szCs w:val="24"/>
          <w:lang w:val="uk-UA"/>
        </w:rPr>
      </w:pPr>
      <w:r w:rsidRPr="00D74EF5">
        <w:rPr>
          <w:i/>
          <w:sz w:val="24"/>
          <w:szCs w:val="24"/>
          <w:lang w:val="uk-UA"/>
        </w:rPr>
        <w:t>Перелік та порядок збору інформації при впровадженні моніторингу</w:t>
      </w:r>
    </w:p>
    <w:p w:rsidR="00D74EF5" w:rsidRPr="00D74EF5" w:rsidRDefault="00D74EF5" w:rsidP="00D85D07">
      <w:pPr>
        <w:pStyle w:val="afc"/>
        <w:tabs>
          <w:tab w:val="left" w:pos="709"/>
        </w:tabs>
        <w:spacing w:afterLines="120" w:after="288"/>
        <w:ind w:left="0"/>
        <w:rPr>
          <w:sz w:val="24"/>
          <w:szCs w:val="24"/>
          <w:lang w:val="uk-UA"/>
        </w:rPr>
      </w:pPr>
    </w:p>
    <w:p w:rsidR="00D74EF5" w:rsidRPr="00D74EF5" w:rsidRDefault="00D74EF5" w:rsidP="00D85D07">
      <w:pPr>
        <w:pStyle w:val="afc"/>
        <w:tabs>
          <w:tab w:val="left" w:pos="709"/>
        </w:tabs>
        <w:spacing w:afterLines="120" w:after="288"/>
        <w:ind w:left="0"/>
        <w:rPr>
          <w:sz w:val="24"/>
          <w:szCs w:val="24"/>
          <w:lang w:val="uk-UA"/>
        </w:rPr>
      </w:pPr>
      <w:r w:rsidRPr="00D74EF5">
        <w:rPr>
          <w:sz w:val="24"/>
          <w:szCs w:val="24"/>
          <w:lang w:val="uk-UA"/>
        </w:rPr>
        <w:t>Первинний збір інформації відбувається на стартовому етапі впровадження енергетичного моніторингу в місті. На даному етапі збирається уся інформація про об’єкт моніторингу, зокрема:</w:t>
      </w:r>
    </w:p>
    <w:p w:rsidR="00D74EF5" w:rsidRPr="00D74EF5" w:rsidRDefault="00D74EF5" w:rsidP="00D85D07">
      <w:pPr>
        <w:pStyle w:val="afc"/>
        <w:numPr>
          <w:ilvl w:val="0"/>
          <w:numId w:val="2"/>
        </w:numPr>
        <w:tabs>
          <w:tab w:val="left" w:pos="709"/>
        </w:tabs>
        <w:spacing w:afterLines="120" w:after="288"/>
        <w:ind w:left="0" w:firstLine="0"/>
        <w:rPr>
          <w:sz w:val="24"/>
          <w:szCs w:val="24"/>
          <w:lang w:val="uk-UA"/>
        </w:rPr>
      </w:pPr>
      <w:r w:rsidRPr="00D74EF5">
        <w:rPr>
          <w:sz w:val="24"/>
          <w:szCs w:val="24"/>
          <w:lang w:val="uk-UA"/>
        </w:rPr>
        <w:t>Повна та коротка назва бюджетної установи</w:t>
      </w:r>
    </w:p>
    <w:p w:rsidR="00D74EF5" w:rsidRPr="00D74EF5" w:rsidRDefault="00D74EF5" w:rsidP="00D85D07">
      <w:pPr>
        <w:pStyle w:val="afc"/>
        <w:numPr>
          <w:ilvl w:val="0"/>
          <w:numId w:val="2"/>
        </w:numPr>
        <w:tabs>
          <w:tab w:val="left" w:pos="709"/>
        </w:tabs>
        <w:spacing w:afterLines="120" w:after="288"/>
        <w:ind w:left="0" w:firstLine="0"/>
        <w:rPr>
          <w:sz w:val="24"/>
          <w:szCs w:val="24"/>
          <w:lang w:val="uk-UA"/>
        </w:rPr>
      </w:pPr>
      <w:r w:rsidRPr="00D74EF5">
        <w:rPr>
          <w:sz w:val="24"/>
          <w:szCs w:val="24"/>
          <w:lang w:val="uk-UA"/>
        </w:rPr>
        <w:t>Адреса, контактні дані</w:t>
      </w:r>
    </w:p>
    <w:p w:rsidR="00D74EF5" w:rsidRPr="00D74EF5" w:rsidRDefault="00D74EF5" w:rsidP="00D85D07">
      <w:pPr>
        <w:pStyle w:val="afc"/>
        <w:numPr>
          <w:ilvl w:val="0"/>
          <w:numId w:val="2"/>
        </w:numPr>
        <w:tabs>
          <w:tab w:val="left" w:pos="709"/>
        </w:tabs>
        <w:spacing w:afterLines="120" w:after="288"/>
        <w:ind w:left="0" w:firstLine="0"/>
        <w:rPr>
          <w:sz w:val="24"/>
          <w:szCs w:val="24"/>
          <w:lang w:val="uk-UA"/>
        </w:rPr>
      </w:pPr>
      <w:r w:rsidRPr="00D74EF5">
        <w:rPr>
          <w:sz w:val="24"/>
          <w:szCs w:val="24"/>
          <w:lang w:val="uk-UA"/>
        </w:rPr>
        <w:t>Відповідальна особа та її контактні дані</w:t>
      </w:r>
    </w:p>
    <w:p w:rsidR="00D74EF5" w:rsidRPr="00D74EF5" w:rsidRDefault="00D74EF5" w:rsidP="00D85D07">
      <w:pPr>
        <w:pStyle w:val="afc"/>
        <w:numPr>
          <w:ilvl w:val="0"/>
          <w:numId w:val="2"/>
        </w:numPr>
        <w:tabs>
          <w:tab w:val="left" w:pos="709"/>
        </w:tabs>
        <w:spacing w:afterLines="120" w:after="288"/>
        <w:ind w:left="0" w:firstLine="0"/>
        <w:rPr>
          <w:sz w:val="24"/>
          <w:szCs w:val="24"/>
          <w:lang w:val="uk-UA"/>
        </w:rPr>
      </w:pPr>
      <w:r w:rsidRPr="00D74EF5">
        <w:rPr>
          <w:sz w:val="24"/>
          <w:szCs w:val="24"/>
          <w:lang w:val="uk-UA"/>
        </w:rPr>
        <w:t>Рік будівництва</w:t>
      </w:r>
    </w:p>
    <w:p w:rsidR="00D74EF5" w:rsidRPr="00D74EF5" w:rsidRDefault="00D74EF5" w:rsidP="00D85D07">
      <w:pPr>
        <w:pStyle w:val="afc"/>
        <w:numPr>
          <w:ilvl w:val="0"/>
          <w:numId w:val="2"/>
        </w:numPr>
        <w:tabs>
          <w:tab w:val="left" w:pos="709"/>
        </w:tabs>
        <w:spacing w:afterLines="120" w:after="288"/>
        <w:ind w:left="0" w:firstLine="0"/>
        <w:rPr>
          <w:sz w:val="24"/>
          <w:szCs w:val="24"/>
          <w:lang w:val="uk-UA"/>
        </w:rPr>
      </w:pPr>
      <w:r w:rsidRPr="00D74EF5">
        <w:rPr>
          <w:sz w:val="24"/>
          <w:szCs w:val="24"/>
          <w:lang w:val="uk-UA"/>
        </w:rPr>
        <w:t>Опалювальна площа, м</w:t>
      </w:r>
      <w:r w:rsidRPr="00D74EF5">
        <w:rPr>
          <w:sz w:val="24"/>
          <w:szCs w:val="24"/>
          <w:vertAlign w:val="superscript"/>
          <w:lang w:val="uk-UA"/>
        </w:rPr>
        <w:t>2</w:t>
      </w:r>
      <w:r w:rsidRPr="00D74EF5">
        <w:rPr>
          <w:sz w:val="24"/>
          <w:szCs w:val="24"/>
          <w:lang w:val="uk-UA"/>
        </w:rPr>
        <w:t xml:space="preserve"> та опалювальний об’єм, м</w:t>
      </w:r>
      <w:r w:rsidRPr="00D74EF5">
        <w:rPr>
          <w:sz w:val="24"/>
          <w:szCs w:val="24"/>
          <w:vertAlign w:val="superscript"/>
          <w:lang w:val="uk-UA"/>
        </w:rPr>
        <w:t>3</w:t>
      </w:r>
    </w:p>
    <w:p w:rsidR="00D74EF5" w:rsidRPr="00D74EF5" w:rsidRDefault="00D74EF5" w:rsidP="00D85D07">
      <w:pPr>
        <w:pStyle w:val="afc"/>
        <w:numPr>
          <w:ilvl w:val="0"/>
          <w:numId w:val="2"/>
        </w:numPr>
        <w:tabs>
          <w:tab w:val="left" w:pos="709"/>
        </w:tabs>
        <w:spacing w:afterLines="120" w:after="288"/>
        <w:ind w:left="0" w:firstLine="0"/>
        <w:rPr>
          <w:sz w:val="24"/>
          <w:szCs w:val="24"/>
          <w:lang w:val="uk-UA"/>
        </w:rPr>
      </w:pPr>
      <w:r w:rsidRPr="00D74EF5">
        <w:rPr>
          <w:sz w:val="24"/>
          <w:szCs w:val="24"/>
          <w:lang w:val="uk-UA"/>
        </w:rPr>
        <w:t>Копія технічного паспорту будівлі</w:t>
      </w:r>
    </w:p>
    <w:p w:rsidR="00D74EF5" w:rsidRPr="00D74EF5" w:rsidRDefault="00D74EF5" w:rsidP="00D85D07">
      <w:pPr>
        <w:pStyle w:val="afc"/>
        <w:numPr>
          <w:ilvl w:val="0"/>
          <w:numId w:val="2"/>
        </w:numPr>
        <w:tabs>
          <w:tab w:val="left" w:pos="709"/>
        </w:tabs>
        <w:spacing w:afterLines="120" w:after="288"/>
        <w:ind w:left="0" w:firstLine="0"/>
        <w:rPr>
          <w:sz w:val="24"/>
          <w:szCs w:val="24"/>
          <w:lang w:val="uk-UA"/>
        </w:rPr>
      </w:pPr>
      <w:r w:rsidRPr="00D74EF5">
        <w:rPr>
          <w:sz w:val="24"/>
          <w:szCs w:val="24"/>
          <w:lang w:val="uk-UA"/>
        </w:rPr>
        <w:t xml:space="preserve">Кількість постійно </w:t>
      </w:r>
      <w:proofErr w:type="spellStart"/>
      <w:r w:rsidRPr="00D74EF5">
        <w:rPr>
          <w:sz w:val="24"/>
          <w:szCs w:val="24"/>
          <w:lang w:val="uk-UA"/>
        </w:rPr>
        <w:t>перебуваючих</w:t>
      </w:r>
      <w:proofErr w:type="spellEnd"/>
      <w:r w:rsidRPr="00D74EF5">
        <w:rPr>
          <w:sz w:val="24"/>
          <w:szCs w:val="24"/>
          <w:lang w:val="uk-UA"/>
        </w:rPr>
        <w:t xml:space="preserve"> осіб в закладі</w:t>
      </w:r>
    </w:p>
    <w:p w:rsidR="00D74EF5" w:rsidRPr="00D74EF5" w:rsidRDefault="00D74EF5" w:rsidP="00D85D07">
      <w:pPr>
        <w:pStyle w:val="afc"/>
        <w:tabs>
          <w:tab w:val="left" w:pos="709"/>
        </w:tabs>
        <w:spacing w:afterLines="120" w:after="288"/>
        <w:ind w:left="0"/>
        <w:rPr>
          <w:sz w:val="24"/>
          <w:szCs w:val="24"/>
          <w:lang w:val="uk-UA"/>
        </w:rPr>
      </w:pPr>
    </w:p>
    <w:p w:rsidR="00D74EF5" w:rsidRPr="00D74EF5" w:rsidRDefault="00D74EF5" w:rsidP="00D85D07">
      <w:pPr>
        <w:pStyle w:val="afc"/>
        <w:tabs>
          <w:tab w:val="left" w:pos="709"/>
        </w:tabs>
        <w:spacing w:afterLines="120" w:after="288"/>
        <w:ind w:left="0"/>
        <w:rPr>
          <w:sz w:val="24"/>
          <w:szCs w:val="24"/>
          <w:lang w:val="uk-UA"/>
        </w:rPr>
      </w:pPr>
      <w:r w:rsidRPr="00D74EF5">
        <w:rPr>
          <w:sz w:val="24"/>
          <w:szCs w:val="24"/>
          <w:lang w:val="uk-UA"/>
        </w:rPr>
        <w:t>У разі наявності двох і більше будівель дані подаються по кожній будівлі окремо. У випадку розташування в одній будівлі 2-х і більше бюджетних установ і відсутності окремих приладів обліку енергетичний моніторинг здійснюється по тій установі на балансі якої знаходиться будівля і прилади обліку. Інші установи до процесу енергетичного моніторингу не долучаються.</w:t>
      </w:r>
    </w:p>
    <w:p w:rsidR="00D74EF5" w:rsidRPr="00D74EF5" w:rsidRDefault="00D74EF5" w:rsidP="00D85D07">
      <w:pPr>
        <w:pStyle w:val="afc"/>
        <w:tabs>
          <w:tab w:val="left" w:pos="709"/>
        </w:tabs>
        <w:spacing w:afterLines="120" w:after="288"/>
        <w:ind w:left="0"/>
        <w:rPr>
          <w:sz w:val="24"/>
          <w:szCs w:val="24"/>
          <w:lang w:val="uk-UA"/>
        </w:rPr>
      </w:pPr>
      <w:r w:rsidRPr="00D74EF5">
        <w:rPr>
          <w:sz w:val="24"/>
          <w:szCs w:val="24"/>
          <w:lang w:val="uk-UA"/>
        </w:rPr>
        <w:t xml:space="preserve">Інформація має постійно </w:t>
      </w:r>
      <w:proofErr w:type="spellStart"/>
      <w:r w:rsidRPr="00D74EF5">
        <w:rPr>
          <w:sz w:val="24"/>
          <w:szCs w:val="24"/>
          <w:lang w:val="uk-UA"/>
        </w:rPr>
        <w:t>верифікуватися</w:t>
      </w:r>
      <w:proofErr w:type="spellEnd"/>
      <w:r w:rsidRPr="00D74EF5">
        <w:rPr>
          <w:sz w:val="24"/>
          <w:szCs w:val="24"/>
          <w:lang w:val="uk-UA"/>
        </w:rPr>
        <w:t xml:space="preserve"> з метою отримання якісних даних аналізу в процесі енергетичного моніторингу.</w:t>
      </w:r>
    </w:p>
    <w:p w:rsidR="00D74EF5" w:rsidRPr="00D74EF5" w:rsidRDefault="00D74EF5" w:rsidP="00D85D07">
      <w:pPr>
        <w:pStyle w:val="afc"/>
        <w:tabs>
          <w:tab w:val="left" w:pos="709"/>
        </w:tabs>
        <w:spacing w:afterLines="120" w:after="288"/>
        <w:ind w:left="0"/>
        <w:rPr>
          <w:sz w:val="24"/>
          <w:szCs w:val="24"/>
          <w:lang w:val="uk-UA"/>
        </w:rPr>
      </w:pPr>
    </w:p>
    <w:p w:rsidR="00D74EF5" w:rsidRPr="00D74EF5" w:rsidRDefault="00D74EF5" w:rsidP="00D85D07">
      <w:pPr>
        <w:pStyle w:val="afc"/>
        <w:numPr>
          <w:ilvl w:val="2"/>
          <w:numId w:val="4"/>
        </w:numPr>
        <w:tabs>
          <w:tab w:val="left" w:pos="709"/>
        </w:tabs>
        <w:spacing w:afterLines="120" w:after="288"/>
        <w:ind w:left="0" w:firstLine="0"/>
        <w:rPr>
          <w:b/>
          <w:sz w:val="24"/>
          <w:szCs w:val="24"/>
          <w:lang w:val="uk-UA"/>
        </w:rPr>
      </w:pPr>
      <w:r w:rsidRPr="00D74EF5">
        <w:rPr>
          <w:b/>
          <w:sz w:val="24"/>
          <w:szCs w:val="24"/>
          <w:lang w:val="uk-UA"/>
        </w:rPr>
        <w:t>Моніторинговий збір інформації</w:t>
      </w:r>
    </w:p>
    <w:p w:rsidR="00D74EF5" w:rsidRPr="00D74EF5" w:rsidRDefault="00D74EF5" w:rsidP="00D85D07">
      <w:pPr>
        <w:pStyle w:val="afc"/>
        <w:tabs>
          <w:tab w:val="left" w:pos="709"/>
        </w:tabs>
        <w:spacing w:afterLines="120" w:after="288"/>
        <w:ind w:left="0"/>
        <w:rPr>
          <w:i/>
          <w:sz w:val="24"/>
          <w:szCs w:val="24"/>
          <w:lang w:val="uk-UA"/>
        </w:rPr>
      </w:pPr>
      <w:r w:rsidRPr="00D74EF5">
        <w:rPr>
          <w:i/>
          <w:sz w:val="24"/>
          <w:szCs w:val="24"/>
          <w:lang w:val="uk-UA"/>
        </w:rPr>
        <w:t>Перелік та порядок збору інформації під час системної роботи.</w:t>
      </w:r>
    </w:p>
    <w:p w:rsidR="00D74EF5" w:rsidRPr="00D74EF5" w:rsidRDefault="00D74EF5" w:rsidP="00D85D07">
      <w:pPr>
        <w:pStyle w:val="afc"/>
        <w:tabs>
          <w:tab w:val="left" w:pos="709"/>
        </w:tabs>
        <w:spacing w:afterLines="120" w:after="288"/>
        <w:ind w:left="0"/>
        <w:rPr>
          <w:i/>
          <w:sz w:val="24"/>
          <w:szCs w:val="24"/>
          <w:lang w:val="uk-UA"/>
        </w:rPr>
      </w:pPr>
    </w:p>
    <w:p w:rsidR="00D74EF5" w:rsidRPr="00D74EF5" w:rsidRDefault="00D74EF5" w:rsidP="00D85D07">
      <w:pPr>
        <w:pStyle w:val="afc"/>
        <w:tabs>
          <w:tab w:val="left" w:pos="709"/>
        </w:tabs>
        <w:spacing w:afterLines="120" w:after="288"/>
        <w:ind w:left="0"/>
        <w:rPr>
          <w:sz w:val="24"/>
          <w:szCs w:val="24"/>
          <w:lang w:val="uk-UA"/>
        </w:rPr>
      </w:pPr>
      <w:r w:rsidRPr="00D74EF5">
        <w:rPr>
          <w:sz w:val="24"/>
          <w:szCs w:val="24"/>
          <w:lang w:val="uk-UA"/>
        </w:rPr>
        <w:lastRenderedPageBreak/>
        <w:t>Моніторинговий збір інформації передбачає дії описані в попередніх пунктах.</w:t>
      </w:r>
    </w:p>
    <w:p w:rsidR="00D74EF5" w:rsidRPr="00D74EF5" w:rsidRDefault="00D74EF5" w:rsidP="00D85D07">
      <w:pPr>
        <w:pStyle w:val="afc"/>
        <w:tabs>
          <w:tab w:val="left" w:pos="709"/>
        </w:tabs>
        <w:spacing w:afterLines="120" w:after="288"/>
        <w:ind w:left="0"/>
        <w:rPr>
          <w:i/>
          <w:sz w:val="24"/>
          <w:szCs w:val="24"/>
          <w:lang w:val="uk-UA"/>
        </w:rPr>
      </w:pPr>
    </w:p>
    <w:p w:rsidR="00D74EF5" w:rsidRPr="00D74EF5" w:rsidRDefault="00D74EF5" w:rsidP="00D85D07">
      <w:pPr>
        <w:pStyle w:val="afc"/>
        <w:numPr>
          <w:ilvl w:val="1"/>
          <w:numId w:val="4"/>
        </w:numPr>
        <w:tabs>
          <w:tab w:val="left" w:pos="709"/>
        </w:tabs>
        <w:spacing w:afterLines="120" w:after="288"/>
        <w:ind w:left="0" w:firstLine="0"/>
        <w:rPr>
          <w:b/>
          <w:sz w:val="24"/>
          <w:szCs w:val="24"/>
          <w:lang w:val="uk-UA"/>
        </w:rPr>
      </w:pPr>
      <w:r w:rsidRPr="00D74EF5">
        <w:rPr>
          <w:b/>
          <w:sz w:val="24"/>
          <w:szCs w:val="24"/>
          <w:lang w:val="uk-UA"/>
        </w:rPr>
        <w:t>Аналіз отриманої інформації</w:t>
      </w:r>
    </w:p>
    <w:p w:rsidR="00D74EF5" w:rsidRPr="00D74EF5" w:rsidRDefault="00D74EF5" w:rsidP="00D85D07">
      <w:pPr>
        <w:pStyle w:val="afc"/>
        <w:tabs>
          <w:tab w:val="left" w:pos="709"/>
        </w:tabs>
        <w:spacing w:afterLines="120" w:after="288"/>
        <w:ind w:left="0"/>
        <w:rPr>
          <w:i/>
          <w:sz w:val="24"/>
          <w:szCs w:val="24"/>
          <w:lang w:val="uk-UA"/>
        </w:rPr>
      </w:pPr>
      <w:r w:rsidRPr="00D74EF5">
        <w:rPr>
          <w:i/>
          <w:sz w:val="24"/>
          <w:szCs w:val="24"/>
          <w:lang w:val="uk-UA"/>
        </w:rPr>
        <w:t>Перелік аналітичних матеріалів, які можуть бути сформовані та періодичність їх використання у типовому муніципалітеті. Вигляд представлення даних матеріалів. Використання отриманих даних у роботі.</w:t>
      </w:r>
    </w:p>
    <w:p w:rsidR="00D74EF5" w:rsidRPr="00D74EF5" w:rsidRDefault="00D74EF5" w:rsidP="00D85D07">
      <w:pPr>
        <w:pStyle w:val="afc"/>
        <w:tabs>
          <w:tab w:val="left" w:pos="709"/>
        </w:tabs>
        <w:spacing w:afterLines="120" w:after="288"/>
        <w:ind w:left="0"/>
        <w:rPr>
          <w:i/>
          <w:sz w:val="24"/>
          <w:szCs w:val="24"/>
          <w:lang w:val="uk-UA"/>
        </w:rPr>
      </w:pPr>
    </w:p>
    <w:p w:rsidR="00D74EF5" w:rsidRPr="00D74EF5" w:rsidRDefault="00D74EF5" w:rsidP="00D85D07">
      <w:pPr>
        <w:pStyle w:val="afc"/>
        <w:tabs>
          <w:tab w:val="left" w:pos="709"/>
        </w:tabs>
        <w:spacing w:afterLines="120" w:after="288"/>
        <w:ind w:left="0"/>
        <w:rPr>
          <w:sz w:val="24"/>
          <w:szCs w:val="24"/>
          <w:lang w:val="uk-UA"/>
        </w:rPr>
      </w:pPr>
      <w:r w:rsidRPr="00D74EF5">
        <w:rPr>
          <w:sz w:val="24"/>
          <w:szCs w:val="24"/>
          <w:lang w:val="uk-UA"/>
        </w:rPr>
        <w:t>Одним із завдань відповідальної особи, яка отримує усю інформацію про споживання ПЕР та води, перетворити цю інформацію у аналітичні матеріали. Аналітичні матеріали в залежності від мети їх створення можуть містити повний, або частковий набір розрахунків. Аналітичні матеріали формуються в тому числі для прийняття рішень із впровадження заходів та затвердження лімітів споживання ПЕР та води. Більшість аналітичних матеріалів рекомендується представляти у числовому та графічному вигляді.</w:t>
      </w:r>
    </w:p>
    <w:p w:rsidR="00D74EF5" w:rsidRPr="00D74EF5" w:rsidRDefault="00D74EF5" w:rsidP="00D85D07">
      <w:pPr>
        <w:pStyle w:val="afc"/>
        <w:tabs>
          <w:tab w:val="left" w:pos="709"/>
        </w:tabs>
        <w:spacing w:afterLines="120" w:after="288"/>
        <w:ind w:left="0"/>
        <w:rPr>
          <w:sz w:val="24"/>
          <w:szCs w:val="24"/>
          <w:lang w:val="uk-UA"/>
        </w:rPr>
      </w:pPr>
      <w:r w:rsidRPr="00D74EF5">
        <w:rPr>
          <w:sz w:val="24"/>
          <w:szCs w:val="24"/>
          <w:lang w:val="uk-UA"/>
        </w:rPr>
        <w:t>Можливі аналітичні розрахунки, які входять до аналітичних матеріалів:</w:t>
      </w:r>
    </w:p>
    <w:p w:rsidR="00D74EF5" w:rsidRPr="00D74EF5" w:rsidRDefault="00D74EF5" w:rsidP="00D85D07">
      <w:pPr>
        <w:pStyle w:val="afc"/>
        <w:numPr>
          <w:ilvl w:val="0"/>
          <w:numId w:val="3"/>
        </w:numPr>
        <w:tabs>
          <w:tab w:val="left" w:pos="709"/>
        </w:tabs>
        <w:spacing w:afterLines="120" w:after="288"/>
        <w:ind w:left="0" w:firstLine="0"/>
        <w:rPr>
          <w:sz w:val="24"/>
          <w:szCs w:val="24"/>
          <w:lang w:val="uk-UA"/>
        </w:rPr>
      </w:pPr>
      <w:r w:rsidRPr="00D74EF5">
        <w:rPr>
          <w:sz w:val="24"/>
          <w:szCs w:val="24"/>
          <w:lang w:val="uk-UA"/>
        </w:rPr>
        <w:t>Порівняння споживання ПЕР та води бюджетної установи в різні періоди</w:t>
      </w:r>
    </w:p>
    <w:p w:rsidR="00D74EF5" w:rsidRPr="00D74EF5" w:rsidRDefault="00D74EF5" w:rsidP="00D85D07">
      <w:pPr>
        <w:pStyle w:val="afc"/>
        <w:numPr>
          <w:ilvl w:val="0"/>
          <w:numId w:val="3"/>
        </w:numPr>
        <w:tabs>
          <w:tab w:val="left" w:pos="709"/>
        </w:tabs>
        <w:spacing w:afterLines="120" w:after="288"/>
        <w:ind w:left="0" w:firstLine="0"/>
        <w:rPr>
          <w:sz w:val="24"/>
          <w:szCs w:val="24"/>
          <w:lang w:val="uk-UA"/>
        </w:rPr>
      </w:pPr>
      <w:r w:rsidRPr="00D74EF5">
        <w:rPr>
          <w:sz w:val="24"/>
          <w:szCs w:val="24"/>
          <w:lang w:val="uk-UA"/>
        </w:rPr>
        <w:t>Порівняння споживання за типами ПЕР та води 1-єї бюджетної установи</w:t>
      </w:r>
    </w:p>
    <w:p w:rsidR="00D74EF5" w:rsidRPr="00D74EF5" w:rsidRDefault="00D74EF5" w:rsidP="00D85D07">
      <w:pPr>
        <w:pStyle w:val="afc"/>
        <w:numPr>
          <w:ilvl w:val="0"/>
          <w:numId w:val="3"/>
        </w:numPr>
        <w:tabs>
          <w:tab w:val="left" w:pos="709"/>
        </w:tabs>
        <w:spacing w:afterLines="120" w:after="288"/>
        <w:ind w:left="0" w:firstLine="0"/>
        <w:rPr>
          <w:sz w:val="24"/>
          <w:szCs w:val="24"/>
          <w:lang w:val="uk-UA"/>
        </w:rPr>
      </w:pPr>
      <w:r w:rsidRPr="00D74EF5">
        <w:rPr>
          <w:sz w:val="24"/>
          <w:szCs w:val="24"/>
          <w:lang w:val="uk-UA"/>
        </w:rPr>
        <w:t>Кількісні показники та причини збільшення споживання ПЕР та води на 15% та більше в порівнянні із середньостатистичним показником</w:t>
      </w:r>
    </w:p>
    <w:p w:rsidR="00D74EF5" w:rsidRPr="00D74EF5" w:rsidRDefault="00D74EF5" w:rsidP="00D85D07">
      <w:pPr>
        <w:pStyle w:val="afc"/>
        <w:numPr>
          <w:ilvl w:val="0"/>
          <w:numId w:val="3"/>
        </w:numPr>
        <w:tabs>
          <w:tab w:val="left" w:pos="709"/>
        </w:tabs>
        <w:spacing w:afterLines="120" w:after="288"/>
        <w:ind w:left="0" w:firstLine="0"/>
        <w:rPr>
          <w:sz w:val="24"/>
          <w:szCs w:val="24"/>
          <w:lang w:val="uk-UA"/>
        </w:rPr>
      </w:pPr>
      <w:r w:rsidRPr="00D74EF5">
        <w:rPr>
          <w:sz w:val="24"/>
          <w:szCs w:val="24"/>
          <w:lang w:val="uk-UA"/>
        </w:rPr>
        <w:t>Порівняння споживання за типами ПЕР та води між установами</w:t>
      </w:r>
    </w:p>
    <w:p w:rsidR="00D74EF5" w:rsidRPr="00D74EF5" w:rsidRDefault="00D74EF5" w:rsidP="00D85D07">
      <w:pPr>
        <w:pStyle w:val="afc"/>
        <w:numPr>
          <w:ilvl w:val="0"/>
          <w:numId w:val="3"/>
        </w:numPr>
        <w:tabs>
          <w:tab w:val="left" w:pos="709"/>
        </w:tabs>
        <w:spacing w:afterLines="120" w:after="288"/>
        <w:ind w:left="0" w:firstLine="0"/>
        <w:rPr>
          <w:sz w:val="24"/>
          <w:szCs w:val="24"/>
          <w:lang w:val="uk-UA"/>
        </w:rPr>
      </w:pPr>
      <w:r w:rsidRPr="00D74EF5">
        <w:rPr>
          <w:sz w:val="24"/>
          <w:szCs w:val="24"/>
          <w:lang w:val="uk-UA"/>
        </w:rPr>
        <w:t>Порівняння споживання ПЕР та води між різними установами</w:t>
      </w:r>
    </w:p>
    <w:p w:rsidR="00D74EF5" w:rsidRPr="00D74EF5" w:rsidRDefault="00D74EF5" w:rsidP="00D85D07">
      <w:pPr>
        <w:pStyle w:val="afc"/>
        <w:numPr>
          <w:ilvl w:val="0"/>
          <w:numId w:val="3"/>
        </w:numPr>
        <w:tabs>
          <w:tab w:val="left" w:pos="709"/>
        </w:tabs>
        <w:spacing w:afterLines="120" w:after="288"/>
        <w:ind w:left="0" w:firstLine="0"/>
        <w:rPr>
          <w:sz w:val="24"/>
          <w:szCs w:val="24"/>
          <w:lang w:val="uk-UA"/>
        </w:rPr>
      </w:pPr>
      <w:r w:rsidRPr="00D74EF5">
        <w:rPr>
          <w:sz w:val="24"/>
          <w:szCs w:val="24"/>
          <w:lang w:val="uk-UA"/>
        </w:rPr>
        <w:t>Аналіз питомого споживання ПЕР та води (на одиницю площі, на одиницю об’єму, на одного користувача, на одного працівника, на одиницю протяжності мережі, інше)</w:t>
      </w:r>
    </w:p>
    <w:p w:rsidR="00D74EF5" w:rsidRPr="00D74EF5" w:rsidRDefault="00D74EF5" w:rsidP="00D85D07">
      <w:pPr>
        <w:pStyle w:val="afc"/>
        <w:numPr>
          <w:ilvl w:val="0"/>
          <w:numId w:val="3"/>
        </w:numPr>
        <w:tabs>
          <w:tab w:val="left" w:pos="709"/>
        </w:tabs>
        <w:spacing w:afterLines="120" w:after="288"/>
        <w:ind w:left="0" w:firstLine="0"/>
        <w:rPr>
          <w:sz w:val="24"/>
          <w:szCs w:val="24"/>
          <w:lang w:val="uk-UA"/>
        </w:rPr>
      </w:pPr>
      <w:r w:rsidRPr="00D74EF5">
        <w:rPr>
          <w:sz w:val="24"/>
          <w:szCs w:val="24"/>
          <w:lang w:val="uk-UA"/>
        </w:rPr>
        <w:t>Аналіз споживання ПЕР та води приведене до стандартних умов</w:t>
      </w:r>
    </w:p>
    <w:p w:rsidR="00D74EF5" w:rsidRPr="00D74EF5" w:rsidRDefault="00D74EF5" w:rsidP="00D85D07">
      <w:pPr>
        <w:pStyle w:val="afc"/>
        <w:numPr>
          <w:ilvl w:val="0"/>
          <w:numId w:val="3"/>
        </w:numPr>
        <w:tabs>
          <w:tab w:val="left" w:pos="709"/>
        </w:tabs>
        <w:spacing w:afterLines="120" w:after="288"/>
        <w:ind w:left="0" w:firstLine="0"/>
        <w:rPr>
          <w:sz w:val="24"/>
          <w:szCs w:val="24"/>
          <w:lang w:val="uk-UA"/>
        </w:rPr>
      </w:pPr>
      <w:r w:rsidRPr="00D74EF5">
        <w:rPr>
          <w:sz w:val="24"/>
          <w:szCs w:val="24"/>
          <w:lang w:val="uk-UA"/>
        </w:rPr>
        <w:t>Порівняння споживання ПЕР та води по структурних підрозділах</w:t>
      </w:r>
    </w:p>
    <w:p w:rsidR="00D74EF5" w:rsidRPr="00D74EF5" w:rsidRDefault="00D74EF5" w:rsidP="00D85D07">
      <w:pPr>
        <w:pStyle w:val="afc"/>
        <w:numPr>
          <w:ilvl w:val="0"/>
          <w:numId w:val="3"/>
        </w:numPr>
        <w:tabs>
          <w:tab w:val="left" w:pos="709"/>
        </w:tabs>
        <w:spacing w:afterLines="120" w:after="288"/>
        <w:ind w:left="0" w:firstLine="0"/>
        <w:rPr>
          <w:sz w:val="24"/>
          <w:szCs w:val="24"/>
          <w:lang w:val="uk-UA"/>
        </w:rPr>
      </w:pPr>
      <w:r w:rsidRPr="00D74EF5">
        <w:rPr>
          <w:sz w:val="24"/>
          <w:szCs w:val="24"/>
          <w:lang w:val="uk-UA"/>
        </w:rPr>
        <w:t xml:space="preserve">Ранжування бюджетних установ за фактичним та питомим споживання ПЕР та води </w:t>
      </w:r>
    </w:p>
    <w:p w:rsidR="00D74EF5" w:rsidRPr="00D74EF5" w:rsidRDefault="00D74EF5" w:rsidP="00D85D07">
      <w:pPr>
        <w:pStyle w:val="afc"/>
        <w:numPr>
          <w:ilvl w:val="0"/>
          <w:numId w:val="3"/>
        </w:numPr>
        <w:tabs>
          <w:tab w:val="left" w:pos="709"/>
        </w:tabs>
        <w:spacing w:afterLines="120" w:after="288"/>
        <w:ind w:left="0" w:firstLine="0"/>
        <w:rPr>
          <w:sz w:val="24"/>
          <w:szCs w:val="24"/>
          <w:lang w:val="uk-UA"/>
        </w:rPr>
      </w:pPr>
      <w:r w:rsidRPr="00D74EF5">
        <w:rPr>
          <w:sz w:val="24"/>
          <w:szCs w:val="24"/>
          <w:lang w:val="uk-UA"/>
        </w:rPr>
        <w:t>Порівняння встановлених лімітів споживання ПЕР та води з споживанням по факту</w:t>
      </w:r>
    </w:p>
    <w:p w:rsidR="00D74EF5" w:rsidRPr="00D74EF5" w:rsidRDefault="00D74EF5" w:rsidP="00D85D07">
      <w:pPr>
        <w:pStyle w:val="afc"/>
        <w:numPr>
          <w:ilvl w:val="0"/>
          <w:numId w:val="3"/>
        </w:numPr>
        <w:tabs>
          <w:tab w:val="left" w:pos="709"/>
        </w:tabs>
        <w:spacing w:afterLines="120" w:after="288"/>
        <w:ind w:left="0" w:firstLine="0"/>
        <w:rPr>
          <w:sz w:val="24"/>
          <w:szCs w:val="24"/>
          <w:lang w:val="uk-UA"/>
        </w:rPr>
      </w:pPr>
      <w:r w:rsidRPr="00D74EF5">
        <w:rPr>
          <w:sz w:val="24"/>
          <w:szCs w:val="24"/>
          <w:lang w:val="uk-UA"/>
        </w:rPr>
        <w:t>Порівняння вартості спожитих ПЕР та води в різні часові проміжки 1-єї бюджетної установи</w:t>
      </w:r>
    </w:p>
    <w:p w:rsidR="00D74EF5" w:rsidRPr="00D74EF5" w:rsidRDefault="00D74EF5" w:rsidP="00D85D07">
      <w:pPr>
        <w:pStyle w:val="afc"/>
        <w:numPr>
          <w:ilvl w:val="0"/>
          <w:numId w:val="3"/>
        </w:numPr>
        <w:tabs>
          <w:tab w:val="left" w:pos="709"/>
        </w:tabs>
        <w:spacing w:afterLines="120" w:after="288"/>
        <w:ind w:left="0" w:firstLine="0"/>
        <w:rPr>
          <w:sz w:val="24"/>
          <w:szCs w:val="24"/>
          <w:lang w:val="uk-UA"/>
        </w:rPr>
      </w:pPr>
      <w:r w:rsidRPr="00D74EF5">
        <w:rPr>
          <w:sz w:val="24"/>
          <w:szCs w:val="24"/>
          <w:lang w:val="uk-UA"/>
        </w:rPr>
        <w:t>Порівняння вартості спожитих ПЕР та води між установами</w:t>
      </w:r>
    </w:p>
    <w:p w:rsidR="00D74EF5" w:rsidRPr="00D74EF5" w:rsidRDefault="00D74EF5" w:rsidP="00D85D07">
      <w:pPr>
        <w:pStyle w:val="afc"/>
        <w:numPr>
          <w:ilvl w:val="0"/>
          <w:numId w:val="3"/>
        </w:numPr>
        <w:tabs>
          <w:tab w:val="left" w:pos="709"/>
        </w:tabs>
        <w:spacing w:afterLines="120" w:after="288"/>
        <w:ind w:left="0" w:firstLine="0"/>
        <w:rPr>
          <w:sz w:val="24"/>
          <w:szCs w:val="24"/>
          <w:lang w:val="uk-UA"/>
        </w:rPr>
      </w:pPr>
      <w:r w:rsidRPr="00D74EF5">
        <w:rPr>
          <w:sz w:val="24"/>
          <w:szCs w:val="24"/>
          <w:lang w:val="uk-UA"/>
        </w:rPr>
        <w:t>Порівняння питомих вартостей спожитих ПЕР та води на одиницю площі, на одиницю об’єму, на одного користувача, на одного працівника, на одиницю протяжності мережі, інше)</w:t>
      </w:r>
    </w:p>
    <w:p w:rsidR="00D74EF5" w:rsidRPr="00D74EF5" w:rsidRDefault="00D74EF5" w:rsidP="00D85D07">
      <w:pPr>
        <w:pStyle w:val="afc"/>
        <w:numPr>
          <w:ilvl w:val="0"/>
          <w:numId w:val="3"/>
        </w:numPr>
        <w:tabs>
          <w:tab w:val="left" w:pos="709"/>
        </w:tabs>
        <w:spacing w:afterLines="120" w:after="288"/>
        <w:ind w:left="0" w:firstLine="0"/>
        <w:rPr>
          <w:sz w:val="24"/>
          <w:szCs w:val="24"/>
          <w:lang w:val="uk-UA"/>
        </w:rPr>
      </w:pPr>
      <w:r w:rsidRPr="00D74EF5">
        <w:rPr>
          <w:sz w:val="24"/>
          <w:szCs w:val="24"/>
          <w:lang w:val="uk-UA"/>
        </w:rPr>
        <w:t>Натуральна та відсоткова (%) структура видатків на різні види ПЕР та води в межах однієї установи</w:t>
      </w:r>
    </w:p>
    <w:p w:rsidR="00D74EF5" w:rsidRPr="00D74EF5" w:rsidRDefault="00D74EF5" w:rsidP="00D85D07">
      <w:pPr>
        <w:pStyle w:val="afc"/>
        <w:numPr>
          <w:ilvl w:val="0"/>
          <w:numId w:val="3"/>
        </w:numPr>
        <w:tabs>
          <w:tab w:val="left" w:pos="709"/>
        </w:tabs>
        <w:spacing w:afterLines="120" w:after="288"/>
        <w:ind w:left="0" w:firstLine="0"/>
        <w:rPr>
          <w:sz w:val="24"/>
          <w:szCs w:val="24"/>
          <w:lang w:val="uk-UA"/>
        </w:rPr>
      </w:pPr>
      <w:r w:rsidRPr="00D74EF5">
        <w:rPr>
          <w:sz w:val="24"/>
          <w:szCs w:val="24"/>
          <w:lang w:val="uk-UA"/>
        </w:rPr>
        <w:t>Натуральна та відсоткова (%) структура видатків на різні види ПЕР та води між установи</w:t>
      </w:r>
    </w:p>
    <w:p w:rsidR="00D74EF5" w:rsidRPr="00D74EF5" w:rsidRDefault="00D74EF5" w:rsidP="00D85D07">
      <w:pPr>
        <w:pStyle w:val="afc"/>
        <w:numPr>
          <w:ilvl w:val="0"/>
          <w:numId w:val="3"/>
        </w:numPr>
        <w:tabs>
          <w:tab w:val="left" w:pos="709"/>
        </w:tabs>
        <w:spacing w:afterLines="120" w:after="288"/>
        <w:ind w:left="0" w:firstLine="0"/>
        <w:rPr>
          <w:sz w:val="24"/>
          <w:szCs w:val="24"/>
          <w:lang w:val="uk-UA"/>
        </w:rPr>
      </w:pPr>
      <w:r w:rsidRPr="00D74EF5">
        <w:rPr>
          <w:sz w:val="24"/>
          <w:szCs w:val="24"/>
          <w:lang w:val="uk-UA"/>
        </w:rPr>
        <w:t>Натуральна та відсоткова (%) структура видатків на різні види ПЕР та води між структурними підрозділами</w:t>
      </w:r>
    </w:p>
    <w:p w:rsidR="00D74EF5" w:rsidRPr="00D74EF5" w:rsidRDefault="00D74EF5" w:rsidP="00D85D07">
      <w:pPr>
        <w:pStyle w:val="afc"/>
        <w:numPr>
          <w:ilvl w:val="0"/>
          <w:numId w:val="3"/>
        </w:numPr>
        <w:tabs>
          <w:tab w:val="left" w:pos="709"/>
        </w:tabs>
        <w:spacing w:afterLines="120" w:after="288"/>
        <w:ind w:left="0" w:firstLine="0"/>
        <w:rPr>
          <w:sz w:val="24"/>
          <w:szCs w:val="24"/>
          <w:lang w:val="uk-UA"/>
        </w:rPr>
      </w:pPr>
      <w:r w:rsidRPr="00D74EF5">
        <w:rPr>
          <w:sz w:val="24"/>
          <w:szCs w:val="24"/>
          <w:lang w:val="uk-UA"/>
        </w:rPr>
        <w:t>Порівняння споживання ПЕР та води у робочий та не робочий періоди функціонування бюджетної установи</w:t>
      </w:r>
    </w:p>
    <w:p w:rsidR="00D74EF5" w:rsidRPr="00D74EF5" w:rsidRDefault="00D74EF5" w:rsidP="00D85D07">
      <w:pPr>
        <w:pStyle w:val="afc"/>
        <w:numPr>
          <w:ilvl w:val="0"/>
          <w:numId w:val="3"/>
        </w:numPr>
        <w:tabs>
          <w:tab w:val="left" w:pos="709"/>
        </w:tabs>
        <w:spacing w:afterLines="120" w:after="288"/>
        <w:ind w:left="0" w:firstLine="0"/>
        <w:rPr>
          <w:sz w:val="24"/>
          <w:szCs w:val="24"/>
          <w:lang w:val="uk-UA"/>
        </w:rPr>
      </w:pPr>
      <w:r w:rsidRPr="00D74EF5">
        <w:rPr>
          <w:sz w:val="24"/>
          <w:szCs w:val="24"/>
          <w:lang w:val="uk-UA"/>
        </w:rPr>
        <w:t>Прогноз споживання ПЕР та води на підставі планових показників, статистичних даних та пропонованих заходів</w:t>
      </w:r>
    </w:p>
    <w:p w:rsidR="00D74EF5" w:rsidRPr="00D74EF5" w:rsidRDefault="00D74EF5" w:rsidP="00D85D07">
      <w:pPr>
        <w:pStyle w:val="afc"/>
        <w:tabs>
          <w:tab w:val="left" w:pos="709"/>
        </w:tabs>
        <w:spacing w:afterLines="120" w:after="288"/>
        <w:ind w:left="0"/>
        <w:rPr>
          <w:sz w:val="24"/>
          <w:szCs w:val="24"/>
          <w:lang w:val="uk-UA"/>
        </w:rPr>
      </w:pPr>
    </w:p>
    <w:p w:rsidR="00D74EF5" w:rsidRPr="00D74EF5" w:rsidRDefault="00D74EF5" w:rsidP="00D85D07">
      <w:pPr>
        <w:pStyle w:val="afc"/>
        <w:numPr>
          <w:ilvl w:val="1"/>
          <w:numId w:val="4"/>
        </w:numPr>
        <w:tabs>
          <w:tab w:val="left" w:pos="709"/>
        </w:tabs>
        <w:spacing w:afterLines="120" w:after="288"/>
        <w:ind w:left="0" w:firstLine="0"/>
        <w:rPr>
          <w:b/>
          <w:sz w:val="24"/>
          <w:szCs w:val="24"/>
          <w:lang w:val="uk-UA"/>
        </w:rPr>
      </w:pPr>
      <w:r w:rsidRPr="00D74EF5">
        <w:rPr>
          <w:b/>
          <w:sz w:val="24"/>
          <w:szCs w:val="24"/>
          <w:lang w:val="uk-UA"/>
        </w:rPr>
        <w:t>Адміністрування процесу</w:t>
      </w:r>
    </w:p>
    <w:p w:rsidR="00D74EF5" w:rsidRPr="00D74EF5" w:rsidRDefault="00D74EF5" w:rsidP="00D85D07">
      <w:pPr>
        <w:pStyle w:val="afc"/>
        <w:tabs>
          <w:tab w:val="left" w:pos="709"/>
        </w:tabs>
        <w:spacing w:afterLines="120" w:after="288"/>
        <w:ind w:left="0"/>
        <w:rPr>
          <w:i/>
          <w:sz w:val="24"/>
          <w:szCs w:val="24"/>
          <w:lang w:val="uk-UA"/>
        </w:rPr>
      </w:pPr>
      <w:r w:rsidRPr="00D74EF5">
        <w:rPr>
          <w:i/>
          <w:sz w:val="24"/>
          <w:szCs w:val="24"/>
          <w:lang w:val="uk-UA"/>
        </w:rPr>
        <w:t>Перелік дій які має виконувати адміністратор процесу, їх періодичність.</w:t>
      </w:r>
    </w:p>
    <w:p w:rsidR="00D74EF5" w:rsidRPr="00D74EF5" w:rsidRDefault="00D74EF5" w:rsidP="00D85D07">
      <w:pPr>
        <w:pStyle w:val="afc"/>
        <w:tabs>
          <w:tab w:val="left" w:pos="709"/>
        </w:tabs>
        <w:spacing w:afterLines="120" w:after="288"/>
        <w:ind w:left="0"/>
        <w:rPr>
          <w:i/>
          <w:sz w:val="24"/>
          <w:szCs w:val="24"/>
          <w:lang w:val="uk-UA"/>
        </w:rPr>
      </w:pPr>
    </w:p>
    <w:p w:rsidR="00D74EF5" w:rsidRPr="00D74EF5" w:rsidRDefault="00D74EF5" w:rsidP="00D85D07">
      <w:pPr>
        <w:pStyle w:val="afc"/>
        <w:tabs>
          <w:tab w:val="left" w:pos="709"/>
        </w:tabs>
        <w:spacing w:afterLines="120" w:after="288"/>
        <w:ind w:left="0"/>
        <w:rPr>
          <w:sz w:val="24"/>
          <w:szCs w:val="24"/>
          <w:lang w:val="uk-UA"/>
        </w:rPr>
      </w:pPr>
      <w:r w:rsidRPr="00D74EF5">
        <w:rPr>
          <w:sz w:val="24"/>
          <w:szCs w:val="24"/>
          <w:lang w:val="uk-UA"/>
        </w:rPr>
        <w:t>Адміністрування процесу енергетичного моніторингу включає в себе забезпечення циклічності процесу, надання усім залученим особам необхідних інструкцій та підтримки, пов’язування окремих ланок в єдину структуру. Функції адміністрування покладаються на підрозділ енергоменеджменту виконавчих органів міської ради.</w:t>
      </w:r>
    </w:p>
    <w:p w:rsidR="00D74EF5" w:rsidRPr="00D74EF5" w:rsidRDefault="00D74EF5" w:rsidP="00D85D07">
      <w:pPr>
        <w:pStyle w:val="afc"/>
        <w:tabs>
          <w:tab w:val="left" w:pos="709"/>
        </w:tabs>
        <w:spacing w:afterLines="120" w:after="288"/>
        <w:ind w:left="0"/>
        <w:rPr>
          <w:sz w:val="24"/>
          <w:szCs w:val="24"/>
          <w:lang w:val="uk-UA"/>
        </w:rPr>
      </w:pPr>
      <w:r w:rsidRPr="00D74EF5">
        <w:rPr>
          <w:sz w:val="24"/>
          <w:szCs w:val="24"/>
          <w:lang w:val="uk-UA"/>
        </w:rPr>
        <w:lastRenderedPageBreak/>
        <w:t>Функції адміністрування описані в розділі 5 та попередніх розділах.</w:t>
      </w:r>
    </w:p>
    <w:p w:rsidR="00D74EF5" w:rsidRPr="00D74EF5" w:rsidRDefault="00D74EF5" w:rsidP="00D85D07">
      <w:pPr>
        <w:pStyle w:val="afc"/>
        <w:tabs>
          <w:tab w:val="left" w:pos="709"/>
        </w:tabs>
        <w:spacing w:afterLines="120" w:after="288"/>
        <w:ind w:left="0"/>
        <w:rPr>
          <w:sz w:val="24"/>
          <w:szCs w:val="24"/>
          <w:lang w:val="uk-UA"/>
        </w:rPr>
      </w:pPr>
    </w:p>
    <w:p w:rsidR="00D74EF5" w:rsidRPr="00D74EF5" w:rsidRDefault="00D74EF5" w:rsidP="00D85D07">
      <w:pPr>
        <w:pStyle w:val="afc"/>
        <w:numPr>
          <w:ilvl w:val="1"/>
          <w:numId w:val="4"/>
        </w:numPr>
        <w:tabs>
          <w:tab w:val="left" w:pos="709"/>
        </w:tabs>
        <w:spacing w:afterLines="120" w:after="288"/>
        <w:ind w:left="0" w:firstLine="0"/>
        <w:rPr>
          <w:b/>
          <w:sz w:val="24"/>
          <w:szCs w:val="24"/>
          <w:lang w:val="uk-UA"/>
        </w:rPr>
      </w:pPr>
      <w:r w:rsidRPr="00D74EF5">
        <w:rPr>
          <w:b/>
          <w:sz w:val="24"/>
          <w:szCs w:val="24"/>
          <w:lang w:val="uk-UA"/>
        </w:rPr>
        <w:t>Збереження інформації</w:t>
      </w:r>
    </w:p>
    <w:p w:rsidR="00D74EF5" w:rsidRPr="00D74EF5" w:rsidRDefault="00D74EF5" w:rsidP="00D85D07">
      <w:pPr>
        <w:pStyle w:val="afc"/>
        <w:tabs>
          <w:tab w:val="left" w:pos="709"/>
        </w:tabs>
        <w:spacing w:afterLines="120" w:after="288"/>
        <w:ind w:left="0"/>
        <w:rPr>
          <w:i/>
          <w:sz w:val="24"/>
          <w:szCs w:val="24"/>
          <w:lang w:val="uk-UA"/>
        </w:rPr>
      </w:pPr>
      <w:r w:rsidRPr="00D74EF5">
        <w:rPr>
          <w:i/>
          <w:sz w:val="24"/>
          <w:szCs w:val="24"/>
          <w:lang w:val="uk-UA"/>
        </w:rPr>
        <w:t>Порядок збереження інформації отриманої в результаті енергетичного моніторингу.</w:t>
      </w:r>
    </w:p>
    <w:p w:rsidR="00D74EF5" w:rsidRPr="00D74EF5" w:rsidRDefault="00D74EF5" w:rsidP="00D85D07">
      <w:pPr>
        <w:pStyle w:val="afc"/>
        <w:tabs>
          <w:tab w:val="left" w:pos="709"/>
        </w:tabs>
        <w:spacing w:afterLines="120" w:after="288"/>
        <w:ind w:left="0"/>
        <w:rPr>
          <w:i/>
          <w:sz w:val="24"/>
          <w:szCs w:val="24"/>
          <w:lang w:val="uk-UA"/>
        </w:rPr>
      </w:pPr>
    </w:p>
    <w:p w:rsidR="00D74EF5" w:rsidRPr="00D74EF5" w:rsidRDefault="00D74EF5" w:rsidP="00D85D07">
      <w:pPr>
        <w:pStyle w:val="afc"/>
        <w:tabs>
          <w:tab w:val="left" w:pos="709"/>
        </w:tabs>
        <w:spacing w:afterLines="120" w:after="288"/>
        <w:ind w:left="0"/>
        <w:rPr>
          <w:sz w:val="24"/>
          <w:szCs w:val="24"/>
          <w:lang w:val="uk-UA"/>
        </w:rPr>
      </w:pPr>
      <w:r w:rsidRPr="00D74EF5">
        <w:rPr>
          <w:sz w:val="24"/>
          <w:szCs w:val="24"/>
          <w:lang w:val="uk-UA"/>
        </w:rPr>
        <w:t>Структурний підрозділ енергоменеджменту забезпечує збереження вхідної інформації (покази приладів обліку) в паперовому та/або електронному вигляді, приймання-передавання її при реформуванні або усуненні структурного підрозділу, зміні (звільненні, переведенні, тощо) працівників.</w:t>
      </w:r>
    </w:p>
    <w:p w:rsidR="00D74EF5" w:rsidRPr="00D74EF5" w:rsidRDefault="00D74EF5" w:rsidP="00D85D07">
      <w:pPr>
        <w:pStyle w:val="afc"/>
        <w:tabs>
          <w:tab w:val="left" w:pos="709"/>
        </w:tabs>
        <w:spacing w:afterLines="120" w:after="288"/>
        <w:ind w:left="0"/>
        <w:rPr>
          <w:sz w:val="24"/>
          <w:szCs w:val="24"/>
          <w:lang w:val="uk-UA"/>
        </w:rPr>
      </w:pPr>
      <w:r w:rsidRPr="00D74EF5">
        <w:rPr>
          <w:sz w:val="24"/>
          <w:szCs w:val="24"/>
          <w:lang w:val="uk-UA"/>
        </w:rPr>
        <w:t>Вхідна інформація зберігається протягом 20 років. Після 5 років зберігання у структурному підрозділі інформація передається на зберігання до архіву.</w:t>
      </w:r>
    </w:p>
    <w:p w:rsidR="00D74EF5" w:rsidRPr="00D74EF5" w:rsidRDefault="00D74EF5" w:rsidP="0099217F">
      <w:pPr>
        <w:pStyle w:val="afc"/>
        <w:tabs>
          <w:tab w:val="left" w:pos="709"/>
        </w:tabs>
        <w:ind w:left="0"/>
        <w:rPr>
          <w:sz w:val="24"/>
          <w:szCs w:val="24"/>
          <w:lang w:val="uk-UA"/>
        </w:rPr>
      </w:pPr>
    </w:p>
    <w:p w:rsidR="00FC277D" w:rsidRDefault="00FC277D" w:rsidP="0099217F">
      <w:pPr>
        <w:rPr>
          <w:sz w:val="24"/>
          <w:szCs w:val="24"/>
          <w:lang w:val="uk-UA" w:eastAsia="en-US"/>
        </w:rPr>
        <w:sectPr w:rsidR="00FC277D" w:rsidSect="004E52DD">
          <w:pgSz w:w="11906" w:h="16838"/>
          <w:pgMar w:top="1440" w:right="849" w:bottom="1560" w:left="1440" w:header="709" w:footer="708" w:gutter="0"/>
          <w:cols w:space="708"/>
          <w:docGrid w:linePitch="360"/>
        </w:sectPr>
      </w:pPr>
    </w:p>
    <w:p w:rsidR="00D74EF5" w:rsidRDefault="00D74EF5" w:rsidP="0099217F">
      <w:pPr>
        <w:rPr>
          <w:sz w:val="24"/>
          <w:szCs w:val="24"/>
          <w:lang w:val="uk-UA" w:eastAsia="en-US"/>
        </w:rPr>
      </w:pPr>
    </w:p>
    <w:p w:rsidR="00FC277D" w:rsidRPr="004D0958" w:rsidRDefault="002F5EA4" w:rsidP="0099217F">
      <w:pPr>
        <w:pStyle w:val="afc"/>
        <w:ind w:left="0"/>
        <w:outlineLvl w:val="1"/>
        <w:rPr>
          <w:b/>
          <w:sz w:val="24"/>
          <w:szCs w:val="24"/>
          <w:lang w:val="uk-UA"/>
        </w:rPr>
      </w:pPr>
      <w:bookmarkStart w:id="121" w:name="_Toc490087882"/>
      <w:r>
        <w:rPr>
          <w:b/>
          <w:sz w:val="24"/>
          <w:szCs w:val="24"/>
          <w:lang w:val="uk-UA"/>
        </w:rPr>
        <w:t>Додаток 24</w:t>
      </w:r>
      <w:r w:rsidR="00FC277D">
        <w:rPr>
          <w:b/>
          <w:sz w:val="24"/>
          <w:szCs w:val="24"/>
          <w:lang w:val="uk-UA"/>
        </w:rPr>
        <w:t xml:space="preserve">. </w:t>
      </w:r>
      <w:r w:rsidR="00FC277D" w:rsidRPr="004D0958">
        <w:rPr>
          <w:b/>
          <w:sz w:val="24"/>
          <w:szCs w:val="24"/>
          <w:lang w:val="uk-UA"/>
        </w:rPr>
        <w:t>П</w:t>
      </w:r>
      <w:r w:rsidR="00FC277D">
        <w:rPr>
          <w:b/>
          <w:sz w:val="24"/>
          <w:szCs w:val="24"/>
          <w:lang w:val="uk-UA"/>
        </w:rPr>
        <w:t>ланування витрат на енергопостачання об’єктів бюджетної сфери</w:t>
      </w:r>
      <w:bookmarkEnd w:id="121"/>
      <w:r w:rsidR="00FC277D" w:rsidRPr="004D0958">
        <w:rPr>
          <w:b/>
          <w:sz w:val="24"/>
          <w:szCs w:val="24"/>
          <w:lang w:val="uk-UA"/>
        </w:rPr>
        <w:t xml:space="preserve"> </w:t>
      </w:r>
    </w:p>
    <w:p w:rsidR="00FC277D" w:rsidRDefault="00FC277D" w:rsidP="0099217F">
      <w:pPr>
        <w:rPr>
          <w:sz w:val="24"/>
          <w:szCs w:val="24"/>
          <w:lang w:val="uk-UA" w:eastAsia="en-US"/>
        </w:rPr>
      </w:pPr>
    </w:p>
    <w:p w:rsidR="00FC277D" w:rsidRPr="002638E8" w:rsidRDefault="00FC277D" w:rsidP="00D85D07">
      <w:pPr>
        <w:spacing w:afterLines="120" w:after="288"/>
        <w:rPr>
          <w:color w:val="212121"/>
          <w:sz w:val="24"/>
          <w:szCs w:val="24"/>
          <w:shd w:val="clear" w:color="auto" w:fill="FFFFFF"/>
          <w:lang w:val="uk-UA"/>
        </w:rPr>
      </w:pPr>
    </w:p>
    <w:p w:rsidR="00FC277D" w:rsidRPr="002638E8" w:rsidRDefault="00FC277D" w:rsidP="00D85D07">
      <w:pPr>
        <w:spacing w:afterLines="120" w:after="288"/>
        <w:rPr>
          <w:color w:val="212121"/>
          <w:sz w:val="24"/>
          <w:szCs w:val="24"/>
          <w:shd w:val="clear" w:color="auto" w:fill="FFFFFF"/>
          <w:lang w:val="uk-UA"/>
        </w:rPr>
      </w:pPr>
      <w:r w:rsidRPr="002638E8">
        <w:rPr>
          <w:color w:val="212121"/>
          <w:sz w:val="24"/>
          <w:szCs w:val="24"/>
          <w:shd w:val="clear" w:color="auto" w:fill="FFFFFF"/>
          <w:lang w:val="uk-UA"/>
        </w:rPr>
        <w:t>Планування</w:t>
      </w:r>
    </w:p>
    <w:p w:rsidR="00FC277D" w:rsidRPr="002638E8" w:rsidRDefault="00FC277D" w:rsidP="00D85D07">
      <w:pPr>
        <w:spacing w:afterLines="120" w:after="288"/>
        <w:rPr>
          <w:color w:val="212121"/>
          <w:sz w:val="24"/>
          <w:szCs w:val="24"/>
          <w:shd w:val="clear" w:color="auto" w:fill="FFFFFF"/>
          <w:lang w:val="uk-UA"/>
        </w:rPr>
      </w:pPr>
      <w:r w:rsidRPr="002638E8">
        <w:rPr>
          <w:color w:val="212121"/>
          <w:sz w:val="24"/>
          <w:szCs w:val="24"/>
          <w:shd w:val="clear" w:color="auto" w:fill="FFFFFF"/>
          <w:lang w:val="uk-UA"/>
        </w:rPr>
        <w:t xml:space="preserve">Відповідно до ст.48 Бюджетного кодексу України розпорядники бюджетних коштів беруть бюджетні зобов'язання та здійснюють платежі тільки в межах бюджетних асигнувань, встановлених кошторисами. Основним документом, який надає повноваження бюджетній установі на отримання доходів і здійснення видатків, визначає обсяг і спрямування коштів для виконання ним своїх функцій та досягнення цілей, поставлених на рік, є кошторис. Відповідно до Бюджетного кодексу України, кошторис - це основний плановий фінансовий документ бюджетної установи, яким на бюджетний період встановлюються повноваження щодо отримання надходжень і розподілу бюджетних асигнувань на взяття бюджетних зобов’язань та здійснення платежів для виконання бюджетною установою своїх функцій та досягнення результатів, визначених відповідно до бюджетних призначень. </w:t>
      </w:r>
    </w:p>
    <w:p w:rsidR="00FC277D" w:rsidRPr="002638E8" w:rsidRDefault="00FC277D" w:rsidP="00D85D07">
      <w:pPr>
        <w:spacing w:afterLines="120" w:after="288"/>
        <w:rPr>
          <w:color w:val="212121"/>
          <w:sz w:val="24"/>
          <w:szCs w:val="24"/>
          <w:shd w:val="clear" w:color="auto" w:fill="FFFFFF"/>
          <w:lang w:val="uk-UA"/>
        </w:rPr>
      </w:pPr>
      <w:r w:rsidRPr="002638E8">
        <w:rPr>
          <w:color w:val="212121"/>
          <w:sz w:val="24"/>
          <w:szCs w:val="24"/>
          <w:shd w:val="clear" w:color="auto" w:fill="FFFFFF"/>
          <w:lang w:val="uk-UA"/>
        </w:rPr>
        <w:t>Порядок складання, розгляду, затвердження та основні вимоги до виконання кошторисів бюджетних установ, затвердженого постановою Кабінету Міністрів України від 28 лютого 2002 р. № 228 (далі - Порядок).</w:t>
      </w:r>
    </w:p>
    <w:p w:rsidR="00FC277D" w:rsidRPr="002638E8" w:rsidRDefault="00FC277D" w:rsidP="00D85D07">
      <w:pPr>
        <w:spacing w:afterLines="120" w:after="288"/>
        <w:rPr>
          <w:color w:val="212121"/>
          <w:sz w:val="24"/>
          <w:szCs w:val="24"/>
          <w:shd w:val="clear" w:color="auto" w:fill="FFFFFF"/>
          <w:lang w:val="uk-UA"/>
        </w:rPr>
      </w:pPr>
      <w:r w:rsidRPr="002638E8">
        <w:rPr>
          <w:color w:val="212121"/>
          <w:sz w:val="24"/>
          <w:szCs w:val="24"/>
          <w:shd w:val="clear" w:color="auto" w:fill="FFFFFF"/>
          <w:lang w:val="uk-UA"/>
        </w:rPr>
        <w:t>Відповідно до цього Порядку розпорядники повинні затвердити у кошторисах обсяг коштів для проведення розрахунків за електричну і теплову енергію, водопостачання, водовідведення, природний газ та послуги зв'язку, які споживаються бюджетними установами, у повному обсязі в розрахунку на рік з урахуванням коштів загального та спеціального фондів.</w:t>
      </w:r>
    </w:p>
    <w:p w:rsidR="00FC277D" w:rsidRPr="002638E8" w:rsidRDefault="00FC277D" w:rsidP="00D85D07">
      <w:pPr>
        <w:spacing w:afterLines="120" w:after="288"/>
        <w:rPr>
          <w:color w:val="212121"/>
          <w:sz w:val="24"/>
          <w:szCs w:val="24"/>
          <w:shd w:val="clear" w:color="auto" w:fill="FFFFFF"/>
          <w:lang w:val="uk-UA"/>
        </w:rPr>
      </w:pPr>
      <w:r w:rsidRPr="002638E8">
        <w:rPr>
          <w:color w:val="212121"/>
          <w:sz w:val="24"/>
          <w:szCs w:val="24"/>
          <w:shd w:val="clear" w:color="auto" w:fill="FFFFFF"/>
          <w:lang w:val="uk-UA"/>
        </w:rPr>
        <w:t xml:space="preserve">Під час визначення обсягів видатків бюджету розпорядників нижчого рівня головні розпорядники повинні враховувати об'єктивну потребу в коштах кожної установи, виходячи з її основних виробничих показників і контингентів, які встановлюються для установ, обсягу виконуваної роботи, штатної чисельності, необхідності погашення дебіторської і кредиторської заборгованості та реалізації окремих програм і намічених заходів щодо скорочення витрат у плановому періоді. При цьому, під час визначення видатків у проектах кошторисів установи повинен забезпечуватися суворий режим економії коштів і матеріальних цінностей. </w:t>
      </w:r>
    </w:p>
    <w:p w:rsidR="00FC277D" w:rsidRPr="002638E8" w:rsidRDefault="00FC277D" w:rsidP="00D85D07">
      <w:pPr>
        <w:spacing w:afterLines="120" w:after="288"/>
        <w:rPr>
          <w:color w:val="212121"/>
          <w:sz w:val="24"/>
          <w:szCs w:val="24"/>
          <w:shd w:val="clear" w:color="auto" w:fill="FFFFFF"/>
          <w:lang w:val="uk-UA"/>
        </w:rPr>
      </w:pPr>
      <w:r w:rsidRPr="002638E8">
        <w:rPr>
          <w:color w:val="212121"/>
          <w:sz w:val="24"/>
          <w:szCs w:val="24"/>
          <w:shd w:val="clear" w:color="auto" w:fill="FFFFFF"/>
          <w:lang w:val="uk-UA"/>
        </w:rPr>
        <w:t>Установа незалежно від того, чи веде вона бухгалтерський облік самостійно, чи обслуговується централізованою бухгалтерією, для забезпечення своєї діяльності складає індивідуальні кошториси, плани асигнувань загального фонду бюджету, плани надання кредитів із загального фонду бюджету, плани спеціального фонду за кожною виконуваною нею бюджетною програмою (функцією).</w:t>
      </w:r>
    </w:p>
    <w:p w:rsidR="00FC277D" w:rsidRPr="002638E8" w:rsidRDefault="00FC277D" w:rsidP="00D85D07">
      <w:pPr>
        <w:spacing w:afterLines="120" w:after="288"/>
        <w:rPr>
          <w:color w:val="212121"/>
          <w:sz w:val="24"/>
          <w:szCs w:val="24"/>
          <w:shd w:val="clear" w:color="auto" w:fill="FFFFFF"/>
          <w:lang w:val="uk-UA"/>
        </w:rPr>
      </w:pPr>
      <w:r w:rsidRPr="002638E8">
        <w:rPr>
          <w:color w:val="212121"/>
          <w:sz w:val="24"/>
          <w:szCs w:val="24"/>
          <w:shd w:val="clear" w:color="auto" w:fill="FFFFFF"/>
          <w:lang w:val="uk-UA"/>
        </w:rPr>
        <w:t xml:space="preserve">Платежі з оплати бюджетними установами (організаціями) комунальних послуг та енергоносіїв, включаючи оплату енергоносіїв для виробничих та громадських потреб, виділені в окрему групу, а саме: код економічної класифікації видатків 2270 «Оплата комунальних послуг та енергоносіїв». За цією категорією здійснюються платежі з оплати </w:t>
      </w:r>
      <w:r w:rsidRPr="002638E8">
        <w:rPr>
          <w:color w:val="212121"/>
          <w:sz w:val="24"/>
          <w:szCs w:val="24"/>
          <w:shd w:val="clear" w:color="auto" w:fill="FFFFFF"/>
          <w:lang w:val="uk-UA"/>
        </w:rPr>
        <w:lastRenderedPageBreak/>
        <w:t>бюджетними установами (організаціями) комунальних послуг та енергоносіїв, включаючи оплату енергоносіїв для виробничих та громадських потреб та оплату енергосервісу.</w:t>
      </w:r>
    </w:p>
    <w:p w:rsidR="00FC277D" w:rsidRPr="002638E8" w:rsidRDefault="00FC277D" w:rsidP="00D85D07">
      <w:pPr>
        <w:spacing w:afterLines="120" w:after="288"/>
        <w:rPr>
          <w:color w:val="212121"/>
          <w:sz w:val="24"/>
          <w:szCs w:val="24"/>
          <w:shd w:val="clear" w:color="auto" w:fill="FFFFFF"/>
          <w:lang w:val="uk-UA"/>
        </w:rPr>
      </w:pPr>
      <w:r w:rsidRPr="002638E8">
        <w:rPr>
          <w:color w:val="212121"/>
          <w:sz w:val="24"/>
          <w:szCs w:val="24"/>
          <w:shd w:val="clear" w:color="auto" w:fill="FFFFFF"/>
          <w:lang w:val="uk-UA"/>
        </w:rPr>
        <w:t xml:space="preserve">До кошторисів додаються детальні розрахунки за КЕКВ 2270 на підставі затверджених в установленому порядку лімітів. Розрахунки, які обґрунтовують показники видатків бюджету або надання кредитів з бюджету, що включаються до проекту кошторису, є невід'ємною частиною кошторису. </w:t>
      </w:r>
    </w:p>
    <w:p w:rsidR="00FC277D" w:rsidRPr="002638E8" w:rsidRDefault="00FC277D" w:rsidP="00D85D07">
      <w:pPr>
        <w:spacing w:afterLines="120" w:after="288"/>
        <w:rPr>
          <w:color w:val="212121"/>
          <w:sz w:val="24"/>
          <w:szCs w:val="24"/>
          <w:shd w:val="clear" w:color="auto" w:fill="FFFFFF"/>
          <w:lang w:val="uk-UA"/>
        </w:rPr>
      </w:pPr>
      <w:r w:rsidRPr="002638E8">
        <w:rPr>
          <w:color w:val="212121"/>
          <w:sz w:val="24"/>
          <w:szCs w:val="24"/>
          <w:shd w:val="clear" w:color="auto" w:fill="FFFFFF"/>
          <w:lang w:val="uk-UA"/>
        </w:rPr>
        <w:t>Частина 3 статті 51 Бюджетного кодексу України обов’язок встановлення лімітів споживання комунальних послуг та енергоносіїв закріплює за відповідними головними розпорядниками бюджетних коштів.</w:t>
      </w:r>
    </w:p>
    <w:p w:rsidR="00FC277D" w:rsidRPr="002638E8" w:rsidRDefault="00FC277D" w:rsidP="00D85D07">
      <w:pPr>
        <w:spacing w:afterLines="120" w:after="288"/>
        <w:rPr>
          <w:color w:val="212121"/>
          <w:sz w:val="24"/>
          <w:szCs w:val="24"/>
          <w:shd w:val="clear" w:color="auto" w:fill="FFFFFF"/>
          <w:lang w:val="uk-UA"/>
        </w:rPr>
      </w:pPr>
      <w:r w:rsidRPr="002638E8">
        <w:rPr>
          <w:color w:val="212121"/>
          <w:sz w:val="24"/>
          <w:szCs w:val="24"/>
          <w:shd w:val="clear" w:color="auto" w:fill="FFFFFF"/>
          <w:lang w:val="uk-UA"/>
        </w:rPr>
        <w:t>Вищезазначене свідчить про те, що саме головні розпорядники бюджетних коштів повинні довести розпорядникам нижчого рівня відповідні обґрунтовані ліміти</w:t>
      </w:r>
      <w:r w:rsidRPr="002638E8">
        <w:rPr>
          <w:sz w:val="24"/>
          <w:szCs w:val="24"/>
          <w:lang w:val="uk-UA"/>
        </w:rPr>
        <w:t xml:space="preserve"> </w:t>
      </w:r>
      <w:r w:rsidRPr="002638E8">
        <w:rPr>
          <w:color w:val="212121"/>
          <w:sz w:val="24"/>
          <w:szCs w:val="24"/>
          <w:shd w:val="clear" w:color="auto" w:fill="FFFFFF"/>
          <w:lang w:val="uk-UA"/>
        </w:rPr>
        <w:t xml:space="preserve">споживання комунальних послуг та енергоносіїв. </w:t>
      </w:r>
    </w:p>
    <w:p w:rsidR="00FC277D" w:rsidRPr="002638E8" w:rsidRDefault="00FC277D" w:rsidP="00D85D07">
      <w:pPr>
        <w:spacing w:afterLines="120" w:after="288"/>
        <w:rPr>
          <w:color w:val="212121"/>
          <w:sz w:val="24"/>
          <w:szCs w:val="24"/>
          <w:shd w:val="clear" w:color="auto" w:fill="FFFFFF"/>
          <w:lang w:val="uk-UA"/>
        </w:rPr>
      </w:pPr>
      <w:r w:rsidRPr="002638E8">
        <w:rPr>
          <w:color w:val="212121"/>
          <w:sz w:val="24"/>
          <w:szCs w:val="24"/>
          <w:shd w:val="clear" w:color="auto" w:fill="FFFFFF"/>
          <w:lang w:val="uk-UA"/>
        </w:rPr>
        <w:t>Аналіз актів, що приймаються місцевими органами виконавчої влади та органами місцевого самоврядування свідчить про неоднакове застосування органами цієї норми.</w:t>
      </w:r>
    </w:p>
    <w:p w:rsidR="00FC277D" w:rsidRPr="002638E8" w:rsidRDefault="00FC277D" w:rsidP="00D85D07">
      <w:pPr>
        <w:spacing w:afterLines="120" w:after="288"/>
        <w:rPr>
          <w:iCs/>
          <w:color w:val="212121"/>
          <w:sz w:val="24"/>
          <w:szCs w:val="24"/>
          <w:shd w:val="clear" w:color="auto" w:fill="FFFFFF"/>
          <w:lang w:val="uk-UA"/>
        </w:rPr>
      </w:pPr>
      <w:r w:rsidRPr="002638E8">
        <w:rPr>
          <w:color w:val="212121"/>
          <w:sz w:val="24"/>
          <w:szCs w:val="24"/>
          <w:shd w:val="clear" w:color="auto" w:fill="FFFFFF"/>
          <w:lang w:val="uk-UA"/>
        </w:rPr>
        <w:t xml:space="preserve">Так, трапляються непоодинокі випадки видання актів щодо встановлення лімітів споживання комунальних послуг та енергоносіїв на рік безпосередньо у цьому ж році. Це не повною мірою відповідає суті та цілям встановлення таких лімітів, що їх прагнув досягти законодавець. Із змісту Бюджетного кодексу України та </w:t>
      </w:r>
      <w:r w:rsidRPr="002638E8">
        <w:rPr>
          <w:iCs/>
          <w:color w:val="212121"/>
          <w:sz w:val="24"/>
          <w:szCs w:val="24"/>
          <w:shd w:val="clear" w:color="auto" w:fill="FFFFFF"/>
          <w:lang w:val="uk-UA"/>
        </w:rPr>
        <w:t xml:space="preserve">Порядку складання, розгляду, затвердження та основних вимог до виконання кошторисів бюджетних установ встановлення лімітів є складовою бюджетного планування, тобто, стадією бюджетного процесу, що відбувається у році, що передує плановому. Отже, ліміти споживання </w:t>
      </w:r>
      <w:r w:rsidRPr="002638E8">
        <w:rPr>
          <w:color w:val="212121"/>
          <w:sz w:val="24"/>
          <w:szCs w:val="24"/>
          <w:shd w:val="clear" w:color="auto" w:fill="FFFFFF"/>
          <w:lang w:val="uk-UA"/>
        </w:rPr>
        <w:t>комунальних послуг та енергоносіїв</w:t>
      </w:r>
      <w:r w:rsidRPr="002638E8">
        <w:rPr>
          <w:iCs/>
          <w:color w:val="212121"/>
          <w:sz w:val="24"/>
          <w:szCs w:val="24"/>
          <w:shd w:val="clear" w:color="auto" w:fill="FFFFFF"/>
          <w:lang w:val="uk-UA"/>
        </w:rPr>
        <w:t xml:space="preserve"> доцільно встановлювати наприкінці року під час складання проектів кошторисів на наступний бюджетний період.</w:t>
      </w:r>
    </w:p>
    <w:p w:rsidR="00FC277D" w:rsidRPr="002638E8" w:rsidRDefault="00FC277D" w:rsidP="00D85D07">
      <w:pPr>
        <w:spacing w:afterLines="120" w:after="288"/>
        <w:rPr>
          <w:iCs/>
          <w:color w:val="212121"/>
          <w:sz w:val="24"/>
          <w:szCs w:val="24"/>
          <w:shd w:val="clear" w:color="auto" w:fill="FFFFFF"/>
          <w:lang w:val="uk-UA"/>
        </w:rPr>
      </w:pPr>
      <w:r w:rsidRPr="002638E8">
        <w:rPr>
          <w:iCs/>
          <w:color w:val="212121"/>
          <w:sz w:val="24"/>
          <w:szCs w:val="24"/>
          <w:shd w:val="clear" w:color="auto" w:fill="FFFFFF"/>
          <w:lang w:val="uk-UA"/>
        </w:rPr>
        <w:t xml:space="preserve">Крім того, у деяких територіальних громадах ліміти споживання </w:t>
      </w:r>
      <w:r w:rsidRPr="002638E8">
        <w:rPr>
          <w:color w:val="212121"/>
          <w:sz w:val="24"/>
          <w:szCs w:val="24"/>
          <w:shd w:val="clear" w:color="auto" w:fill="FFFFFF"/>
          <w:lang w:val="uk-UA"/>
        </w:rPr>
        <w:t>комунальних послуг та енергоносіїв</w:t>
      </w:r>
      <w:r w:rsidRPr="002638E8">
        <w:rPr>
          <w:iCs/>
          <w:color w:val="212121"/>
          <w:sz w:val="24"/>
          <w:szCs w:val="24"/>
          <w:shd w:val="clear" w:color="auto" w:fill="FFFFFF"/>
          <w:lang w:val="uk-UA"/>
        </w:rPr>
        <w:t xml:space="preserve"> встановлюються актами виконавчих органів (комітетів) місцевих рад, місцевих державних адміністрацій тощо в цілому по усіх бюджетних будівлях та приміщеннях (адміністративних, загальноосвітніх та дошкільних навчальних закладах, закладах культури  та охорони здоров’я та інших). Це також є певним відхиленням від передбаченого чинним законодавством повноваження саме головних розпорядників бюджетних коштів.</w:t>
      </w:r>
    </w:p>
    <w:p w:rsidR="00FC277D" w:rsidRPr="002638E8" w:rsidRDefault="00FC277D" w:rsidP="00D85D07">
      <w:pPr>
        <w:spacing w:afterLines="120" w:after="288"/>
        <w:rPr>
          <w:color w:val="212121"/>
          <w:sz w:val="24"/>
          <w:szCs w:val="24"/>
          <w:shd w:val="clear" w:color="auto" w:fill="FFFFFF"/>
          <w:lang w:val="uk-UA"/>
        </w:rPr>
      </w:pPr>
      <w:r w:rsidRPr="002638E8">
        <w:rPr>
          <w:iCs/>
          <w:color w:val="212121"/>
          <w:sz w:val="24"/>
          <w:szCs w:val="24"/>
          <w:shd w:val="clear" w:color="auto" w:fill="FFFFFF"/>
          <w:lang w:val="uk-UA"/>
        </w:rPr>
        <w:t>Необхідно зауважити, що я</w:t>
      </w:r>
      <w:r w:rsidRPr="002638E8">
        <w:rPr>
          <w:color w:val="212121"/>
          <w:sz w:val="24"/>
          <w:szCs w:val="24"/>
          <w:shd w:val="clear" w:color="auto" w:fill="FFFFFF"/>
          <w:lang w:val="uk-UA"/>
        </w:rPr>
        <w:t xml:space="preserve">кщо ж такі ліміти головним розпорядником не доведені то розрахунки зазвичай проводяться виходячи з реальної потреби установи в коштах на оплату комунальних послуг та енергоносіїв, визначеної за результатами проведеного аналізу щодо споживання цих послуг за попередні періоди. </w:t>
      </w:r>
    </w:p>
    <w:p w:rsidR="00FC277D" w:rsidRPr="002638E8" w:rsidRDefault="00FC277D" w:rsidP="00D85D07">
      <w:pPr>
        <w:spacing w:afterLines="120" w:after="288"/>
        <w:rPr>
          <w:color w:val="212121"/>
          <w:sz w:val="24"/>
          <w:szCs w:val="24"/>
          <w:shd w:val="clear" w:color="auto" w:fill="FFFFFF"/>
          <w:lang w:val="uk-UA"/>
        </w:rPr>
      </w:pPr>
      <w:r w:rsidRPr="002638E8">
        <w:rPr>
          <w:iCs/>
          <w:color w:val="212121"/>
          <w:sz w:val="24"/>
          <w:szCs w:val="24"/>
          <w:shd w:val="clear" w:color="auto" w:fill="FFFFFF"/>
          <w:lang w:val="uk-UA"/>
        </w:rPr>
        <w:t xml:space="preserve">Щодо обґрунтованості лімітів споживання </w:t>
      </w:r>
      <w:r w:rsidRPr="002638E8">
        <w:rPr>
          <w:color w:val="212121"/>
          <w:sz w:val="24"/>
          <w:szCs w:val="24"/>
          <w:shd w:val="clear" w:color="auto" w:fill="FFFFFF"/>
          <w:lang w:val="uk-UA"/>
        </w:rPr>
        <w:t xml:space="preserve">комунальних послуг та енергоносіїв, яку передбачає частина 3 статті 51 Бюджетного кодексу України, варто зазначити таке. </w:t>
      </w:r>
    </w:p>
    <w:p w:rsidR="00FC277D" w:rsidRPr="002638E8" w:rsidRDefault="00FC277D" w:rsidP="00D85D07">
      <w:pPr>
        <w:spacing w:afterLines="120" w:after="288"/>
        <w:rPr>
          <w:iCs/>
          <w:color w:val="212121"/>
          <w:sz w:val="24"/>
          <w:szCs w:val="24"/>
          <w:shd w:val="clear" w:color="auto" w:fill="FFFFFF"/>
          <w:lang w:val="uk-UA"/>
        </w:rPr>
      </w:pPr>
      <w:r w:rsidRPr="002638E8">
        <w:rPr>
          <w:iCs/>
          <w:color w:val="212121"/>
          <w:sz w:val="24"/>
          <w:szCs w:val="24"/>
          <w:shd w:val="clear" w:color="auto" w:fill="FFFFFF"/>
          <w:lang w:val="uk-UA"/>
        </w:rPr>
        <w:t xml:space="preserve">Левова частка актів про встановлення лімітів споживання комунальних послуг та енергоносіїв спирається на загальні норми законодавства, такі, як </w:t>
      </w:r>
      <w:r w:rsidRPr="002638E8">
        <w:rPr>
          <w:sz w:val="24"/>
          <w:szCs w:val="24"/>
          <w:lang w:val="uk-UA"/>
        </w:rPr>
        <w:t xml:space="preserve">Бюджетний кодекс України, Закон України «Про місцеве самоврядування в Україні», що регулюють базову компетенцію органів щодо прийняття таких актів.  </w:t>
      </w:r>
    </w:p>
    <w:p w:rsidR="00FC277D" w:rsidRPr="002638E8" w:rsidRDefault="00FC277D" w:rsidP="00D85D07">
      <w:pPr>
        <w:spacing w:afterLines="120" w:after="288"/>
        <w:rPr>
          <w:color w:val="212121"/>
          <w:sz w:val="24"/>
          <w:szCs w:val="24"/>
          <w:shd w:val="clear" w:color="auto" w:fill="FFFFFF"/>
          <w:lang w:val="uk-UA"/>
        </w:rPr>
      </w:pPr>
      <w:r w:rsidRPr="002638E8">
        <w:rPr>
          <w:iCs/>
          <w:color w:val="212121"/>
          <w:sz w:val="24"/>
          <w:szCs w:val="24"/>
          <w:shd w:val="clear" w:color="auto" w:fill="FFFFFF"/>
          <w:lang w:val="uk-UA"/>
        </w:rPr>
        <w:lastRenderedPageBreak/>
        <w:t xml:space="preserve">Якщо звернути увагу на динаміку встановлення лімітів </w:t>
      </w:r>
      <w:r w:rsidRPr="002638E8">
        <w:rPr>
          <w:color w:val="212121"/>
          <w:sz w:val="24"/>
          <w:szCs w:val="24"/>
          <w:shd w:val="clear" w:color="auto" w:fill="FFFFFF"/>
          <w:lang w:val="uk-UA"/>
        </w:rPr>
        <w:t>споживання комунальних послуг та енергоносіїв вбачається, що органи щороку спираються на минулорічні показники, затверджуючи їх на рівні попереднього року. Потреба з</w:t>
      </w:r>
      <w:r w:rsidRPr="002638E8">
        <w:rPr>
          <w:sz w:val="24"/>
          <w:szCs w:val="24"/>
          <w:lang w:val="uk-UA"/>
        </w:rPr>
        <w:t xml:space="preserve">більшення лімітів споживання </w:t>
      </w:r>
      <w:r w:rsidRPr="002638E8">
        <w:rPr>
          <w:color w:val="212121"/>
          <w:sz w:val="24"/>
          <w:szCs w:val="24"/>
          <w:shd w:val="clear" w:color="auto" w:fill="FFFFFF"/>
          <w:lang w:val="uk-UA"/>
        </w:rPr>
        <w:t xml:space="preserve">комунальних послуг та енергоносіїв </w:t>
      </w:r>
      <w:r w:rsidRPr="002638E8">
        <w:rPr>
          <w:sz w:val="24"/>
          <w:szCs w:val="24"/>
          <w:lang w:val="uk-UA"/>
        </w:rPr>
        <w:t>пояснюється зазвичай такими речами: протягом року збільшується кількість відвідувачів</w:t>
      </w:r>
      <w:r w:rsidRPr="002638E8">
        <w:rPr>
          <w:color w:val="212121"/>
          <w:sz w:val="24"/>
          <w:szCs w:val="24"/>
          <w:shd w:val="clear" w:color="auto" w:fill="FFFFFF"/>
          <w:lang w:val="uk-UA"/>
        </w:rPr>
        <w:t xml:space="preserve"> закладів споживачами послуг, що ними надаються; збільшенням штатної чисельності установ; відновленням роботи підрозділів установ; збільшенням мережі закладів тощо. Зменшення ж лімітів споживання комунальних послуг та енергоносіїв обґрунтовується ж лише зменшенням чи оптимізацією мережі закладів. </w:t>
      </w:r>
    </w:p>
    <w:p w:rsidR="00FC277D" w:rsidRPr="002638E8" w:rsidRDefault="00FC277D" w:rsidP="00D85D07">
      <w:pPr>
        <w:spacing w:afterLines="120" w:after="288"/>
        <w:rPr>
          <w:sz w:val="24"/>
          <w:szCs w:val="24"/>
          <w:lang w:val="uk-UA"/>
        </w:rPr>
      </w:pPr>
      <w:r w:rsidRPr="002638E8">
        <w:rPr>
          <w:sz w:val="24"/>
          <w:szCs w:val="24"/>
          <w:lang w:val="uk-UA"/>
        </w:rPr>
        <w:t>Проте, Міжгалузевими нормами споживання електричної та теплової енергії для  установ і  організацій  бюджетної  сфери України  (далі  -  Норми), затвердженими  наказом Державного комітету України з енергозбереження від 25 жовтня 1999 № 91, запроваджено єдину методологію при нормуванні електричної і теплової енергії та обґрунтуванні  норм споживання електричної і теплової енергії на освітлення, опалення, вентиляцію та гаряче водопостачання з урахуванням конкретних умов, забезпечення можливості інженерного аналізу споживання енергетичних  ресурсів в установах і організаціях освіти, культури, охорони здоров’я тощо, підвищення відповідальності за  економне використання електричної і теплової енергії. Відповідно до цього акту при розробці норм споживання  теплової  й електричної енергії має застосовуватися розрахунково-аналітичний метод, який передбачає визначення питомих норм споживання  теплової  й  електричної  енергії  шляхом обчислення  їх  за  статтями  споживання  на  основі  прогресивних показників використання,  а також шляхом  запланованих  заходів  з економії. Основними вихідними даними для визначення  питомих  норм споживання теплової й електричної енергії є:</w:t>
      </w:r>
    </w:p>
    <w:p w:rsidR="00FC277D" w:rsidRPr="002638E8" w:rsidRDefault="00FC277D" w:rsidP="00D85D07">
      <w:pPr>
        <w:spacing w:afterLines="120" w:after="288"/>
        <w:rPr>
          <w:sz w:val="24"/>
          <w:szCs w:val="24"/>
          <w:lang w:val="uk-UA"/>
        </w:rPr>
      </w:pPr>
      <w:r w:rsidRPr="002638E8">
        <w:rPr>
          <w:sz w:val="24"/>
          <w:szCs w:val="24"/>
          <w:lang w:val="uk-UA"/>
        </w:rPr>
        <w:t>- первинна технологічна документація (проекти споруд, технологічні регламенти та інструкції);</w:t>
      </w:r>
    </w:p>
    <w:p w:rsidR="00FC277D" w:rsidRPr="002638E8" w:rsidRDefault="00FC277D" w:rsidP="00D85D07">
      <w:pPr>
        <w:spacing w:afterLines="120" w:after="288"/>
        <w:rPr>
          <w:sz w:val="24"/>
          <w:szCs w:val="24"/>
          <w:lang w:val="uk-UA"/>
        </w:rPr>
      </w:pPr>
      <w:r w:rsidRPr="002638E8">
        <w:rPr>
          <w:sz w:val="24"/>
          <w:szCs w:val="24"/>
          <w:lang w:val="uk-UA"/>
        </w:rPr>
        <w:t>- паспортні дані технологічного та енергетичного обладнання;</w:t>
      </w:r>
    </w:p>
    <w:p w:rsidR="00FC277D" w:rsidRPr="002638E8" w:rsidRDefault="00FC277D" w:rsidP="00D85D07">
      <w:pPr>
        <w:spacing w:afterLines="120" w:after="288"/>
        <w:rPr>
          <w:sz w:val="24"/>
          <w:szCs w:val="24"/>
          <w:lang w:val="uk-UA"/>
        </w:rPr>
      </w:pPr>
      <w:r w:rsidRPr="002638E8">
        <w:rPr>
          <w:sz w:val="24"/>
          <w:szCs w:val="24"/>
          <w:lang w:val="uk-UA"/>
        </w:rPr>
        <w:t>- нормативні показники, що характеризують найбільш раціональні та енергоефективні  умови  виробництва (коефіцієнт використання  потужності,  показники  споживання  енергоносіїв та втрат енергії під час передачі та перетворення,  санітарні  норми, теплові характеристики приміщень тощо);</w:t>
      </w:r>
    </w:p>
    <w:p w:rsidR="00FC277D" w:rsidRPr="002638E8" w:rsidRDefault="00FC277D" w:rsidP="00D85D07">
      <w:pPr>
        <w:spacing w:afterLines="120" w:after="288"/>
        <w:rPr>
          <w:sz w:val="24"/>
          <w:szCs w:val="24"/>
          <w:lang w:val="uk-UA"/>
        </w:rPr>
      </w:pPr>
      <w:r w:rsidRPr="002638E8">
        <w:rPr>
          <w:sz w:val="24"/>
          <w:szCs w:val="24"/>
          <w:lang w:val="uk-UA"/>
        </w:rPr>
        <w:t xml:space="preserve">- дані  про  планові  та  фактичні  питомі  норми  споживання теплової  й  електричної  енергії за минулі періоди, а також акти перевірок використання енергії у виробництві; </w:t>
      </w:r>
    </w:p>
    <w:p w:rsidR="00FC277D" w:rsidRPr="002638E8" w:rsidRDefault="00FC277D" w:rsidP="00D85D07">
      <w:pPr>
        <w:spacing w:afterLines="120" w:after="288"/>
        <w:rPr>
          <w:sz w:val="24"/>
          <w:szCs w:val="24"/>
          <w:lang w:val="uk-UA"/>
        </w:rPr>
      </w:pPr>
      <w:r w:rsidRPr="002638E8">
        <w:rPr>
          <w:sz w:val="24"/>
          <w:szCs w:val="24"/>
          <w:lang w:val="uk-UA"/>
        </w:rPr>
        <w:t>- план організаційно-технічних заходів з економії енергії.</w:t>
      </w:r>
    </w:p>
    <w:p w:rsidR="00FC277D" w:rsidRPr="002638E8" w:rsidRDefault="00FC277D" w:rsidP="00D85D07">
      <w:pPr>
        <w:spacing w:afterLines="120" w:after="288"/>
        <w:rPr>
          <w:sz w:val="24"/>
          <w:szCs w:val="24"/>
          <w:lang w:val="uk-UA"/>
        </w:rPr>
      </w:pPr>
      <w:r w:rsidRPr="002638E8">
        <w:rPr>
          <w:sz w:val="24"/>
          <w:szCs w:val="24"/>
          <w:lang w:val="uk-UA"/>
        </w:rPr>
        <w:t xml:space="preserve">Лише у поодиноких випадках в актах деяких органів місцевого самоврядування  при встановленні лімітів споживання комунальних послуг та енергоносіїв міститься посилання на наказ Державного комітету України з енергозбереження від 25 жовтня 1999 № 91 «Про затвердження Міжгалузевих норм споживання електричної та теплової енергії для  установ і  організацій  бюджетної  сфери України». Це дає підстави сподіватись, що відповідні органи при  затвердженими встановленні лімітів споживання комунальних послуг та енергоносіїв керувались саме цими Нормами та ураховували, серед іншого, як нормативні та фактичні показники, так і заплановані заходи з економії. </w:t>
      </w:r>
    </w:p>
    <w:p w:rsidR="00FC277D" w:rsidRPr="002638E8" w:rsidRDefault="00FC277D" w:rsidP="00D85D07">
      <w:pPr>
        <w:spacing w:afterLines="120" w:after="288"/>
        <w:rPr>
          <w:sz w:val="24"/>
          <w:szCs w:val="24"/>
          <w:lang w:val="uk-UA"/>
        </w:rPr>
      </w:pPr>
      <w:r w:rsidRPr="002638E8">
        <w:rPr>
          <w:sz w:val="24"/>
          <w:szCs w:val="24"/>
          <w:lang w:val="uk-UA"/>
        </w:rPr>
        <w:lastRenderedPageBreak/>
        <w:t xml:space="preserve">Потребує уваги й той факт, що за відсутності у бюджетному процесі відповідного </w:t>
      </w:r>
      <w:proofErr w:type="spellStart"/>
      <w:r w:rsidRPr="002638E8">
        <w:rPr>
          <w:sz w:val="24"/>
          <w:szCs w:val="24"/>
          <w:lang w:val="uk-UA"/>
        </w:rPr>
        <w:t>роз’яснюючого</w:t>
      </w:r>
      <w:proofErr w:type="spellEnd"/>
      <w:r w:rsidRPr="002638E8">
        <w:rPr>
          <w:sz w:val="24"/>
          <w:szCs w:val="24"/>
          <w:lang w:val="uk-UA"/>
        </w:rPr>
        <w:t xml:space="preserve"> документу щодо встановленні лімітів споживання комунальних послуг та енергоносіїв, відсутній єдиний підхід серед органів щодо одиниць виміру лімітів, що підлягають затвердженню. Має місце встановлення лімітів як у натуральних одиницях, так і у грошовому вигляді.</w:t>
      </w:r>
    </w:p>
    <w:p w:rsidR="00FC277D" w:rsidRPr="002638E8" w:rsidRDefault="00FC277D" w:rsidP="00D85D07">
      <w:pPr>
        <w:spacing w:afterLines="120" w:after="288"/>
        <w:rPr>
          <w:color w:val="000000"/>
          <w:sz w:val="24"/>
          <w:szCs w:val="24"/>
          <w:shd w:val="clear" w:color="auto" w:fill="FFFFFF"/>
          <w:lang w:val="uk-UA"/>
        </w:rPr>
      </w:pPr>
      <w:r w:rsidRPr="002638E8">
        <w:rPr>
          <w:sz w:val="24"/>
          <w:szCs w:val="24"/>
          <w:lang w:val="uk-UA"/>
        </w:rPr>
        <w:t xml:space="preserve">Процес планування фактично завершується здійсненням розпорядниками бюджетних коштів ряду організаційно-правових дій. </w:t>
      </w:r>
      <w:r w:rsidRPr="002638E8">
        <w:rPr>
          <w:color w:val="000000"/>
          <w:sz w:val="24"/>
          <w:szCs w:val="24"/>
          <w:shd w:val="clear" w:color="auto" w:fill="FFFFFF"/>
          <w:lang w:val="uk-UA"/>
        </w:rPr>
        <w:t xml:space="preserve">Головні розпорядники </w:t>
      </w:r>
      <w:r w:rsidRPr="002638E8">
        <w:rPr>
          <w:color w:val="000000"/>
          <w:sz w:val="24"/>
          <w:szCs w:val="24"/>
          <w:lang w:val="uk-UA"/>
        </w:rPr>
        <w:t>встановлюють для розпорядників нижчого рівня граничні обсяги видатків бюджету;</w:t>
      </w:r>
      <w:r w:rsidRPr="002638E8">
        <w:rPr>
          <w:color w:val="000000"/>
          <w:sz w:val="24"/>
          <w:szCs w:val="24"/>
          <w:shd w:val="clear" w:color="auto" w:fill="FFFFFF"/>
          <w:lang w:val="uk-UA"/>
        </w:rPr>
        <w:t xml:space="preserve"> </w:t>
      </w:r>
      <w:r w:rsidR="008D30BA">
        <w:rPr>
          <w:color w:val="000000"/>
          <w:sz w:val="24"/>
          <w:szCs w:val="24"/>
          <w:lang w:val="uk-UA"/>
        </w:rPr>
        <w:t>розраховують</w:t>
      </w:r>
      <w:r w:rsidRPr="002638E8">
        <w:rPr>
          <w:color w:val="000000"/>
          <w:sz w:val="24"/>
          <w:szCs w:val="24"/>
          <w:lang w:val="uk-UA"/>
        </w:rPr>
        <w:t xml:space="preserve"> і повідомляють розпорядникам нижчого рівня інші показники, яких вони повинні додержуватися відповідно до законодавства і які необхідні для правильного визначення видатків бюджету; </w:t>
      </w:r>
      <w:r w:rsidRPr="002638E8">
        <w:rPr>
          <w:color w:val="000000"/>
          <w:sz w:val="24"/>
          <w:szCs w:val="24"/>
          <w:shd w:val="clear" w:color="auto" w:fill="FFFFFF"/>
          <w:lang w:val="uk-UA"/>
        </w:rPr>
        <w:t>розглядають показники проектів кошторисів розпорядників нижчого рівня щодо законності та правильності розрахунків, доцільності запланованих видатків бюджету та надання кредитів з бюджету, правильності їх розподілу відповідно до економічної класифікації видатків бюджету та класифікації кредитування бюджету, повноти надходження доходів або повернення кредитів, додержання діючих ставок норм, цін, лімітів, а також інших показників відповідно до законодавства.</w:t>
      </w:r>
    </w:p>
    <w:p w:rsidR="00FC277D" w:rsidRPr="002638E8" w:rsidRDefault="00FC277D" w:rsidP="00D85D07">
      <w:pPr>
        <w:spacing w:afterLines="120" w:after="288"/>
        <w:rPr>
          <w:color w:val="000000"/>
          <w:sz w:val="24"/>
          <w:szCs w:val="24"/>
          <w:shd w:val="clear" w:color="auto" w:fill="FFFFFF"/>
          <w:lang w:val="uk-UA"/>
        </w:rPr>
      </w:pPr>
      <w:r w:rsidRPr="002638E8">
        <w:rPr>
          <w:color w:val="000000"/>
          <w:sz w:val="24"/>
          <w:szCs w:val="24"/>
          <w:shd w:val="clear" w:color="auto" w:fill="FFFFFF"/>
          <w:lang w:val="uk-UA"/>
        </w:rPr>
        <w:t>Під час визначення обсягів видатків бюджету розпорядників нижчого рівня головні розпорядники повинні враховувати об'єктивну потребу в коштах кожної установи, виходячи з її основних виробничих показників і контингентів, які встановлюються для установ (кількість класів, учнів у школах, ліжок у лікарнях, дітей у дошкільних закладах тощо), обсягу виконуваної роботи, штатної чисельності, необхідності погашення дебіторської і кредиторської заборгованості та реалізації окремих програм і намічених заходів щодо скорочення витрат у плановому періоді. Обов'язковим є виконання вимоги щодо першочергового забезпечення бюджетними коштами видатків на оплату праці з нарахуваннями, виплату стипендії, а також на господарське утримання установ. Під час визначення видатків у проектах кошторисів установи повинен забезпечуватися суворий режим економії коштів і матеріальних цінностей.</w:t>
      </w:r>
    </w:p>
    <w:p w:rsidR="00FC277D" w:rsidRPr="002638E8" w:rsidRDefault="00FC277D" w:rsidP="00D85D07">
      <w:pPr>
        <w:spacing w:afterLines="120" w:after="288"/>
        <w:rPr>
          <w:sz w:val="24"/>
          <w:szCs w:val="24"/>
          <w:lang w:val="uk-UA"/>
        </w:rPr>
      </w:pPr>
      <w:r w:rsidRPr="002638E8">
        <w:rPr>
          <w:sz w:val="24"/>
          <w:szCs w:val="24"/>
          <w:lang w:val="uk-UA"/>
        </w:rPr>
        <w:t>Здійснення видатків на оплату комунальних послуг та енергоносіїв.</w:t>
      </w:r>
    </w:p>
    <w:p w:rsidR="00FC277D" w:rsidRPr="002638E8" w:rsidRDefault="00FC277D" w:rsidP="00D85D07">
      <w:pPr>
        <w:spacing w:afterLines="120" w:after="288"/>
        <w:rPr>
          <w:sz w:val="24"/>
          <w:szCs w:val="24"/>
          <w:lang w:val="uk-UA"/>
        </w:rPr>
      </w:pPr>
      <w:r w:rsidRPr="002638E8">
        <w:rPr>
          <w:sz w:val="24"/>
          <w:szCs w:val="24"/>
          <w:lang w:val="uk-UA"/>
        </w:rPr>
        <w:t>Згідно з частиною 3 статті 51 Бюджетного кодексу України розпорядники бюджетних коштів забезпечують у повному обсязі проведення розрахунків за електричну та теплову енергію, водопостачання, водовідведення, природний газ та послуги зв'язку, які споживаються бюджетними установами, та укладають договори за кожним видом енергоносіїв у межах встановлених відповідним головним розпорядником бюджетних коштів обґрунтованих лімітів споживання.</w:t>
      </w:r>
    </w:p>
    <w:p w:rsidR="00FC277D" w:rsidRPr="002638E8" w:rsidRDefault="00FC277D" w:rsidP="00D85D07">
      <w:pPr>
        <w:spacing w:afterLines="120" w:after="288"/>
        <w:rPr>
          <w:sz w:val="24"/>
          <w:szCs w:val="24"/>
          <w:lang w:val="uk-UA"/>
        </w:rPr>
      </w:pPr>
      <w:r w:rsidRPr="002638E8">
        <w:rPr>
          <w:sz w:val="24"/>
          <w:szCs w:val="24"/>
          <w:lang w:val="uk-UA"/>
        </w:rPr>
        <w:t xml:space="preserve">Якщо ж такі ліміти головним розпорядником не доведені то розрахунки потрібно проводити виходячи з реальної потреби установи в коштах на оплату комунальних послуг та енергоносіїв за даними попередніх періодів, при цьому повинен бути забезпечений суворий режим економії коштів.  </w:t>
      </w:r>
    </w:p>
    <w:p w:rsidR="00FC277D" w:rsidRPr="002638E8" w:rsidRDefault="00FC277D" w:rsidP="00D85D07">
      <w:pPr>
        <w:spacing w:afterLines="120" w:after="288"/>
        <w:rPr>
          <w:sz w:val="24"/>
          <w:szCs w:val="24"/>
          <w:lang w:val="uk-UA"/>
        </w:rPr>
      </w:pPr>
      <w:r w:rsidRPr="002638E8">
        <w:rPr>
          <w:sz w:val="24"/>
          <w:szCs w:val="24"/>
          <w:lang w:val="uk-UA"/>
        </w:rPr>
        <w:t xml:space="preserve">Установам можуть виділятися бюджетні кошти тільки за наявності затверджених кошторисів, планів асигнувань тощо. На оплату комунальних послуг та енергоносіїв також спрямовуються власні надходження бюджетних установ. Установи мають право брати бюджетні зобов'язання та витрачати бюджетні кошти на цілі та в межах, установлених затвердженими кошторисами. </w:t>
      </w:r>
    </w:p>
    <w:p w:rsidR="00FC277D" w:rsidRPr="002638E8" w:rsidRDefault="00FC277D" w:rsidP="00D85D07">
      <w:pPr>
        <w:spacing w:afterLines="120" w:after="288"/>
        <w:rPr>
          <w:sz w:val="24"/>
          <w:szCs w:val="24"/>
          <w:lang w:val="uk-UA"/>
        </w:rPr>
      </w:pPr>
      <w:r w:rsidRPr="002638E8">
        <w:rPr>
          <w:sz w:val="24"/>
          <w:szCs w:val="24"/>
          <w:lang w:val="uk-UA"/>
        </w:rPr>
        <w:lastRenderedPageBreak/>
        <w:t>Після отримання головним розпорядником коштів бюджетних призначень шляхом їх затвердження у законі про Державний бюджет України (рішенні про місцевий бюджет) він розподіляє та доводить до розпорядників бюджетних коштів нижчого рівня та/або одержувачів бюджетних коштів у встановленому порядку обсяги бюджетних асигнувань, затверджує їм кошториси (плани використання бюджетних коштів). За вимогами статті 23 Бюджетного кодексу України виключно наявність відповідного бюджетного призначення є підставою взяття будь-якого бюджетного зобов'язання та здійснення за ним платежів з бюджету. Отже, тільки після затвердження передбачених бюджетним процесом документів (кошторисів – для розпорядників нижчого рівня, планів використання бюджетних коштів – для одержувачів) установи набувають права на укладання договорів та здійснення розрахунків за ними.</w:t>
      </w:r>
    </w:p>
    <w:p w:rsidR="00FC277D" w:rsidRPr="002638E8" w:rsidRDefault="00FC277D" w:rsidP="00D85D07">
      <w:pPr>
        <w:spacing w:afterLines="120" w:after="288"/>
        <w:rPr>
          <w:sz w:val="24"/>
          <w:szCs w:val="24"/>
          <w:lang w:val="uk-UA"/>
        </w:rPr>
      </w:pPr>
      <w:r w:rsidRPr="002638E8">
        <w:rPr>
          <w:sz w:val="24"/>
          <w:szCs w:val="24"/>
          <w:lang w:val="uk-UA"/>
        </w:rPr>
        <w:t>Варто зазначити, що житлово-комунальні, як і будь-які інші послуги, є предметом регулювання Закону України «Про публічні закупівлі». Отже, кожна установа, придбаваючи комунальні послуги та енергоносії, має дотримуватись відповідних процедур, установлених цим Законом, враховуючи той факт, що на оплату комунальних послуг та енергоносіїв витрачатимуться бюджетні кошти.</w:t>
      </w:r>
    </w:p>
    <w:p w:rsidR="00FC277D" w:rsidRPr="002638E8" w:rsidRDefault="00FC277D" w:rsidP="00D85D07">
      <w:pPr>
        <w:spacing w:afterLines="120" w:after="288"/>
        <w:rPr>
          <w:sz w:val="24"/>
          <w:szCs w:val="24"/>
          <w:lang w:val="uk-UA"/>
        </w:rPr>
      </w:pPr>
      <w:r w:rsidRPr="002638E8">
        <w:rPr>
          <w:sz w:val="24"/>
          <w:szCs w:val="24"/>
          <w:lang w:val="uk-UA"/>
        </w:rPr>
        <w:t xml:space="preserve">Отже, за наявності доведених головним розпорядником бюджетних асигнувань, </w:t>
      </w:r>
      <w:r w:rsidR="006C214C" w:rsidRPr="002638E8">
        <w:rPr>
          <w:sz w:val="24"/>
          <w:szCs w:val="24"/>
          <w:lang w:val="uk-UA"/>
        </w:rPr>
        <w:t>обґрунтованих</w:t>
      </w:r>
      <w:r w:rsidRPr="002638E8">
        <w:rPr>
          <w:sz w:val="24"/>
          <w:szCs w:val="24"/>
          <w:lang w:val="uk-UA"/>
        </w:rPr>
        <w:t xml:space="preserve"> лімітів споживання комунальних послуг та енергоносіїв, проведених процедур закупівель установа має право укладати договори на надання комунальних послуг та енергоносіїв.</w:t>
      </w:r>
    </w:p>
    <w:p w:rsidR="00FC277D" w:rsidRPr="002638E8" w:rsidRDefault="00FC277D" w:rsidP="00D85D07">
      <w:pPr>
        <w:spacing w:afterLines="120" w:after="288"/>
        <w:rPr>
          <w:sz w:val="24"/>
          <w:szCs w:val="24"/>
          <w:lang w:val="uk-UA"/>
        </w:rPr>
      </w:pPr>
      <w:r w:rsidRPr="002638E8">
        <w:rPr>
          <w:sz w:val="24"/>
          <w:szCs w:val="24"/>
          <w:lang w:val="uk-UA"/>
        </w:rPr>
        <w:t xml:space="preserve">Розглянемо способи набуття договірних </w:t>
      </w:r>
      <w:r w:rsidR="006C214C" w:rsidRPr="002638E8">
        <w:rPr>
          <w:sz w:val="24"/>
          <w:szCs w:val="24"/>
          <w:lang w:val="uk-UA"/>
        </w:rPr>
        <w:t>зобов’язань</w:t>
      </w:r>
      <w:r w:rsidRPr="002638E8">
        <w:rPr>
          <w:sz w:val="24"/>
          <w:szCs w:val="24"/>
          <w:lang w:val="uk-UA"/>
        </w:rPr>
        <w:t xml:space="preserve"> щодо надання комунальних послуг та енергоносіїв на прикладі постачальних організацій м.</w:t>
      </w:r>
      <w:r w:rsidR="006C214C" w:rsidRPr="002638E8">
        <w:rPr>
          <w:sz w:val="24"/>
          <w:szCs w:val="24"/>
          <w:lang w:val="uk-UA"/>
        </w:rPr>
        <w:t xml:space="preserve"> </w:t>
      </w:r>
      <w:r w:rsidRPr="002638E8">
        <w:rPr>
          <w:sz w:val="24"/>
          <w:szCs w:val="24"/>
          <w:lang w:val="uk-UA"/>
        </w:rPr>
        <w:t>Києва.</w:t>
      </w:r>
    </w:p>
    <w:p w:rsidR="00FC277D" w:rsidRPr="002638E8" w:rsidRDefault="00FC277D" w:rsidP="00D85D07">
      <w:pPr>
        <w:spacing w:afterLines="120" w:after="288"/>
        <w:rPr>
          <w:sz w:val="24"/>
          <w:szCs w:val="24"/>
          <w:lang w:val="uk-UA"/>
        </w:rPr>
      </w:pPr>
      <w:r w:rsidRPr="002638E8">
        <w:rPr>
          <w:sz w:val="24"/>
          <w:szCs w:val="24"/>
          <w:lang w:val="uk-UA"/>
        </w:rPr>
        <w:t>Електрична енергія.</w:t>
      </w:r>
    </w:p>
    <w:p w:rsidR="00FC277D" w:rsidRPr="002638E8" w:rsidRDefault="00FC277D" w:rsidP="00D85D07">
      <w:pPr>
        <w:spacing w:afterLines="120" w:after="288"/>
        <w:rPr>
          <w:sz w:val="24"/>
          <w:szCs w:val="24"/>
          <w:lang w:val="uk-UA"/>
        </w:rPr>
      </w:pPr>
      <w:r w:rsidRPr="002638E8">
        <w:rPr>
          <w:sz w:val="24"/>
          <w:szCs w:val="24"/>
          <w:lang w:val="uk-UA"/>
        </w:rPr>
        <w:t>Після здійснення необхідних організаційних дій та обміну документами між споживачем та постачальником укладається Договір про постачання електричної енергії. Розрахунки за спожиту електричну енергію юридичним особам-споживачам електричної енергії здійснюються на підставі </w:t>
      </w:r>
      <w:hyperlink r:id="rId323" w:history="1">
        <w:r w:rsidRPr="002638E8">
          <w:rPr>
            <w:sz w:val="24"/>
            <w:szCs w:val="24"/>
            <w:lang w:val="uk-UA"/>
          </w:rPr>
          <w:t>Правил користування електричною енергією (далі - Правила)</w:t>
        </w:r>
      </w:hyperlink>
      <w:r w:rsidRPr="002638E8">
        <w:rPr>
          <w:sz w:val="24"/>
          <w:szCs w:val="24"/>
          <w:lang w:val="uk-UA"/>
        </w:rPr>
        <w:t xml:space="preserve"> та відповідно до умов Договору про постачання електричної енергії. </w:t>
      </w:r>
    </w:p>
    <w:p w:rsidR="00FC277D" w:rsidRPr="002638E8" w:rsidRDefault="00FC277D" w:rsidP="00D85D07">
      <w:pPr>
        <w:spacing w:afterLines="120" w:after="288"/>
        <w:rPr>
          <w:sz w:val="24"/>
          <w:szCs w:val="24"/>
          <w:lang w:val="uk-UA"/>
        </w:rPr>
      </w:pPr>
      <w:r w:rsidRPr="002638E8">
        <w:rPr>
          <w:sz w:val="24"/>
          <w:szCs w:val="24"/>
          <w:lang w:val="uk-UA"/>
        </w:rPr>
        <w:t>З описаної системи планування бюджетних коштів на оплату комунальних послуг та енергоносіїв вбачається, що річний обсяг електричної енергії, який відображається у Договорі про постачання електричної енергії, визначається установами, виходячи з установлених лімітів споживання, які, в свою чергу, розраховуються головним розпорядником бюджетних коштів, як правило, на підставі обсягів, спожитих установою у попередньому році. Виключенням є новоутворені заклади, щодо яких, якщо вони функціонуватимуть у будівлях, тільки введених в експлуатацію, застосовуватимуться показники потужностей, відображених у проектно-технічній документації на будівлю.</w:t>
      </w:r>
    </w:p>
    <w:p w:rsidR="00FC277D" w:rsidRPr="002638E8" w:rsidRDefault="00FC277D" w:rsidP="00D85D07">
      <w:pPr>
        <w:spacing w:afterLines="120" w:after="288"/>
        <w:rPr>
          <w:color w:val="000000"/>
          <w:sz w:val="24"/>
          <w:szCs w:val="24"/>
          <w:lang w:val="uk-UA"/>
        </w:rPr>
      </w:pPr>
      <w:r w:rsidRPr="002638E8">
        <w:rPr>
          <w:sz w:val="24"/>
          <w:szCs w:val="24"/>
          <w:lang w:val="uk-UA"/>
        </w:rPr>
        <w:t xml:space="preserve">Укладений з дотриманням усіх процедур Договір про постачання електричної енергії, стає бюджетним </w:t>
      </w:r>
      <w:r w:rsidR="006C214C" w:rsidRPr="002638E8">
        <w:rPr>
          <w:sz w:val="24"/>
          <w:szCs w:val="24"/>
          <w:lang w:val="uk-UA"/>
        </w:rPr>
        <w:t>зобов’язанням</w:t>
      </w:r>
      <w:r w:rsidRPr="002638E8">
        <w:rPr>
          <w:sz w:val="24"/>
          <w:szCs w:val="24"/>
          <w:lang w:val="uk-UA"/>
        </w:rPr>
        <w:t xml:space="preserve">. Відповідно до </w:t>
      </w:r>
      <w:r w:rsidRPr="002638E8">
        <w:rPr>
          <w:bCs/>
          <w:color w:val="000000"/>
          <w:sz w:val="24"/>
          <w:szCs w:val="24"/>
          <w:shd w:val="clear" w:color="auto" w:fill="FFFFFF"/>
          <w:lang w:val="uk-UA"/>
        </w:rPr>
        <w:t xml:space="preserve">Порядку реєстрації та обліку бюджетних зобов’язань розпорядників бюджетних коштів та одержувачів бюджетних коштів в органах Державної казначейської служби України, затвердженого наказом Міністерства фінансів України від 02.03.2012 № 309 (далі – Порядок реєстрації </w:t>
      </w:r>
      <w:r w:rsidR="006C214C" w:rsidRPr="002638E8">
        <w:rPr>
          <w:bCs/>
          <w:color w:val="000000"/>
          <w:sz w:val="24"/>
          <w:szCs w:val="24"/>
          <w:shd w:val="clear" w:color="auto" w:fill="FFFFFF"/>
          <w:lang w:val="uk-UA"/>
        </w:rPr>
        <w:t>зобов’язань</w:t>
      </w:r>
      <w:r w:rsidRPr="002638E8">
        <w:rPr>
          <w:bCs/>
          <w:color w:val="000000"/>
          <w:sz w:val="24"/>
          <w:szCs w:val="24"/>
          <w:shd w:val="clear" w:color="auto" w:fill="FFFFFF"/>
          <w:lang w:val="uk-UA"/>
        </w:rPr>
        <w:t>),</w:t>
      </w:r>
      <w:r w:rsidRPr="002638E8">
        <w:rPr>
          <w:sz w:val="24"/>
          <w:szCs w:val="24"/>
          <w:lang w:val="uk-UA"/>
        </w:rPr>
        <w:t xml:space="preserve"> бюджетні зобов'язання та бюджетні фінансові зобов’язання розпорядників бюджетних коштів </w:t>
      </w:r>
      <w:r w:rsidRPr="002638E8">
        <w:rPr>
          <w:sz w:val="24"/>
          <w:szCs w:val="24"/>
          <w:lang w:val="uk-UA"/>
        </w:rPr>
        <w:lastRenderedPageBreak/>
        <w:t xml:space="preserve">обліковуються органами Казначейства в бухгалтерському обліку виконання бюджетів та відображаються у звітності про виконання бюджетів. </w:t>
      </w:r>
      <w:r w:rsidRPr="002638E8">
        <w:rPr>
          <w:color w:val="000000"/>
          <w:sz w:val="24"/>
          <w:szCs w:val="24"/>
          <w:lang w:val="uk-UA"/>
        </w:rPr>
        <w:t>Розпорядники бюджетних коштів протягом 7 робочих днів з дати взяття бюджетного зобов’язання подають до відповідного органу Казначейства</w:t>
      </w:r>
      <w:r w:rsidRPr="002638E8">
        <w:rPr>
          <w:rStyle w:val="apple-converted-space"/>
          <w:rFonts w:eastAsia="Calibri"/>
          <w:color w:val="000000"/>
          <w:sz w:val="24"/>
          <w:szCs w:val="24"/>
          <w:lang w:val="uk-UA"/>
        </w:rPr>
        <w:t xml:space="preserve">. </w:t>
      </w:r>
    </w:p>
    <w:p w:rsidR="00FC277D" w:rsidRPr="002638E8" w:rsidRDefault="00FC277D" w:rsidP="00D85D07">
      <w:pPr>
        <w:spacing w:afterLines="120" w:after="288"/>
        <w:rPr>
          <w:sz w:val="24"/>
          <w:szCs w:val="24"/>
          <w:lang w:val="uk-UA"/>
        </w:rPr>
      </w:pPr>
      <w:r w:rsidRPr="002638E8">
        <w:rPr>
          <w:bCs/>
          <w:sz w:val="24"/>
          <w:szCs w:val="24"/>
          <w:lang w:val="uk-UA"/>
        </w:rPr>
        <w:t xml:space="preserve">Розрахунковим періодом </w:t>
      </w:r>
      <w:r w:rsidRPr="002638E8">
        <w:rPr>
          <w:sz w:val="24"/>
          <w:szCs w:val="24"/>
          <w:lang w:val="uk-UA"/>
        </w:rPr>
        <w:t>для визначення обсягу спожитої електричної енергії  приймається місяць з певного числа попереднього місяця до такого ж числа розрахункового місяця. Обсяги електричної енергії, які підлягають оплаті, визначаються за показаннями розрахункових засобів обліку електричної енергії про її фактичне споживання за винятком випадків, передбачених Правилами, а саме:</w:t>
      </w:r>
    </w:p>
    <w:p w:rsidR="00FC277D" w:rsidRPr="002638E8" w:rsidRDefault="00FC277D" w:rsidP="00D85D07">
      <w:pPr>
        <w:pStyle w:val="afc"/>
        <w:numPr>
          <w:ilvl w:val="0"/>
          <w:numId w:val="35"/>
        </w:numPr>
        <w:spacing w:afterLines="120" w:after="288"/>
        <w:ind w:left="0" w:firstLine="0"/>
        <w:rPr>
          <w:sz w:val="24"/>
          <w:szCs w:val="24"/>
          <w:lang w:val="uk-UA"/>
        </w:rPr>
      </w:pPr>
      <w:r w:rsidRPr="002638E8">
        <w:rPr>
          <w:sz w:val="24"/>
          <w:szCs w:val="24"/>
          <w:lang w:val="uk-UA"/>
        </w:rPr>
        <w:t xml:space="preserve">якщо клієнтом протягом 2 розрахункових періодів знижена середня фактична величина споживання електричної потужності та/або обсяг споживання електричної енергії; </w:t>
      </w:r>
    </w:p>
    <w:p w:rsidR="00FC277D" w:rsidRPr="002638E8" w:rsidRDefault="00FC277D" w:rsidP="00D85D07">
      <w:pPr>
        <w:pStyle w:val="afc"/>
        <w:numPr>
          <w:ilvl w:val="0"/>
          <w:numId w:val="35"/>
        </w:numPr>
        <w:spacing w:afterLines="120" w:after="288"/>
        <w:ind w:left="0" w:firstLine="0"/>
        <w:rPr>
          <w:sz w:val="24"/>
          <w:szCs w:val="24"/>
          <w:lang w:val="uk-UA"/>
        </w:rPr>
      </w:pPr>
      <w:r w:rsidRPr="002638E8">
        <w:rPr>
          <w:sz w:val="24"/>
          <w:szCs w:val="24"/>
          <w:lang w:val="uk-UA"/>
        </w:rPr>
        <w:t xml:space="preserve">якщо умови температурного режиму в місці встановлення засобу обліку не відповідають визначеним Правилам улаштування електроустановок (ПУЕ) та/або паспортним даним засобів обліку вимогам температурного режиму експлуатації засобів обліку у зимовий період (грудень, січень, лютий), обсяг спожитої електричної енергії постачальник збільшує на 5% у порівнянні з обсягом, визначеним за фактичними показаннями цього засобу обліку; </w:t>
      </w:r>
    </w:p>
    <w:p w:rsidR="00FC277D" w:rsidRPr="002638E8" w:rsidRDefault="00FC277D" w:rsidP="00D85D07">
      <w:pPr>
        <w:pStyle w:val="afc"/>
        <w:numPr>
          <w:ilvl w:val="0"/>
          <w:numId w:val="35"/>
        </w:numPr>
        <w:spacing w:afterLines="120" w:after="288"/>
        <w:ind w:left="0" w:firstLine="0"/>
        <w:rPr>
          <w:sz w:val="24"/>
          <w:szCs w:val="24"/>
          <w:lang w:val="uk-UA"/>
        </w:rPr>
      </w:pPr>
      <w:r w:rsidRPr="002638E8">
        <w:rPr>
          <w:sz w:val="24"/>
          <w:szCs w:val="24"/>
          <w:lang w:val="uk-UA"/>
        </w:rPr>
        <w:t xml:space="preserve">якщо клієнтом порушено Правила в частині обліку електричної енергії або стану утримання розрахункових засобів обліку, постачальник розраховує вартість не облікованої електроенергії за тарифами, що діяли у періоді, за який здійснюється перерахунок спожитої електроенергії; </w:t>
      </w:r>
    </w:p>
    <w:p w:rsidR="00FC277D" w:rsidRPr="002638E8" w:rsidRDefault="00FC277D" w:rsidP="00D85D07">
      <w:pPr>
        <w:pStyle w:val="afc"/>
        <w:numPr>
          <w:ilvl w:val="0"/>
          <w:numId w:val="35"/>
        </w:numPr>
        <w:spacing w:afterLines="120" w:after="288"/>
        <w:ind w:left="0" w:firstLine="0"/>
        <w:rPr>
          <w:sz w:val="24"/>
          <w:szCs w:val="24"/>
          <w:lang w:val="uk-UA"/>
        </w:rPr>
      </w:pPr>
      <w:r w:rsidRPr="002638E8">
        <w:rPr>
          <w:sz w:val="24"/>
          <w:szCs w:val="24"/>
          <w:lang w:val="uk-UA"/>
        </w:rPr>
        <w:t xml:space="preserve">у разі тимчасового порушення розрахункового обліку електричної енергії не з вини клієнта обсяг електричної енергії, використаної клієнтом з першого дня поточного розрахункового періоду, у якому було виявлено порушення обліку, або часу та дня, зафіксованого засобом обліку до дня відновлення розрахункового обліку, визначається на підставі: </w:t>
      </w:r>
    </w:p>
    <w:p w:rsidR="00FC277D" w:rsidRPr="002638E8" w:rsidRDefault="00FC277D" w:rsidP="00D85D07">
      <w:pPr>
        <w:pStyle w:val="afc"/>
        <w:numPr>
          <w:ilvl w:val="1"/>
          <w:numId w:val="35"/>
        </w:numPr>
        <w:spacing w:afterLines="120" w:after="288"/>
        <w:ind w:left="0" w:firstLine="0"/>
        <w:rPr>
          <w:sz w:val="24"/>
          <w:szCs w:val="24"/>
          <w:lang w:val="uk-UA"/>
        </w:rPr>
      </w:pPr>
      <w:r w:rsidRPr="002638E8">
        <w:rPr>
          <w:sz w:val="24"/>
          <w:szCs w:val="24"/>
          <w:lang w:val="uk-UA"/>
        </w:rPr>
        <w:t xml:space="preserve">показань технічних (контрольних) засобів обліку, стан яких відповідає вимогам ПУЕ і Держстандарту, за умови наявності таких, </w:t>
      </w:r>
    </w:p>
    <w:p w:rsidR="00FC277D" w:rsidRPr="002638E8" w:rsidRDefault="00FC277D" w:rsidP="00D85D07">
      <w:pPr>
        <w:pStyle w:val="afc"/>
        <w:numPr>
          <w:ilvl w:val="1"/>
          <w:numId w:val="35"/>
        </w:numPr>
        <w:spacing w:afterLines="120" w:after="288"/>
        <w:ind w:left="0" w:firstLine="0"/>
        <w:rPr>
          <w:sz w:val="24"/>
          <w:szCs w:val="24"/>
          <w:lang w:val="uk-UA"/>
        </w:rPr>
      </w:pPr>
      <w:r w:rsidRPr="002638E8">
        <w:rPr>
          <w:sz w:val="24"/>
          <w:szCs w:val="24"/>
          <w:lang w:val="uk-UA"/>
        </w:rPr>
        <w:t>розрахунків постачальника за середньодобовим обсягом споживання електроенергії попереднього розрахункового періоду до порушення розрахункового обліку, якщо достовірно відомо початок періоду порушення,</w:t>
      </w:r>
    </w:p>
    <w:p w:rsidR="00FC277D" w:rsidRPr="002638E8" w:rsidRDefault="00FC277D" w:rsidP="00D85D07">
      <w:pPr>
        <w:pStyle w:val="afc"/>
        <w:numPr>
          <w:ilvl w:val="1"/>
          <w:numId w:val="35"/>
        </w:numPr>
        <w:spacing w:afterLines="120" w:after="288"/>
        <w:ind w:left="0" w:firstLine="0"/>
        <w:rPr>
          <w:sz w:val="24"/>
          <w:szCs w:val="24"/>
          <w:lang w:val="uk-UA"/>
        </w:rPr>
      </w:pPr>
      <w:r w:rsidRPr="002638E8">
        <w:rPr>
          <w:sz w:val="24"/>
          <w:szCs w:val="24"/>
          <w:lang w:val="uk-UA"/>
        </w:rPr>
        <w:t>розрахунків постачальника за середньодобовим обсягом споживання електричної енергії наступного після відновлення розрахункового обліку періоду,</w:t>
      </w:r>
    </w:p>
    <w:p w:rsidR="00FC277D" w:rsidRPr="002638E8" w:rsidRDefault="00FC277D" w:rsidP="00D85D07">
      <w:pPr>
        <w:pStyle w:val="afc"/>
        <w:numPr>
          <w:ilvl w:val="0"/>
          <w:numId w:val="35"/>
        </w:numPr>
        <w:spacing w:afterLines="120" w:after="288"/>
        <w:ind w:left="0" w:firstLine="0"/>
        <w:rPr>
          <w:sz w:val="24"/>
          <w:szCs w:val="24"/>
          <w:lang w:val="uk-UA"/>
        </w:rPr>
      </w:pPr>
      <w:r w:rsidRPr="002638E8">
        <w:rPr>
          <w:sz w:val="24"/>
          <w:szCs w:val="24"/>
          <w:lang w:val="uk-UA"/>
        </w:rPr>
        <w:t>якщо розрахункові засоби обліку встановлені не на межі розподілу балансової належності електромереж, втрати електричної енергії на ділянці мережі від межі розподілу до місця встановлення розрахункових засобів обліку відносяться на рахунок організації, на балансі якої перебуває зазначена ділянка мережі;</w:t>
      </w:r>
    </w:p>
    <w:p w:rsidR="00FC277D" w:rsidRPr="002638E8" w:rsidRDefault="00FC277D" w:rsidP="00D85D07">
      <w:pPr>
        <w:pStyle w:val="afc"/>
        <w:numPr>
          <w:ilvl w:val="0"/>
          <w:numId w:val="35"/>
        </w:numPr>
        <w:spacing w:afterLines="120" w:after="288"/>
        <w:ind w:left="0" w:firstLine="0"/>
        <w:rPr>
          <w:sz w:val="24"/>
          <w:szCs w:val="24"/>
          <w:lang w:val="uk-UA"/>
        </w:rPr>
      </w:pPr>
      <w:r w:rsidRPr="002638E8">
        <w:rPr>
          <w:sz w:val="24"/>
          <w:szCs w:val="24"/>
          <w:lang w:val="uk-UA"/>
        </w:rPr>
        <w:t xml:space="preserve">за наявності послідовного приєднання розрахункових засобів обліку клієнта та </w:t>
      </w:r>
      <w:proofErr w:type="spellStart"/>
      <w:r w:rsidRPr="002638E8">
        <w:rPr>
          <w:sz w:val="24"/>
          <w:szCs w:val="24"/>
          <w:lang w:val="uk-UA"/>
        </w:rPr>
        <w:t>субспоживачів</w:t>
      </w:r>
      <w:proofErr w:type="spellEnd"/>
      <w:r w:rsidRPr="002638E8">
        <w:rPr>
          <w:sz w:val="24"/>
          <w:szCs w:val="24"/>
          <w:lang w:val="uk-UA"/>
        </w:rPr>
        <w:t xml:space="preserve"> кількість спожитої клієнтом електричної енергії визначається як різниця між загальною сумою споживання клієнта та </w:t>
      </w:r>
      <w:proofErr w:type="spellStart"/>
      <w:r w:rsidRPr="002638E8">
        <w:rPr>
          <w:sz w:val="24"/>
          <w:szCs w:val="24"/>
          <w:lang w:val="uk-UA"/>
        </w:rPr>
        <w:t>субспоживачів</w:t>
      </w:r>
      <w:proofErr w:type="spellEnd"/>
      <w:r w:rsidRPr="002638E8">
        <w:rPr>
          <w:sz w:val="24"/>
          <w:szCs w:val="24"/>
          <w:lang w:val="uk-UA"/>
        </w:rPr>
        <w:t xml:space="preserve"> відповідно до умов договорів з постачальником;</w:t>
      </w:r>
    </w:p>
    <w:p w:rsidR="00FC277D" w:rsidRPr="002638E8" w:rsidRDefault="00FC277D" w:rsidP="00D85D07">
      <w:pPr>
        <w:pStyle w:val="afc"/>
        <w:numPr>
          <w:ilvl w:val="0"/>
          <w:numId w:val="35"/>
        </w:numPr>
        <w:spacing w:afterLines="120" w:after="288"/>
        <w:ind w:left="0" w:firstLine="0"/>
        <w:rPr>
          <w:sz w:val="24"/>
          <w:szCs w:val="24"/>
          <w:lang w:val="uk-UA"/>
        </w:rPr>
      </w:pPr>
      <w:r w:rsidRPr="002638E8">
        <w:rPr>
          <w:sz w:val="24"/>
          <w:szCs w:val="24"/>
          <w:lang w:val="uk-UA"/>
        </w:rPr>
        <w:t xml:space="preserve">величина технологічних втрат електричної енергії в технологічних електричних мережах клієнта, що пов’язані з передачею електричної енергії в електричні мережі інших суб’єктів господарювання, визначаються клієнтом або за домовленістю з постачальником розрахунковим. Визначені таким чином технологічні втрати електричної енергії зазначаються в Додатку  «Розрахунок втрат» до Договору, включаються до обсягів використання електроенергії інших суб’єктів господарювання, визначених за показаннями </w:t>
      </w:r>
      <w:r w:rsidRPr="002638E8">
        <w:rPr>
          <w:sz w:val="24"/>
          <w:szCs w:val="24"/>
          <w:lang w:val="uk-UA"/>
        </w:rPr>
        <w:lastRenderedPageBreak/>
        <w:t>засобів обліку на межі балансового розподілу цих суб’єктів з наступним зменшенням обсягу електроенергії, що надійшла до електромережі клієнта – власника цих мереж.</w:t>
      </w:r>
    </w:p>
    <w:p w:rsidR="00FC277D" w:rsidRPr="002638E8" w:rsidRDefault="00FC277D" w:rsidP="00D85D07">
      <w:pPr>
        <w:spacing w:afterLines="120" w:after="288"/>
        <w:rPr>
          <w:sz w:val="24"/>
          <w:szCs w:val="24"/>
          <w:lang w:val="uk-UA"/>
        </w:rPr>
      </w:pPr>
      <w:r w:rsidRPr="002638E8">
        <w:rPr>
          <w:sz w:val="24"/>
          <w:szCs w:val="24"/>
          <w:lang w:val="uk-UA"/>
        </w:rPr>
        <w:t xml:space="preserve">Обсяги електричної енергії, що підлягають оплаті клієнтом підтверджуються Актом про використану електричну енергію, який клієнт надає до постачальнику протягом доби після закінчення розрахункового періоду. </w:t>
      </w:r>
    </w:p>
    <w:p w:rsidR="00FC277D" w:rsidRPr="002638E8" w:rsidRDefault="00FC277D" w:rsidP="00D85D07">
      <w:pPr>
        <w:spacing w:afterLines="120" w:after="288"/>
        <w:rPr>
          <w:sz w:val="24"/>
          <w:szCs w:val="24"/>
          <w:lang w:val="uk-UA"/>
        </w:rPr>
      </w:pPr>
      <w:r w:rsidRPr="002638E8">
        <w:rPr>
          <w:sz w:val="24"/>
          <w:szCs w:val="24"/>
          <w:lang w:val="uk-UA"/>
        </w:rPr>
        <w:t xml:space="preserve">Тобто, з цього можна зробити висновки, що споживач сплачує постачальній організації щомісячно вартість спожитої ним електричної енергії за даними приладів обліку. Зміна розміру оплати, зазвичай у бік збільшення, є наслідком двох основних чинників – порушення правил споживання електричної енергії споживачем (людський фактор) та вихід з ладу обладнання. </w:t>
      </w:r>
    </w:p>
    <w:p w:rsidR="00FC277D" w:rsidRPr="002638E8" w:rsidRDefault="00FC277D" w:rsidP="00D85D07">
      <w:pPr>
        <w:spacing w:afterLines="120" w:after="288"/>
        <w:rPr>
          <w:sz w:val="24"/>
          <w:szCs w:val="24"/>
          <w:lang w:val="uk-UA"/>
        </w:rPr>
      </w:pPr>
      <w:r w:rsidRPr="002638E8">
        <w:rPr>
          <w:sz w:val="24"/>
          <w:szCs w:val="24"/>
          <w:lang w:val="uk-UA"/>
        </w:rPr>
        <w:t>Установа щомісячно після складання у встановленому Договором про постачання електричної енергії</w:t>
      </w:r>
      <w:r w:rsidRPr="002638E8">
        <w:rPr>
          <w:color w:val="000000"/>
          <w:sz w:val="24"/>
          <w:szCs w:val="24"/>
          <w:shd w:val="clear" w:color="auto" w:fill="FFFFFF"/>
          <w:lang w:val="uk-UA"/>
        </w:rPr>
        <w:t xml:space="preserve"> порядку Акту про використану електричну енергію набуває </w:t>
      </w:r>
      <w:r w:rsidR="006C214C" w:rsidRPr="002638E8">
        <w:rPr>
          <w:color w:val="000000"/>
          <w:sz w:val="24"/>
          <w:szCs w:val="24"/>
          <w:shd w:val="clear" w:color="auto" w:fill="FFFFFF"/>
          <w:lang w:val="uk-UA"/>
        </w:rPr>
        <w:t>зобов’язань</w:t>
      </w:r>
      <w:r w:rsidRPr="002638E8">
        <w:rPr>
          <w:color w:val="000000"/>
          <w:sz w:val="24"/>
          <w:szCs w:val="24"/>
          <w:shd w:val="clear" w:color="auto" w:fill="FFFFFF"/>
          <w:lang w:val="uk-UA"/>
        </w:rPr>
        <w:t xml:space="preserve"> щодо його оплати. Зобов'язання розпорядника бюджетних коштів (одержувача бюджетних коштів) сплатити кошти за будь-яке здійснене відповідно до бюджетного асигнування розміщення замовлення, укладення договору, придбання товару, послуги чи здійснення інших аналогічних операцій протягом бюджетного періоду відповідно до законодавства є бюджетним фінансовим </w:t>
      </w:r>
      <w:r w:rsidR="006C214C" w:rsidRPr="002638E8">
        <w:rPr>
          <w:color w:val="000000"/>
          <w:sz w:val="24"/>
          <w:szCs w:val="24"/>
          <w:shd w:val="clear" w:color="auto" w:fill="FFFFFF"/>
          <w:lang w:val="uk-UA"/>
        </w:rPr>
        <w:t>зобов’язанням</w:t>
      </w:r>
      <w:r w:rsidRPr="002638E8">
        <w:rPr>
          <w:color w:val="000000"/>
          <w:sz w:val="24"/>
          <w:szCs w:val="24"/>
          <w:shd w:val="clear" w:color="auto" w:fill="FFFFFF"/>
          <w:lang w:val="uk-UA"/>
        </w:rPr>
        <w:t xml:space="preserve">. </w:t>
      </w:r>
    </w:p>
    <w:p w:rsidR="00FC277D" w:rsidRPr="002638E8" w:rsidRDefault="00FC277D" w:rsidP="00D85D07">
      <w:pPr>
        <w:spacing w:afterLines="120" w:after="288"/>
        <w:rPr>
          <w:sz w:val="24"/>
          <w:szCs w:val="24"/>
          <w:lang w:val="uk-UA"/>
        </w:rPr>
      </w:pPr>
      <w:r w:rsidRPr="002638E8">
        <w:rPr>
          <w:sz w:val="24"/>
          <w:szCs w:val="24"/>
          <w:lang w:val="uk-UA"/>
        </w:rPr>
        <w:t>Відповідно до Порядку реєстрації зобов’язань розпорядники бюджетних коштів протягом 7 робочих днів з дати прийняття ними до виконання бюджетного фінансового зобов’язання (тобто, дати складання Акту про використану електричну енергію за попередній місяць), якщо інше не передбачено бюджетним зобов’язанням, подають до відповідного органу Казначейства Реєстр фінансових зобов’язань за установленою, а також документи, що підтверджують факт узяття бюджетного зобов’язання та бюджетного фінансового зобов’язання. Документи, що підтверджують факт узяття бюджетного зобов’язання та/або бюджетного фінансового зобов’язання, повертаються розпоряднику з відміткою "зареєстровано та взято на облік".</w:t>
      </w:r>
    </w:p>
    <w:p w:rsidR="00FC277D" w:rsidRPr="002638E8" w:rsidRDefault="00FC277D" w:rsidP="00D85D07">
      <w:pPr>
        <w:spacing w:afterLines="120" w:after="288"/>
        <w:rPr>
          <w:sz w:val="24"/>
          <w:szCs w:val="24"/>
          <w:lang w:val="uk-UA"/>
        </w:rPr>
      </w:pPr>
      <w:r w:rsidRPr="002638E8">
        <w:rPr>
          <w:sz w:val="24"/>
          <w:szCs w:val="24"/>
          <w:lang w:val="uk-UA"/>
        </w:rPr>
        <w:t xml:space="preserve">Під час виконання умов одного бюджетного зобов’язання можуть виникати у різні періоди декілька бюджетних фінансових зобов’язань, які реєструються в органах Казначейства відповідно до вимог Порядку реєстрації </w:t>
      </w:r>
      <w:r w:rsidR="006C214C" w:rsidRPr="002638E8">
        <w:rPr>
          <w:sz w:val="24"/>
          <w:szCs w:val="24"/>
          <w:lang w:val="uk-UA"/>
        </w:rPr>
        <w:t>зобов’язань</w:t>
      </w:r>
      <w:r w:rsidRPr="002638E8">
        <w:rPr>
          <w:sz w:val="24"/>
          <w:szCs w:val="24"/>
          <w:lang w:val="uk-UA"/>
        </w:rPr>
        <w:t xml:space="preserve">. Тобто, акти </w:t>
      </w:r>
      <w:r w:rsidRPr="002638E8">
        <w:rPr>
          <w:color w:val="000000"/>
          <w:sz w:val="24"/>
          <w:szCs w:val="24"/>
          <w:shd w:val="clear" w:color="auto" w:fill="FFFFFF"/>
          <w:lang w:val="uk-UA"/>
        </w:rPr>
        <w:t>про використану електричну енергію подаватимуться до органів Казначейства щомісячно та реєструватимуться ним.</w:t>
      </w:r>
    </w:p>
    <w:p w:rsidR="00FC277D" w:rsidRPr="002638E8" w:rsidRDefault="00FC277D" w:rsidP="00D85D07">
      <w:pPr>
        <w:spacing w:afterLines="120" w:after="288"/>
        <w:rPr>
          <w:sz w:val="24"/>
          <w:szCs w:val="24"/>
          <w:lang w:val="uk-UA"/>
        </w:rPr>
      </w:pPr>
      <w:r w:rsidRPr="002638E8">
        <w:rPr>
          <w:sz w:val="24"/>
          <w:szCs w:val="24"/>
          <w:lang w:val="uk-UA"/>
        </w:rPr>
        <w:t xml:space="preserve">Зареєстровані у встановленому порядку бюджетні фінансові </w:t>
      </w:r>
      <w:r w:rsidR="006C214C" w:rsidRPr="002638E8">
        <w:rPr>
          <w:sz w:val="24"/>
          <w:szCs w:val="24"/>
          <w:lang w:val="uk-UA"/>
        </w:rPr>
        <w:t>зобов’язання</w:t>
      </w:r>
      <w:r w:rsidRPr="002638E8">
        <w:rPr>
          <w:sz w:val="24"/>
          <w:szCs w:val="24"/>
          <w:lang w:val="uk-UA"/>
        </w:rPr>
        <w:t xml:space="preserve"> стають підставою для здійснення оплати по відповідному </w:t>
      </w:r>
      <w:r w:rsidR="006C214C" w:rsidRPr="002638E8">
        <w:rPr>
          <w:sz w:val="24"/>
          <w:szCs w:val="24"/>
          <w:lang w:val="uk-UA"/>
        </w:rPr>
        <w:t>зобов’язанню</w:t>
      </w:r>
      <w:r w:rsidRPr="002638E8">
        <w:rPr>
          <w:sz w:val="24"/>
          <w:szCs w:val="24"/>
          <w:lang w:val="uk-UA"/>
        </w:rPr>
        <w:t xml:space="preserve">. </w:t>
      </w:r>
    </w:p>
    <w:p w:rsidR="00FC277D" w:rsidRPr="002638E8" w:rsidRDefault="00FC277D" w:rsidP="00D85D07">
      <w:pPr>
        <w:spacing w:afterLines="120" w:after="288"/>
        <w:rPr>
          <w:sz w:val="24"/>
          <w:szCs w:val="24"/>
          <w:lang w:val="uk-UA"/>
        </w:rPr>
      </w:pPr>
      <w:r w:rsidRPr="002638E8">
        <w:rPr>
          <w:sz w:val="24"/>
          <w:szCs w:val="24"/>
          <w:lang w:val="uk-UA"/>
        </w:rPr>
        <w:t>Теплова енергія.</w:t>
      </w:r>
    </w:p>
    <w:p w:rsidR="00FC277D" w:rsidRPr="002638E8" w:rsidRDefault="00FC277D" w:rsidP="00D85D07">
      <w:pPr>
        <w:spacing w:afterLines="120" w:after="288"/>
        <w:rPr>
          <w:sz w:val="24"/>
          <w:szCs w:val="24"/>
          <w:lang w:val="uk-UA"/>
        </w:rPr>
      </w:pPr>
      <w:r w:rsidRPr="002638E8">
        <w:rPr>
          <w:sz w:val="24"/>
          <w:szCs w:val="24"/>
          <w:lang w:val="uk-UA"/>
        </w:rPr>
        <w:t>Користування   тепловою   енергією  допускається  лише  на підставі  договору   купівлі - продажу    теплової   енергії   між споживачем і теплопостачальною організацією.</w:t>
      </w:r>
    </w:p>
    <w:p w:rsidR="00FC277D" w:rsidRPr="002638E8" w:rsidRDefault="00FC277D" w:rsidP="00D85D07">
      <w:pPr>
        <w:spacing w:afterLines="120" w:after="288"/>
        <w:rPr>
          <w:sz w:val="24"/>
          <w:szCs w:val="24"/>
          <w:lang w:val="uk-UA"/>
        </w:rPr>
      </w:pPr>
      <w:r w:rsidRPr="002638E8">
        <w:rPr>
          <w:sz w:val="24"/>
          <w:szCs w:val="24"/>
          <w:lang w:val="uk-UA"/>
        </w:rPr>
        <w:t>Київенерго, являючись монополістом, для окремих видів споживачів встановлює певні умови для порядку розрахунків за теплову енергію та термінів сплати для бюджетних організацій.</w:t>
      </w:r>
    </w:p>
    <w:p w:rsidR="00FC277D" w:rsidRPr="002638E8" w:rsidRDefault="00FC277D" w:rsidP="00D85D07">
      <w:pPr>
        <w:spacing w:afterLines="120" w:after="288"/>
        <w:rPr>
          <w:sz w:val="24"/>
          <w:szCs w:val="24"/>
          <w:lang w:val="uk-UA"/>
        </w:rPr>
      </w:pPr>
      <w:r w:rsidRPr="002638E8">
        <w:rPr>
          <w:sz w:val="24"/>
          <w:szCs w:val="24"/>
          <w:lang w:val="uk-UA"/>
        </w:rPr>
        <w:lastRenderedPageBreak/>
        <w:t>Так, на виконання умов договорів на постачання теплової енергії бюджетним установам в обсягах теплової енергії на суму, що не перевищує 100 000 грн. розрахунки здійснюються наступним чином:</w:t>
      </w:r>
    </w:p>
    <w:p w:rsidR="00FC277D" w:rsidRPr="002638E8" w:rsidRDefault="00FC277D" w:rsidP="00D85D07">
      <w:pPr>
        <w:spacing w:afterLines="120" w:after="288"/>
        <w:rPr>
          <w:sz w:val="24"/>
          <w:szCs w:val="24"/>
          <w:lang w:val="uk-UA"/>
        </w:rPr>
      </w:pPr>
      <w:r w:rsidRPr="002638E8">
        <w:rPr>
          <w:sz w:val="24"/>
          <w:szCs w:val="24"/>
          <w:lang w:val="uk-UA"/>
        </w:rPr>
        <w:t>Бюджетні установи щомісяця з 12 по 15 число отримує від ПАТ «Київенерго» такі документи:</w:t>
      </w:r>
    </w:p>
    <w:p w:rsidR="00FC277D" w:rsidRPr="002638E8" w:rsidRDefault="00FC277D" w:rsidP="00D85D07">
      <w:pPr>
        <w:pStyle w:val="afc"/>
        <w:numPr>
          <w:ilvl w:val="0"/>
          <w:numId w:val="35"/>
        </w:numPr>
        <w:spacing w:afterLines="120" w:after="288"/>
        <w:ind w:left="0" w:firstLine="0"/>
        <w:rPr>
          <w:sz w:val="24"/>
          <w:szCs w:val="24"/>
          <w:lang w:val="uk-UA"/>
        </w:rPr>
      </w:pPr>
      <w:r w:rsidRPr="002638E8">
        <w:rPr>
          <w:sz w:val="24"/>
          <w:szCs w:val="24"/>
          <w:lang w:val="uk-UA"/>
        </w:rPr>
        <w:t>облікову картку фактичного споживання теплової енергії за звітний період; </w:t>
      </w:r>
    </w:p>
    <w:p w:rsidR="00FC277D" w:rsidRPr="002638E8" w:rsidRDefault="00FC277D" w:rsidP="00D85D07">
      <w:pPr>
        <w:pStyle w:val="afc"/>
        <w:numPr>
          <w:ilvl w:val="0"/>
          <w:numId w:val="35"/>
        </w:numPr>
        <w:spacing w:afterLines="120" w:after="288"/>
        <w:ind w:left="0" w:firstLine="0"/>
        <w:rPr>
          <w:sz w:val="24"/>
          <w:szCs w:val="24"/>
          <w:lang w:val="uk-UA"/>
        </w:rPr>
      </w:pPr>
      <w:r w:rsidRPr="002638E8">
        <w:rPr>
          <w:sz w:val="24"/>
          <w:szCs w:val="24"/>
          <w:lang w:val="uk-UA"/>
        </w:rPr>
        <w:t xml:space="preserve">акт звіряння розрахунків на початок розрахункового періоду (один примірник оформленого акта звіряння бюджетна установа повертає в ПАТ «Київенерго»); </w:t>
      </w:r>
    </w:p>
    <w:p w:rsidR="00FC277D" w:rsidRPr="002638E8" w:rsidRDefault="00FC277D" w:rsidP="00D85D07">
      <w:pPr>
        <w:pStyle w:val="afc"/>
        <w:numPr>
          <w:ilvl w:val="0"/>
          <w:numId w:val="35"/>
        </w:numPr>
        <w:spacing w:afterLines="120" w:after="288"/>
        <w:ind w:left="0" w:firstLine="0"/>
        <w:rPr>
          <w:sz w:val="24"/>
          <w:szCs w:val="24"/>
          <w:lang w:val="uk-UA"/>
        </w:rPr>
      </w:pPr>
      <w:r w:rsidRPr="002638E8">
        <w:rPr>
          <w:sz w:val="24"/>
          <w:szCs w:val="24"/>
          <w:lang w:val="uk-UA"/>
        </w:rPr>
        <w:t xml:space="preserve">акт приймання-передавання товарної продукції; </w:t>
      </w:r>
    </w:p>
    <w:p w:rsidR="00FC277D" w:rsidRPr="002638E8" w:rsidRDefault="00FC277D" w:rsidP="00D85D07">
      <w:pPr>
        <w:pStyle w:val="afc"/>
        <w:numPr>
          <w:ilvl w:val="0"/>
          <w:numId w:val="35"/>
        </w:numPr>
        <w:spacing w:afterLines="120" w:after="288"/>
        <w:ind w:left="0" w:firstLine="0"/>
        <w:rPr>
          <w:sz w:val="24"/>
          <w:szCs w:val="24"/>
          <w:lang w:val="uk-UA"/>
        </w:rPr>
      </w:pPr>
      <w:r w:rsidRPr="002638E8">
        <w:rPr>
          <w:sz w:val="24"/>
          <w:szCs w:val="24"/>
          <w:lang w:val="uk-UA"/>
        </w:rPr>
        <w:t>рахунок-фактуру, куди включені вартість теплової енергії на поточний місяць, з урахуванням  остаточного сальдо розрахунків на початок розрахункового періоду;</w:t>
      </w:r>
    </w:p>
    <w:p w:rsidR="00FC277D" w:rsidRPr="002638E8" w:rsidRDefault="00FC277D" w:rsidP="00D85D07">
      <w:pPr>
        <w:pStyle w:val="afc"/>
        <w:numPr>
          <w:ilvl w:val="0"/>
          <w:numId w:val="35"/>
        </w:numPr>
        <w:spacing w:afterLines="120" w:after="288"/>
        <w:ind w:left="0" w:firstLine="0"/>
        <w:rPr>
          <w:sz w:val="24"/>
          <w:szCs w:val="24"/>
          <w:lang w:val="uk-UA"/>
        </w:rPr>
      </w:pPr>
      <w:r w:rsidRPr="002638E8">
        <w:rPr>
          <w:sz w:val="24"/>
          <w:szCs w:val="24"/>
          <w:lang w:val="uk-UA"/>
        </w:rPr>
        <w:t>податкову накладну.</w:t>
      </w:r>
    </w:p>
    <w:p w:rsidR="00FC277D" w:rsidRPr="002638E8" w:rsidRDefault="00FC277D" w:rsidP="00D85D07">
      <w:pPr>
        <w:spacing w:afterLines="120" w:after="288"/>
        <w:rPr>
          <w:sz w:val="24"/>
          <w:szCs w:val="24"/>
          <w:lang w:val="uk-UA"/>
        </w:rPr>
      </w:pPr>
      <w:r w:rsidRPr="002638E8">
        <w:rPr>
          <w:sz w:val="24"/>
          <w:szCs w:val="24"/>
          <w:lang w:val="uk-UA"/>
        </w:rPr>
        <w:t xml:space="preserve">Сплату за вищевказаними документами, бюджетні установи виконують не пізніше 25 числа поточного місяця. Бюджетні установи споживають теплову енергію в межах коштів, передбачених кошторисом витрат, як на поточне споживання так і на покриття заборгованості з поданням ПАТ «Київенерго» кошторису витрат на кожний рік. </w:t>
      </w:r>
    </w:p>
    <w:p w:rsidR="00FC277D" w:rsidRPr="002638E8" w:rsidRDefault="00FC277D" w:rsidP="00D85D07">
      <w:pPr>
        <w:spacing w:afterLines="120" w:after="288"/>
        <w:rPr>
          <w:sz w:val="24"/>
          <w:szCs w:val="24"/>
          <w:lang w:val="uk-UA"/>
        </w:rPr>
      </w:pPr>
      <w:r w:rsidRPr="002638E8">
        <w:rPr>
          <w:sz w:val="24"/>
          <w:szCs w:val="24"/>
          <w:lang w:val="uk-UA"/>
        </w:rPr>
        <w:t xml:space="preserve">На виконання умов договорів про закупівлю товару (послуги) (теплова енергія у гарячій воді/парі) за державні кошти, укладених між бюджетними установами – Замовниками та ПАТ «Київенерго» - Учасником (у відповідності до Закону України «Про публічні закупівлі») розрахунки за теплову енергію проводяться щомісячно шляхом: оплати Замовником вартості спожитої теплової енергії протягом 3-х діб після пред'явлення Учасником рахунка на оплату товару (далі - рахунок) або після підписання Сторонами акта приймання - передавання  товарної продукції за звітній період згідно з Додатком до Договору; </w:t>
      </w:r>
    </w:p>
    <w:p w:rsidR="00FC277D" w:rsidRPr="002638E8" w:rsidRDefault="00FC277D" w:rsidP="00D85D07">
      <w:pPr>
        <w:spacing w:afterLines="120" w:after="288"/>
        <w:rPr>
          <w:sz w:val="24"/>
          <w:szCs w:val="24"/>
          <w:lang w:val="uk-UA"/>
        </w:rPr>
      </w:pPr>
      <w:r w:rsidRPr="002638E8">
        <w:rPr>
          <w:sz w:val="24"/>
          <w:szCs w:val="24"/>
          <w:lang w:val="uk-UA"/>
        </w:rPr>
        <w:t>До рахунка Учасником додаються: облікові картки за звітний період, акти приймання - передавання  товарної продукції за звітний період та акти звіряння розрахунків на звітну дату. </w:t>
      </w:r>
    </w:p>
    <w:p w:rsidR="00FC277D" w:rsidRPr="002638E8" w:rsidRDefault="00FC277D" w:rsidP="00D85D07">
      <w:pPr>
        <w:spacing w:afterLines="120" w:after="288"/>
        <w:rPr>
          <w:sz w:val="24"/>
          <w:szCs w:val="24"/>
          <w:lang w:val="uk-UA"/>
        </w:rPr>
      </w:pPr>
      <w:r w:rsidRPr="002638E8">
        <w:rPr>
          <w:sz w:val="24"/>
          <w:szCs w:val="24"/>
          <w:lang w:val="uk-UA"/>
        </w:rPr>
        <w:t xml:space="preserve">Постановою Кабінету Міністрів України від 3 жовтня 2007 № 1198 затверджено Правила користування тепловою енергією, які визначають взаємовідносини між теплопостачальними організаціями та споживачами теплової енергії, є обов'язкові для виконання усіма теплопостачальними організаціями незалежно  від  форми власності, споживачами, організаціями,  що  виконують  проектування, пуск, налагодження та експлуатацію   обладнання для виробництва, транспортування, постачання та використання теплової енергії. </w:t>
      </w:r>
    </w:p>
    <w:p w:rsidR="00FC277D" w:rsidRPr="002638E8" w:rsidRDefault="00FC277D" w:rsidP="00D85D07">
      <w:pPr>
        <w:spacing w:afterLines="120" w:after="288"/>
        <w:rPr>
          <w:sz w:val="24"/>
          <w:szCs w:val="24"/>
          <w:lang w:val="uk-UA"/>
        </w:rPr>
      </w:pPr>
      <w:r w:rsidRPr="002638E8">
        <w:rPr>
          <w:sz w:val="24"/>
          <w:szCs w:val="24"/>
          <w:lang w:val="uk-UA"/>
        </w:rPr>
        <w:t xml:space="preserve">Відповідно до цих Правил обсяг спожитої теплової  енергії, здійснення контролю за параметрами теплоносія і налагодження режиму роботи теплового обладнання визначається за допомогою та  на основі показів вузла обліку - комплекту  засобів  вимірювальної  техніки,  що занесені  до Державного реєстру засобів вимірювальної . </w:t>
      </w:r>
    </w:p>
    <w:p w:rsidR="00FC277D" w:rsidRPr="002638E8" w:rsidRDefault="00FC277D" w:rsidP="00D85D07">
      <w:pPr>
        <w:spacing w:afterLines="120" w:after="288"/>
        <w:rPr>
          <w:sz w:val="24"/>
          <w:szCs w:val="24"/>
          <w:lang w:val="uk-UA"/>
        </w:rPr>
      </w:pPr>
      <w:r w:rsidRPr="002638E8">
        <w:rPr>
          <w:sz w:val="24"/>
          <w:szCs w:val="24"/>
          <w:lang w:val="uk-UA"/>
        </w:rPr>
        <w:t xml:space="preserve">Споживач теплової енергії в письмовій формі звертається постачальника з питання прийняття вузла обліку теплової енергії в експлуатацію. Після виконання всіх встановлених </w:t>
      </w:r>
      <w:r w:rsidRPr="002638E8">
        <w:rPr>
          <w:sz w:val="24"/>
          <w:szCs w:val="24"/>
          <w:lang w:val="uk-UA"/>
        </w:rPr>
        <w:lastRenderedPageBreak/>
        <w:t>вимог здійснюється допуск вузла обліку тепла до експлуатації, пломбування його складових частини.</w:t>
      </w:r>
    </w:p>
    <w:p w:rsidR="00FC277D" w:rsidRPr="002638E8" w:rsidRDefault="00FC277D" w:rsidP="00D85D07">
      <w:pPr>
        <w:spacing w:afterLines="120" w:after="288"/>
        <w:rPr>
          <w:sz w:val="24"/>
          <w:szCs w:val="24"/>
          <w:lang w:val="uk-UA"/>
        </w:rPr>
      </w:pPr>
      <w:r w:rsidRPr="002638E8">
        <w:rPr>
          <w:sz w:val="24"/>
          <w:szCs w:val="24"/>
          <w:lang w:val="uk-UA"/>
        </w:rPr>
        <w:t>Проведення розрахунків за спожиту теплову енергію та надання відомостей обліку до ПАТ «Київенерго»  здійснюється споживачем шляхом зняття показників приладів вузла обліку тепла для в термін, обумовлений договором на теплопостачання.</w:t>
      </w:r>
    </w:p>
    <w:p w:rsidR="00FC277D" w:rsidRPr="002638E8" w:rsidRDefault="00FC277D" w:rsidP="00D85D07">
      <w:pPr>
        <w:spacing w:afterLines="120" w:after="288"/>
        <w:rPr>
          <w:sz w:val="24"/>
          <w:szCs w:val="24"/>
          <w:lang w:val="uk-UA"/>
        </w:rPr>
      </w:pPr>
      <w:r w:rsidRPr="002638E8">
        <w:rPr>
          <w:sz w:val="24"/>
          <w:szCs w:val="24"/>
          <w:lang w:val="uk-UA"/>
        </w:rPr>
        <w:t>У разі відсутності, пошкодження та/або неправильної роботи приладів комерційного обліку о</w:t>
      </w:r>
      <w:r w:rsidR="006C214C" w:rsidRPr="002638E8">
        <w:rPr>
          <w:sz w:val="24"/>
          <w:szCs w:val="24"/>
          <w:lang w:val="uk-UA"/>
        </w:rPr>
        <w:t>плата  здійснюється відповідно</w:t>
      </w:r>
      <w:r w:rsidRPr="002638E8">
        <w:rPr>
          <w:sz w:val="24"/>
          <w:szCs w:val="24"/>
          <w:lang w:val="uk-UA"/>
        </w:rPr>
        <w:t xml:space="preserve"> до визначених</w:t>
      </w:r>
      <w:r w:rsidR="006C214C" w:rsidRPr="002638E8">
        <w:rPr>
          <w:sz w:val="24"/>
          <w:szCs w:val="24"/>
          <w:lang w:val="uk-UA"/>
        </w:rPr>
        <w:t xml:space="preserve"> у </w:t>
      </w:r>
      <w:r w:rsidRPr="002638E8">
        <w:rPr>
          <w:sz w:val="24"/>
          <w:szCs w:val="24"/>
          <w:lang w:val="uk-UA"/>
        </w:rPr>
        <w:t xml:space="preserve">договорі навантажень з урахуванням середньомісячної фактичної температури теплоносія в теплових мережах теплопостачальної організації, середньомісячної температури зовнішнього повітря та кількості годин (діб) роботи </w:t>
      </w:r>
      <w:proofErr w:type="spellStart"/>
      <w:r w:rsidRPr="002638E8">
        <w:rPr>
          <w:sz w:val="24"/>
          <w:szCs w:val="24"/>
          <w:lang w:val="uk-UA"/>
        </w:rPr>
        <w:t>тепловикористального</w:t>
      </w:r>
      <w:proofErr w:type="spellEnd"/>
      <w:r w:rsidRPr="002638E8">
        <w:rPr>
          <w:sz w:val="24"/>
          <w:szCs w:val="24"/>
          <w:lang w:val="uk-UA"/>
        </w:rPr>
        <w:t xml:space="preserve"> обладнання в розрахунковому періоді.</w:t>
      </w:r>
    </w:p>
    <w:p w:rsidR="00FC277D" w:rsidRPr="002638E8" w:rsidRDefault="00FC277D" w:rsidP="00D85D07">
      <w:pPr>
        <w:spacing w:afterLines="120" w:after="288"/>
        <w:rPr>
          <w:sz w:val="24"/>
          <w:szCs w:val="24"/>
          <w:lang w:val="uk-UA"/>
        </w:rPr>
      </w:pPr>
      <w:r w:rsidRPr="002638E8">
        <w:rPr>
          <w:sz w:val="24"/>
          <w:szCs w:val="24"/>
          <w:lang w:val="uk-UA"/>
        </w:rPr>
        <w:t xml:space="preserve">У договорі  зазначається максимальне теплове годинне навантаження за кожним видом і параметром теплоносія на опалення, вентиляцію,  кондиціювання, максимальне, </w:t>
      </w:r>
      <w:proofErr w:type="spellStart"/>
      <w:r w:rsidRPr="002638E8">
        <w:rPr>
          <w:sz w:val="24"/>
          <w:szCs w:val="24"/>
          <w:lang w:val="uk-UA"/>
        </w:rPr>
        <w:t>середньогодинне</w:t>
      </w:r>
      <w:proofErr w:type="spellEnd"/>
      <w:r w:rsidRPr="002638E8">
        <w:rPr>
          <w:sz w:val="24"/>
          <w:szCs w:val="24"/>
          <w:lang w:val="uk-UA"/>
        </w:rPr>
        <w:t xml:space="preserve"> і середньодобове теплове навантаження на гаряче водопостачання,  а також місячний,  квартальний та річний обсяг постачання теплової енергії. </w:t>
      </w:r>
    </w:p>
    <w:p w:rsidR="00FC277D" w:rsidRPr="002638E8" w:rsidRDefault="00FC277D" w:rsidP="00D85D07">
      <w:pPr>
        <w:spacing w:afterLines="120" w:after="288"/>
        <w:rPr>
          <w:sz w:val="24"/>
          <w:szCs w:val="24"/>
          <w:lang w:val="uk-UA"/>
        </w:rPr>
      </w:pPr>
      <w:r w:rsidRPr="002638E8">
        <w:rPr>
          <w:sz w:val="24"/>
          <w:szCs w:val="24"/>
          <w:lang w:val="uk-UA"/>
        </w:rPr>
        <w:t>Загальні принципи, установлені законодавством, до формування обсягів річного споживання продукції, що закуповується, для теплової енергії є аналогічними процесу закупівлі електричної енергії та формуються виходячи з лімітів споживання, визначених відповідним головним розпорядником.</w:t>
      </w:r>
    </w:p>
    <w:p w:rsidR="00FC277D" w:rsidRPr="002638E8" w:rsidRDefault="00FC277D" w:rsidP="00D85D07">
      <w:pPr>
        <w:spacing w:afterLines="120" w:after="288"/>
        <w:rPr>
          <w:sz w:val="24"/>
          <w:szCs w:val="24"/>
          <w:lang w:val="uk-UA"/>
        </w:rPr>
      </w:pPr>
      <w:r w:rsidRPr="002638E8">
        <w:rPr>
          <w:sz w:val="24"/>
          <w:szCs w:val="24"/>
          <w:lang w:val="uk-UA"/>
        </w:rPr>
        <w:t>Відхилення від установленого у договорі річного обсягу, можуть бути пов’язані як з випадками, не залежними від споживача, такими, як різка зміна погодних умов, вихід з ладу обладнання тощо, так і мати місце з вини споживача – несвоєчасне подання або не подання інформації про спожите тепло, не</w:t>
      </w:r>
      <w:r w:rsidR="00C0455F" w:rsidRPr="002638E8">
        <w:rPr>
          <w:sz w:val="24"/>
          <w:szCs w:val="24"/>
          <w:lang w:val="uk-UA"/>
        </w:rPr>
        <w:t xml:space="preserve"> </w:t>
      </w:r>
      <w:r w:rsidRPr="002638E8">
        <w:rPr>
          <w:sz w:val="24"/>
          <w:szCs w:val="24"/>
          <w:lang w:val="uk-UA"/>
        </w:rPr>
        <w:t xml:space="preserve">інформування постачальника про вихід з ладу обладнання тощо. </w:t>
      </w:r>
    </w:p>
    <w:p w:rsidR="00FC277D" w:rsidRPr="002638E8" w:rsidRDefault="00FC277D" w:rsidP="00D85D07">
      <w:pPr>
        <w:spacing w:afterLines="120" w:after="288"/>
        <w:rPr>
          <w:sz w:val="24"/>
          <w:szCs w:val="24"/>
          <w:lang w:val="uk-UA"/>
        </w:rPr>
      </w:pPr>
      <w:r w:rsidRPr="002638E8">
        <w:rPr>
          <w:sz w:val="24"/>
          <w:szCs w:val="24"/>
          <w:lang w:val="uk-UA"/>
        </w:rPr>
        <w:t xml:space="preserve">У разі виходу з ладу </w:t>
      </w:r>
      <w:proofErr w:type="spellStart"/>
      <w:r w:rsidRPr="002638E8">
        <w:rPr>
          <w:sz w:val="24"/>
          <w:szCs w:val="24"/>
          <w:lang w:val="uk-UA"/>
        </w:rPr>
        <w:t>теплолічильника</w:t>
      </w:r>
      <w:proofErr w:type="spellEnd"/>
      <w:r w:rsidRPr="002638E8">
        <w:rPr>
          <w:sz w:val="24"/>
          <w:szCs w:val="24"/>
          <w:lang w:val="uk-UA"/>
        </w:rPr>
        <w:t xml:space="preserve"> або (в разі потреби) повірки приладів обліку теплової енергії до поновлення їх працездатності облік теплової енергії здійснюється розрахунковим способом на підставі усереднених показань приладів за попередні три доби з коригуванням відповідно до фактичної температури зовнішнього повітря. Термін застосування розрахункових значень не повинен перевищувати 15 діб на рік. </w:t>
      </w:r>
    </w:p>
    <w:p w:rsidR="00FC277D" w:rsidRPr="002638E8" w:rsidRDefault="00FC277D" w:rsidP="00D85D07">
      <w:pPr>
        <w:spacing w:afterLines="120" w:after="288"/>
        <w:rPr>
          <w:sz w:val="24"/>
          <w:szCs w:val="24"/>
          <w:lang w:val="uk-UA"/>
        </w:rPr>
      </w:pPr>
      <w:r w:rsidRPr="002638E8">
        <w:rPr>
          <w:sz w:val="24"/>
          <w:szCs w:val="24"/>
          <w:lang w:val="uk-UA"/>
        </w:rPr>
        <w:t xml:space="preserve">При неможливості введення в експлуатацію </w:t>
      </w:r>
      <w:proofErr w:type="spellStart"/>
      <w:r w:rsidRPr="002638E8">
        <w:rPr>
          <w:sz w:val="24"/>
          <w:szCs w:val="24"/>
          <w:lang w:val="uk-UA"/>
        </w:rPr>
        <w:t>теплолічильника</w:t>
      </w:r>
      <w:proofErr w:type="spellEnd"/>
      <w:r w:rsidRPr="002638E8">
        <w:rPr>
          <w:sz w:val="24"/>
          <w:szCs w:val="24"/>
          <w:lang w:val="uk-UA"/>
        </w:rPr>
        <w:t xml:space="preserve">, який вийшов з ладу, обсяг фактично спожитої теплової енергії розраховується відповідно до теплового навантаження, визначеного у договорі, з урахуванням середньомісячної фактичної температури теплоносія в теплових мережах теплопостачальної організації, середньомісячної температури зовнішнього повітря та кількості годин (діб) роботи </w:t>
      </w:r>
      <w:proofErr w:type="spellStart"/>
      <w:r w:rsidRPr="002638E8">
        <w:rPr>
          <w:sz w:val="24"/>
          <w:szCs w:val="24"/>
          <w:lang w:val="uk-UA"/>
        </w:rPr>
        <w:t>тепловикористовуючого</w:t>
      </w:r>
      <w:proofErr w:type="spellEnd"/>
      <w:r w:rsidRPr="002638E8">
        <w:rPr>
          <w:sz w:val="24"/>
          <w:szCs w:val="24"/>
          <w:lang w:val="uk-UA"/>
        </w:rPr>
        <w:t xml:space="preserve"> обладнання в розрахунковому періоді. Застосування обсягів договірних навантажень при розрахунках за поставлене тепло також застосовується у разі зазначених вище порушень умов договору з вини споживача.</w:t>
      </w:r>
    </w:p>
    <w:p w:rsidR="00FC277D" w:rsidRPr="002638E8" w:rsidRDefault="00FC277D" w:rsidP="00D85D07">
      <w:pPr>
        <w:spacing w:afterLines="120" w:after="288"/>
        <w:rPr>
          <w:sz w:val="24"/>
          <w:szCs w:val="24"/>
          <w:lang w:val="uk-UA"/>
        </w:rPr>
      </w:pPr>
      <w:r w:rsidRPr="002638E8">
        <w:rPr>
          <w:sz w:val="24"/>
          <w:szCs w:val="24"/>
          <w:lang w:val="uk-UA"/>
        </w:rPr>
        <w:t xml:space="preserve">Договір на теплопостачання підлягає аналогічній реєстрації в органах Казначейства, як і інші договори, що виконуються за рахунок бюджетних коштів. </w:t>
      </w:r>
    </w:p>
    <w:p w:rsidR="00FC277D" w:rsidRPr="002638E8" w:rsidRDefault="00FC277D" w:rsidP="00D85D07">
      <w:pPr>
        <w:spacing w:afterLines="120" w:after="288"/>
        <w:rPr>
          <w:sz w:val="24"/>
          <w:szCs w:val="24"/>
          <w:lang w:val="uk-UA"/>
        </w:rPr>
      </w:pPr>
      <w:r w:rsidRPr="002638E8">
        <w:rPr>
          <w:sz w:val="24"/>
          <w:szCs w:val="24"/>
          <w:lang w:val="uk-UA"/>
        </w:rPr>
        <w:tab/>
        <w:t xml:space="preserve">Таким чином при оплаті теплової енергії можуть виникати три варіанти розрахунків: за даними приладів обліку (фактичні), розрахункові (у разі тимчасової непрацездатності </w:t>
      </w:r>
      <w:r w:rsidRPr="002638E8">
        <w:rPr>
          <w:sz w:val="24"/>
          <w:szCs w:val="24"/>
          <w:lang w:val="uk-UA"/>
        </w:rPr>
        <w:lastRenderedPageBreak/>
        <w:t>приладів обліку – за час такої непрацездатності) та договірні (за відсутності приладів обліку або їх постійній непрацездатності). У разі ж порушення умов договору споживачем, до нього можуть бути застосовані штрафні санкції, що призведе до додаткових витрат з бюджету, а також заходи впливу, аж до тимчасового обмеження або припинення постачання послуг.</w:t>
      </w:r>
    </w:p>
    <w:p w:rsidR="00FC277D" w:rsidRPr="002638E8" w:rsidRDefault="00FC277D" w:rsidP="00D85D07">
      <w:pPr>
        <w:spacing w:afterLines="120" w:after="288"/>
        <w:rPr>
          <w:sz w:val="24"/>
          <w:szCs w:val="24"/>
          <w:lang w:val="uk-UA"/>
        </w:rPr>
      </w:pPr>
      <w:r w:rsidRPr="002638E8">
        <w:rPr>
          <w:sz w:val="24"/>
          <w:szCs w:val="24"/>
          <w:lang w:val="uk-UA"/>
        </w:rPr>
        <w:tab/>
        <w:t>Висновок</w:t>
      </w:r>
    </w:p>
    <w:p w:rsidR="00FC277D" w:rsidRPr="002638E8" w:rsidRDefault="00FC277D" w:rsidP="00D85D07">
      <w:pPr>
        <w:spacing w:afterLines="120" w:after="288"/>
        <w:rPr>
          <w:sz w:val="24"/>
          <w:szCs w:val="24"/>
          <w:lang w:val="uk-UA"/>
        </w:rPr>
      </w:pPr>
      <w:r w:rsidRPr="002638E8">
        <w:rPr>
          <w:sz w:val="24"/>
          <w:szCs w:val="24"/>
          <w:lang w:val="uk-UA"/>
        </w:rPr>
        <w:tab/>
        <w:t xml:space="preserve">З проведених досліджень теорії планування та витрачання коштів бюджету на оплату комунальних послуг та енергоносіїв та практики її застосування в окремих органах державної влади та місцевого самоврядування вбачається, що установлені законодавством принципи формування потреби установ на комунальні послуги та енергоносії не містять жодних стимулів для установ до їх економії. Це </w:t>
      </w:r>
      <w:r w:rsidR="00C0455F" w:rsidRPr="002638E8">
        <w:rPr>
          <w:sz w:val="24"/>
          <w:szCs w:val="24"/>
          <w:lang w:val="uk-UA"/>
        </w:rPr>
        <w:t>пов’язано</w:t>
      </w:r>
      <w:r w:rsidRPr="002638E8">
        <w:rPr>
          <w:sz w:val="24"/>
          <w:szCs w:val="24"/>
          <w:lang w:val="uk-UA"/>
        </w:rPr>
        <w:t xml:space="preserve"> з принципом планування, який застосовується головними розпорядниками, виходячи з фактичних показників споживання комунальних послуг та енергоносіїв за попередній рік. Для установи є фактично ризиком досягти економії, адже, за умови дотримання її головним розпорядником згаданого принципу щодо факту попереднього року, їй на наступний період доводитиметься менший ліміт споживання комунальних послуг та енергоносіїв. </w:t>
      </w:r>
    </w:p>
    <w:p w:rsidR="00FC277D" w:rsidRPr="002638E8" w:rsidRDefault="00FC277D" w:rsidP="00640FB0">
      <w:pPr>
        <w:spacing w:afterLines="120" w:after="288"/>
        <w:rPr>
          <w:sz w:val="24"/>
          <w:szCs w:val="24"/>
          <w:lang w:val="uk-UA" w:eastAsia="en-US"/>
        </w:rPr>
      </w:pPr>
    </w:p>
    <w:sectPr w:rsidR="00FC277D" w:rsidRPr="002638E8" w:rsidSect="004E52DD">
      <w:pgSz w:w="11906" w:h="16838"/>
      <w:pgMar w:top="1440" w:right="849" w:bottom="1560" w:left="1440" w:header="709"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5A83" w:rsidRDefault="00A55A83">
      <w:r>
        <w:separator/>
      </w:r>
    </w:p>
  </w:endnote>
  <w:endnote w:type="continuationSeparator" w:id="0">
    <w:p w:rsidR="00A55A83" w:rsidRDefault="00A55A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Liberation Serif">
    <w:altName w:val="Times New Roman"/>
    <w:charset w:val="CC"/>
    <w:family w:val="roman"/>
    <w:pitch w:val="variable"/>
    <w:sig w:usb0="E0000AFF" w:usb1="500078FF" w:usb2="00000021" w:usb3="00000000" w:csb0="000001BF" w:csb1="00000000"/>
  </w:font>
  <w:font w:name="Tahoma">
    <w:panose1 w:val="020B0604030504040204"/>
    <w:charset w:val="CC"/>
    <w:family w:val="swiss"/>
    <w:pitch w:val="variable"/>
    <w:sig w:usb0="E1002EFF" w:usb1="C000605B" w:usb2="00000029" w:usb3="00000000" w:csb0="000101FF" w:csb1="00000000"/>
  </w:font>
  <w:font w:name="EUAlbertina">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0000012" w:usb3="00000000" w:csb0="0002009F" w:csb1="00000000"/>
  </w:font>
  <w:font w:name="GillSansMTStd-Book">
    <w:altName w:val="Times New Roman"/>
    <w:panose1 w:val="00000000000000000000"/>
    <w:charset w:val="4D"/>
    <w:family w:val="auto"/>
    <w:notTrueType/>
    <w:pitch w:val="default"/>
    <w:sig w:usb0="00000003" w:usb1="00000000" w:usb2="00000000" w:usb3="00000000" w:csb0="00000001" w:csb1="00000000"/>
  </w:font>
  <w:font w:name="Gill Sans">
    <w:altName w:val="Arial"/>
    <w:charset w:val="00"/>
    <w:family w:val="auto"/>
    <w:pitch w:val="variable"/>
    <w:sig w:usb0="80000267" w:usb1="00000000" w:usb2="00000000" w:usb3="00000000" w:csb0="000001F7" w:csb1="00000000"/>
  </w:font>
  <w:font w:name="Verdana">
    <w:panose1 w:val="020B0604030504040204"/>
    <w:charset w:val="CC"/>
    <w:family w:val="swiss"/>
    <w:pitch w:val="variable"/>
    <w:sig w:usb0="A10006FF" w:usb1="4000205B" w:usb2="00000010" w:usb3="00000000" w:csb0="0000019F" w:csb1="00000000"/>
  </w:font>
  <w:font w:name="Candara">
    <w:panose1 w:val="020E0502030303020204"/>
    <w:charset w:val="CC"/>
    <w:family w:val="swiss"/>
    <w:pitch w:val="variable"/>
    <w:sig w:usb0="A00002EF" w:usb1="4000A44B" w:usb2="00000000" w:usb3="00000000" w:csb0="0000019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8414647"/>
      <w:docPartObj>
        <w:docPartGallery w:val="Page Numbers (Bottom of Page)"/>
        <w:docPartUnique/>
      </w:docPartObj>
    </w:sdtPr>
    <w:sdtEndPr/>
    <w:sdtContent>
      <w:p w:rsidR="002A38C5" w:rsidRDefault="00A55A83">
        <w:pPr>
          <w:pStyle w:val="a9"/>
          <w:jc w:val="right"/>
        </w:pPr>
        <w:r>
          <w:fldChar w:fldCharType="begin"/>
        </w:r>
        <w:r>
          <w:instrText>PAGE   \* MERGEFORMAT</w:instrText>
        </w:r>
        <w:r>
          <w:fldChar w:fldCharType="separate"/>
        </w:r>
        <w:r w:rsidR="00FA775A" w:rsidRPr="00FA775A">
          <w:rPr>
            <w:noProof/>
            <w:lang w:val="uk-UA"/>
          </w:rPr>
          <w:t>2</w:t>
        </w:r>
        <w:r>
          <w:rPr>
            <w:noProof/>
            <w:lang w:val="uk-UA"/>
          </w:rPr>
          <w:fldChar w:fldCharType="end"/>
        </w:r>
      </w:p>
    </w:sdtContent>
  </w:sdt>
  <w:p w:rsidR="002A38C5" w:rsidRDefault="002A38C5">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8C5" w:rsidRDefault="002A38C5" w:rsidP="00BD2304">
    <w:pPr>
      <w:pStyle w:val="a9"/>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2A38C5" w:rsidRDefault="002A38C5" w:rsidP="00D31083">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5A83" w:rsidRDefault="00A55A83">
      <w:r>
        <w:separator/>
      </w:r>
    </w:p>
  </w:footnote>
  <w:footnote w:type="continuationSeparator" w:id="0">
    <w:p w:rsidR="00A55A83" w:rsidRDefault="00A55A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07B8F"/>
    <w:multiLevelType w:val="multilevel"/>
    <w:tmpl w:val="2512ADEC"/>
    <w:lvl w:ilvl="0">
      <w:start w:val="1"/>
      <w:numFmt w:val="decimal"/>
      <w:lvlText w:val="%1."/>
      <w:lvlJc w:val="left"/>
      <w:rPr>
        <w:rFonts w:ascii="Times New Roman" w:eastAsia="Times New Roman" w:hAnsi="Times New Roman" w:cs="Times New Roman"/>
        <w:b/>
        <w:bCs w:val="0"/>
        <w:i w:val="0"/>
        <w:iCs w:val="0"/>
        <w:smallCaps w:val="0"/>
        <w:strike w:val="0"/>
        <w:color w:val="000000"/>
        <w:spacing w:val="6"/>
        <w:w w:val="100"/>
        <w:position w:val="0"/>
        <w:sz w:val="24"/>
        <w:szCs w:val="24"/>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6"/>
        <w:w w:val="100"/>
        <w:position w:val="0"/>
        <w:sz w:val="24"/>
        <w:szCs w:val="24"/>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835388"/>
    <w:multiLevelType w:val="hybridMultilevel"/>
    <w:tmpl w:val="8D7AEBFE"/>
    <w:lvl w:ilvl="0" w:tplc="04220005">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0928740C"/>
    <w:multiLevelType w:val="multilevel"/>
    <w:tmpl w:val="A29A70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6"/>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D290AFB"/>
    <w:multiLevelType w:val="multilevel"/>
    <w:tmpl w:val="C568C340"/>
    <w:lvl w:ilvl="0">
      <w:start w:val="1"/>
      <w:numFmt w:val="decimal"/>
      <w:pStyle w:val="1"/>
      <w:lvlText w:val="%1."/>
      <w:lvlJc w:val="left"/>
      <w:pPr>
        <w:tabs>
          <w:tab w:val="num" w:pos="360"/>
        </w:tabs>
        <w:ind w:left="360" w:hanging="360"/>
      </w:pPr>
      <w:rPr>
        <w:rFonts w:hint="default"/>
      </w:rPr>
    </w:lvl>
    <w:lvl w:ilvl="1">
      <w:start w:val="1"/>
      <w:numFmt w:val="decimal"/>
      <w:pStyle w:val="2"/>
      <w:lvlText w:val="%1.%2."/>
      <w:lvlJc w:val="left"/>
      <w:pPr>
        <w:tabs>
          <w:tab w:val="num" w:pos="1003"/>
        </w:tabs>
        <w:ind w:left="1003" w:hanging="432"/>
      </w:pPr>
      <w:rPr>
        <w:rFonts w:hint="default"/>
        <w:color w:val="auto"/>
      </w:rPr>
    </w:lvl>
    <w:lvl w:ilvl="2">
      <w:start w:val="1"/>
      <w:numFmt w:val="decimal"/>
      <w:pStyle w:val="3"/>
      <w:lvlText w:val="%1.%2.%3."/>
      <w:lvlJc w:val="left"/>
      <w:pPr>
        <w:tabs>
          <w:tab w:val="num" w:pos="3701"/>
        </w:tabs>
        <w:ind w:left="3485" w:hanging="504"/>
      </w:pPr>
      <w:rPr>
        <w:rFonts w:hint="default"/>
      </w:rPr>
    </w:lvl>
    <w:lvl w:ilvl="3">
      <w:start w:val="1"/>
      <w:numFmt w:val="decimal"/>
      <w:pStyle w:val="4"/>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nsid w:val="0DFE0A3B"/>
    <w:multiLevelType w:val="hybridMultilevel"/>
    <w:tmpl w:val="42229442"/>
    <w:lvl w:ilvl="0" w:tplc="9252CF64">
      <w:start w:val="3"/>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E6B5DE5"/>
    <w:multiLevelType w:val="hybridMultilevel"/>
    <w:tmpl w:val="22DA8078"/>
    <w:lvl w:ilvl="0" w:tplc="0E58C318">
      <w:numFmt w:val="bullet"/>
      <w:lvlText w:val="-"/>
      <w:lvlJc w:val="left"/>
      <w:pPr>
        <w:ind w:left="720" w:hanging="360"/>
      </w:pPr>
      <w:rPr>
        <w:rFonts w:ascii="Arial" w:eastAsia="Batang"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635360C"/>
    <w:multiLevelType w:val="multilevel"/>
    <w:tmpl w:val="11DECF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70D757C"/>
    <w:multiLevelType w:val="multilevel"/>
    <w:tmpl w:val="0DF48D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7857E0B"/>
    <w:multiLevelType w:val="hybridMultilevel"/>
    <w:tmpl w:val="C6F2D656"/>
    <w:lvl w:ilvl="0" w:tplc="46E07DDC">
      <w:numFmt w:val="bullet"/>
      <w:lvlText w:val="-"/>
      <w:lvlJc w:val="left"/>
      <w:pPr>
        <w:ind w:left="1068" w:hanging="360"/>
      </w:pPr>
      <w:rPr>
        <w:rFonts w:ascii="Times New Roman" w:eastAsiaTheme="minorHAnsi" w:hAnsi="Times New Roman" w:cs="Times New Roman" w:hint="default"/>
      </w:rPr>
    </w:lvl>
    <w:lvl w:ilvl="1" w:tplc="04190003">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9">
    <w:nsid w:val="1D3E1AF9"/>
    <w:multiLevelType w:val="hybridMultilevel"/>
    <w:tmpl w:val="0EA05E20"/>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nsid w:val="21230324"/>
    <w:multiLevelType w:val="multilevel"/>
    <w:tmpl w:val="60480AE4"/>
    <w:lvl w:ilvl="0">
      <w:start w:val="1"/>
      <w:numFmt w:val="decimal"/>
      <w:lvlText w:val="%1."/>
      <w:lvlJc w:val="left"/>
      <w:pPr>
        <w:ind w:left="420" w:hanging="420"/>
      </w:pPr>
      <w:rPr>
        <w:rFonts w:hint="default"/>
      </w:rPr>
    </w:lvl>
    <w:lvl w:ilvl="1">
      <w:start w:val="1"/>
      <w:numFmt w:val="decimal"/>
      <w:lvlText w:val="%1.%2."/>
      <w:lvlJc w:val="left"/>
      <w:pPr>
        <w:ind w:left="3272" w:hanging="720"/>
      </w:pPr>
      <w:rPr>
        <w:rFonts w:hint="default"/>
      </w:rPr>
    </w:lvl>
    <w:lvl w:ilvl="2">
      <w:start w:val="1"/>
      <w:numFmt w:val="decimal"/>
      <w:lvlText w:val="%1.%2.%3."/>
      <w:lvlJc w:val="left"/>
      <w:pPr>
        <w:ind w:left="5824" w:hanging="720"/>
      </w:pPr>
      <w:rPr>
        <w:rFonts w:hint="default"/>
      </w:rPr>
    </w:lvl>
    <w:lvl w:ilvl="3">
      <w:start w:val="1"/>
      <w:numFmt w:val="decimal"/>
      <w:lvlText w:val="%1.%2.%3.%4."/>
      <w:lvlJc w:val="left"/>
      <w:pPr>
        <w:ind w:left="8736" w:hanging="1080"/>
      </w:pPr>
      <w:rPr>
        <w:rFonts w:hint="default"/>
      </w:rPr>
    </w:lvl>
    <w:lvl w:ilvl="4">
      <w:start w:val="1"/>
      <w:numFmt w:val="decimal"/>
      <w:lvlText w:val="%1.%2.%3.%4.%5."/>
      <w:lvlJc w:val="left"/>
      <w:pPr>
        <w:ind w:left="11288" w:hanging="1080"/>
      </w:pPr>
      <w:rPr>
        <w:rFonts w:hint="default"/>
      </w:rPr>
    </w:lvl>
    <w:lvl w:ilvl="5">
      <w:start w:val="1"/>
      <w:numFmt w:val="decimal"/>
      <w:lvlText w:val="%1.%2.%3.%4.%5.%6."/>
      <w:lvlJc w:val="left"/>
      <w:pPr>
        <w:ind w:left="14200" w:hanging="1440"/>
      </w:pPr>
      <w:rPr>
        <w:rFonts w:hint="default"/>
      </w:rPr>
    </w:lvl>
    <w:lvl w:ilvl="6">
      <w:start w:val="1"/>
      <w:numFmt w:val="decimal"/>
      <w:lvlText w:val="%1.%2.%3.%4.%5.%6.%7."/>
      <w:lvlJc w:val="left"/>
      <w:pPr>
        <w:ind w:left="17112" w:hanging="1800"/>
      </w:pPr>
      <w:rPr>
        <w:rFonts w:hint="default"/>
      </w:rPr>
    </w:lvl>
    <w:lvl w:ilvl="7">
      <w:start w:val="1"/>
      <w:numFmt w:val="decimal"/>
      <w:lvlText w:val="%1.%2.%3.%4.%5.%6.%7.%8."/>
      <w:lvlJc w:val="left"/>
      <w:pPr>
        <w:ind w:left="19664" w:hanging="1800"/>
      </w:pPr>
      <w:rPr>
        <w:rFonts w:hint="default"/>
      </w:rPr>
    </w:lvl>
    <w:lvl w:ilvl="8">
      <w:start w:val="1"/>
      <w:numFmt w:val="decimal"/>
      <w:lvlText w:val="%1.%2.%3.%4.%5.%6.%7.%8.%9."/>
      <w:lvlJc w:val="left"/>
      <w:pPr>
        <w:ind w:left="22576" w:hanging="2160"/>
      </w:pPr>
      <w:rPr>
        <w:rFonts w:hint="default"/>
      </w:rPr>
    </w:lvl>
  </w:abstractNum>
  <w:abstractNum w:abstractNumId="11">
    <w:nsid w:val="21F61050"/>
    <w:multiLevelType w:val="multilevel"/>
    <w:tmpl w:val="E97CE85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8"/>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5B01D66"/>
    <w:multiLevelType w:val="hybridMultilevel"/>
    <w:tmpl w:val="B078A0F4"/>
    <w:lvl w:ilvl="0" w:tplc="A2981B88">
      <w:start w:val="1"/>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9101580"/>
    <w:multiLevelType w:val="multilevel"/>
    <w:tmpl w:val="65CCB79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nsid w:val="2C0F7AF2"/>
    <w:multiLevelType w:val="multilevel"/>
    <w:tmpl w:val="FBA0F4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C236AEC"/>
    <w:multiLevelType w:val="multilevel"/>
    <w:tmpl w:val="67FCB5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6"/>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31A347F"/>
    <w:multiLevelType w:val="multilevel"/>
    <w:tmpl w:val="75A489E0"/>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6"/>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4891890"/>
    <w:multiLevelType w:val="multilevel"/>
    <w:tmpl w:val="46F82C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7FB5DE1"/>
    <w:multiLevelType w:val="hybridMultilevel"/>
    <w:tmpl w:val="8A5456EE"/>
    <w:lvl w:ilvl="0" w:tplc="0DCC9EBE">
      <w:start w:val="1"/>
      <w:numFmt w:val="bullet"/>
      <w:lvlText w:val="-"/>
      <w:lvlJc w:val="left"/>
      <w:pPr>
        <w:ind w:left="990" w:hanging="360"/>
      </w:pPr>
      <w:rPr>
        <w:rFonts w:ascii="Calibri" w:eastAsia="Calibri" w:hAnsi="Calibri" w:cs="Calibri" w:hint="default"/>
        <w:color w:val="00000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9">
    <w:nsid w:val="381C4E7B"/>
    <w:multiLevelType w:val="hybridMultilevel"/>
    <w:tmpl w:val="35067A7E"/>
    <w:lvl w:ilvl="0" w:tplc="04220005">
      <w:start w:val="1"/>
      <w:numFmt w:val="bullet"/>
      <w:lvlText w:val=""/>
      <w:lvlJc w:val="left"/>
      <w:pPr>
        <w:ind w:left="1800" w:hanging="360"/>
      </w:pPr>
      <w:rPr>
        <w:rFonts w:ascii="Wingdings" w:hAnsi="Wingdings" w:hint="default"/>
      </w:rPr>
    </w:lvl>
    <w:lvl w:ilvl="1" w:tplc="04220003" w:tentative="1">
      <w:start w:val="1"/>
      <w:numFmt w:val="bullet"/>
      <w:lvlText w:val="o"/>
      <w:lvlJc w:val="left"/>
      <w:pPr>
        <w:ind w:left="2520" w:hanging="360"/>
      </w:pPr>
      <w:rPr>
        <w:rFonts w:ascii="Courier New" w:hAnsi="Courier New" w:cs="Courier New" w:hint="default"/>
      </w:rPr>
    </w:lvl>
    <w:lvl w:ilvl="2" w:tplc="04220005" w:tentative="1">
      <w:start w:val="1"/>
      <w:numFmt w:val="bullet"/>
      <w:lvlText w:val=""/>
      <w:lvlJc w:val="left"/>
      <w:pPr>
        <w:ind w:left="3240" w:hanging="360"/>
      </w:pPr>
      <w:rPr>
        <w:rFonts w:ascii="Wingdings" w:hAnsi="Wingdings" w:hint="default"/>
      </w:rPr>
    </w:lvl>
    <w:lvl w:ilvl="3" w:tplc="04220001" w:tentative="1">
      <w:start w:val="1"/>
      <w:numFmt w:val="bullet"/>
      <w:lvlText w:val=""/>
      <w:lvlJc w:val="left"/>
      <w:pPr>
        <w:ind w:left="3960" w:hanging="360"/>
      </w:pPr>
      <w:rPr>
        <w:rFonts w:ascii="Symbol" w:hAnsi="Symbol" w:hint="default"/>
      </w:rPr>
    </w:lvl>
    <w:lvl w:ilvl="4" w:tplc="04220003" w:tentative="1">
      <w:start w:val="1"/>
      <w:numFmt w:val="bullet"/>
      <w:lvlText w:val="o"/>
      <w:lvlJc w:val="left"/>
      <w:pPr>
        <w:ind w:left="4680" w:hanging="360"/>
      </w:pPr>
      <w:rPr>
        <w:rFonts w:ascii="Courier New" w:hAnsi="Courier New" w:cs="Courier New" w:hint="default"/>
      </w:rPr>
    </w:lvl>
    <w:lvl w:ilvl="5" w:tplc="04220005" w:tentative="1">
      <w:start w:val="1"/>
      <w:numFmt w:val="bullet"/>
      <w:lvlText w:val=""/>
      <w:lvlJc w:val="left"/>
      <w:pPr>
        <w:ind w:left="5400" w:hanging="360"/>
      </w:pPr>
      <w:rPr>
        <w:rFonts w:ascii="Wingdings" w:hAnsi="Wingdings" w:hint="default"/>
      </w:rPr>
    </w:lvl>
    <w:lvl w:ilvl="6" w:tplc="04220001" w:tentative="1">
      <w:start w:val="1"/>
      <w:numFmt w:val="bullet"/>
      <w:lvlText w:val=""/>
      <w:lvlJc w:val="left"/>
      <w:pPr>
        <w:ind w:left="6120" w:hanging="360"/>
      </w:pPr>
      <w:rPr>
        <w:rFonts w:ascii="Symbol" w:hAnsi="Symbol" w:hint="default"/>
      </w:rPr>
    </w:lvl>
    <w:lvl w:ilvl="7" w:tplc="04220003" w:tentative="1">
      <w:start w:val="1"/>
      <w:numFmt w:val="bullet"/>
      <w:lvlText w:val="o"/>
      <w:lvlJc w:val="left"/>
      <w:pPr>
        <w:ind w:left="6840" w:hanging="360"/>
      </w:pPr>
      <w:rPr>
        <w:rFonts w:ascii="Courier New" w:hAnsi="Courier New" w:cs="Courier New" w:hint="default"/>
      </w:rPr>
    </w:lvl>
    <w:lvl w:ilvl="8" w:tplc="04220005" w:tentative="1">
      <w:start w:val="1"/>
      <w:numFmt w:val="bullet"/>
      <w:lvlText w:val=""/>
      <w:lvlJc w:val="left"/>
      <w:pPr>
        <w:ind w:left="7560" w:hanging="360"/>
      </w:pPr>
      <w:rPr>
        <w:rFonts w:ascii="Wingdings" w:hAnsi="Wingdings" w:hint="default"/>
      </w:rPr>
    </w:lvl>
  </w:abstractNum>
  <w:abstractNum w:abstractNumId="20">
    <w:nsid w:val="3AF8047E"/>
    <w:multiLevelType w:val="hybridMultilevel"/>
    <w:tmpl w:val="B3D203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CFC4F69"/>
    <w:multiLevelType w:val="hybridMultilevel"/>
    <w:tmpl w:val="E87C9F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06A582D"/>
    <w:multiLevelType w:val="hybridMultilevel"/>
    <w:tmpl w:val="DBBC5CCA"/>
    <w:lvl w:ilvl="0" w:tplc="9252CF64">
      <w:start w:val="3"/>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0A53231"/>
    <w:multiLevelType w:val="hybridMultilevel"/>
    <w:tmpl w:val="3D0C84DE"/>
    <w:lvl w:ilvl="0" w:tplc="F81CFACE">
      <w:start w:val="1"/>
      <w:numFmt w:val="bullet"/>
      <w:lvlText w:val="-"/>
      <w:lvlJc w:val="left"/>
      <w:pPr>
        <w:ind w:left="720" w:hanging="360"/>
      </w:pPr>
      <w:rPr>
        <w:rFonts w:ascii="Liberation Serif" w:eastAsia="Times New Roman" w:hAnsi="Liberation Serif" w:cs="Liberation Serif"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1A05DEF"/>
    <w:multiLevelType w:val="hybridMultilevel"/>
    <w:tmpl w:val="E31C4B4E"/>
    <w:lvl w:ilvl="0" w:tplc="04220001">
      <w:start w:val="1"/>
      <w:numFmt w:val="bullet"/>
      <w:lvlText w:val=""/>
      <w:lvlJc w:val="left"/>
      <w:pPr>
        <w:ind w:left="2520" w:hanging="360"/>
      </w:pPr>
      <w:rPr>
        <w:rFonts w:ascii="Symbol" w:hAnsi="Symbol" w:hint="default"/>
      </w:rPr>
    </w:lvl>
    <w:lvl w:ilvl="1" w:tplc="04220003" w:tentative="1">
      <w:start w:val="1"/>
      <w:numFmt w:val="bullet"/>
      <w:lvlText w:val="o"/>
      <w:lvlJc w:val="left"/>
      <w:pPr>
        <w:ind w:left="3240" w:hanging="360"/>
      </w:pPr>
      <w:rPr>
        <w:rFonts w:ascii="Courier New" w:hAnsi="Courier New" w:cs="Courier New" w:hint="default"/>
      </w:rPr>
    </w:lvl>
    <w:lvl w:ilvl="2" w:tplc="04220005" w:tentative="1">
      <w:start w:val="1"/>
      <w:numFmt w:val="bullet"/>
      <w:lvlText w:val=""/>
      <w:lvlJc w:val="left"/>
      <w:pPr>
        <w:ind w:left="3960" w:hanging="360"/>
      </w:pPr>
      <w:rPr>
        <w:rFonts w:ascii="Wingdings" w:hAnsi="Wingdings" w:hint="default"/>
      </w:rPr>
    </w:lvl>
    <w:lvl w:ilvl="3" w:tplc="04220001" w:tentative="1">
      <w:start w:val="1"/>
      <w:numFmt w:val="bullet"/>
      <w:lvlText w:val=""/>
      <w:lvlJc w:val="left"/>
      <w:pPr>
        <w:ind w:left="4680" w:hanging="360"/>
      </w:pPr>
      <w:rPr>
        <w:rFonts w:ascii="Symbol" w:hAnsi="Symbol" w:hint="default"/>
      </w:rPr>
    </w:lvl>
    <w:lvl w:ilvl="4" w:tplc="04220003" w:tentative="1">
      <w:start w:val="1"/>
      <w:numFmt w:val="bullet"/>
      <w:lvlText w:val="o"/>
      <w:lvlJc w:val="left"/>
      <w:pPr>
        <w:ind w:left="5400" w:hanging="360"/>
      </w:pPr>
      <w:rPr>
        <w:rFonts w:ascii="Courier New" w:hAnsi="Courier New" w:cs="Courier New" w:hint="default"/>
      </w:rPr>
    </w:lvl>
    <w:lvl w:ilvl="5" w:tplc="04220005" w:tentative="1">
      <w:start w:val="1"/>
      <w:numFmt w:val="bullet"/>
      <w:lvlText w:val=""/>
      <w:lvlJc w:val="left"/>
      <w:pPr>
        <w:ind w:left="6120" w:hanging="360"/>
      </w:pPr>
      <w:rPr>
        <w:rFonts w:ascii="Wingdings" w:hAnsi="Wingdings" w:hint="default"/>
      </w:rPr>
    </w:lvl>
    <w:lvl w:ilvl="6" w:tplc="04220001" w:tentative="1">
      <w:start w:val="1"/>
      <w:numFmt w:val="bullet"/>
      <w:lvlText w:val=""/>
      <w:lvlJc w:val="left"/>
      <w:pPr>
        <w:ind w:left="6840" w:hanging="360"/>
      </w:pPr>
      <w:rPr>
        <w:rFonts w:ascii="Symbol" w:hAnsi="Symbol" w:hint="default"/>
      </w:rPr>
    </w:lvl>
    <w:lvl w:ilvl="7" w:tplc="04220003" w:tentative="1">
      <w:start w:val="1"/>
      <w:numFmt w:val="bullet"/>
      <w:lvlText w:val="o"/>
      <w:lvlJc w:val="left"/>
      <w:pPr>
        <w:ind w:left="7560" w:hanging="360"/>
      </w:pPr>
      <w:rPr>
        <w:rFonts w:ascii="Courier New" w:hAnsi="Courier New" w:cs="Courier New" w:hint="default"/>
      </w:rPr>
    </w:lvl>
    <w:lvl w:ilvl="8" w:tplc="04220005" w:tentative="1">
      <w:start w:val="1"/>
      <w:numFmt w:val="bullet"/>
      <w:lvlText w:val=""/>
      <w:lvlJc w:val="left"/>
      <w:pPr>
        <w:ind w:left="8280" w:hanging="360"/>
      </w:pPr>
      <w:rPr>
        <w:rFonts w:ascii="Wingdings" w:hAnsi="Wingdings" w:hint="default"/>
      </w:rPr>
    </w:lvl>
  </w:abstractNum>
  <w:abstractNum w:abstractNumId="25">
    <w:nsid w:val="45A21C02"/>
    <w:multiLevelType w:val="multilevel"/>
    <w:tmpl w:val="61AA32E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7066AC8"/>
    <w:multiLevelType w:val="multilevel"/>
    <w:tmpl w:val="6A281782"/>
    <w:lvl w:ilvl="0">
      <w:start w:val="1"/>
      <w:numFmt w:val="decimal"/>
      <w:lvlText w:val="%1."/>
      <w:lvlJc w:val="left"/>
      <w:pPr>
        <w:ind w:left="383" w:hanging="360"/>
      </w:pPr>
      <w:rPr>
        <w:rFonts w:ascii="Times New Roman" w:hAnsi="Times New Roman" w:cs="Times New Roman" w:hint="default"/>
        <w:b/>
      </w:rPr>
    </w:lvl>
    <w:lvl w:ilvl="1">
      <w:start w:val="6"/>
      <w:numFmt w:val="decimal"/>
      <w:isLgl/>
      <w:lvlText w:val="%1.%2."/>
      <w:lvlJc w:val="left"/>
      <w:pPr>
        <w:ind w:left="1429" w:hanging="720"/>
      </w:pPr>
      <w:rPr>
        <w:rFonts w:hint="default"/>
      </w:rPr>
    </w:lvl>
    <w:lvl w:ilvl="2">
      <w:start w:val="1"/>
      <w:numFmt w:val="decimal"/>
      <w:isLgl/>
      <w:lvlText w:val="%1.%2.%3."/>
      <w:lvlJc w:val="left"/>
      <w:pPr>
        <w:ind w:left="2115" w:hanging="720"/>
      </w:pPr>
      <w:rPr>
        <w:rFonts w:hint="default"/>
      </w:rPr>
    </w:lvl>
    <w:lvl w:ilvl="3">
      <w:start w:val="1"/>
      <w:numFmt w:val="decimal"/>
      <w:isLgl/>
      <w:lvlText w:val="%1.%2.%3.%4."/>
      <w:lvlJc w:val="left"/>
      <w:pPr>
        <w:ind w:left="3161" w:hanging="1080"/>
      </w:pPr>
      <w:rPr>
        <w:rFonts w:hint="default"/>
      </w:rPr>
    </w:lvl>
    <w:lvl w:ilvl="4">
      <w:start w:val="1"/>
      <w:numFmt w:val="decimal"/>
      <w:isLgl/>
      <w:lvlText w:val="%1.%2.%3.%4.%5."/>
      <w:lvlJc w:val="left"/>
      <w:pPr>
        <w:ind w:left="3847" w:hanging="1080"/>
      </w:pPr>
      <w:rPr>
        <w:rFonts w:hint="default"/>
      </w:rPr>
    </w:lvl>
    <w:lvl w:ilvl="5">
      <w:start w:val="1"/>
      <w:numFmt w:val="decimal"/>
      <w:isLgl/>
      <w:lvlText w:val="%1.%2.%3.%4.%5.%6."/>
      <w:lvlJc w:val="left"/>
      <w:pPr>
        <w:ind w:left="4893" w:hanging="1440"/>
      </w:pPr>
      <w:rPr>
        <w:rFonts w:hint="default"/>
      </w:rPr>
    </w:lvl>
    <w:lvl w:ilvl="6">
      <w:start w:val="1"/>
      <w:numFmt w:val="decimal"/>
      <w:isLgl/>
      <w:lvlText w:val="%1.%2.%3.%4.%5.%6.%7."/>
      <w:lvlJc w:val="left"/>
      <w:pPr>
        <w:ind w:left="5579" w:hanging="1440"/>
      </w:pPr>
      <w:rPr>
        <w:rFonts w:hint="default"/>
      </w:rPr>
    </w:lvl>
    <w:lvl w:ilvl="7">
      <w:start w:val="1"/>
      <w:numFmt w:val="decimal"/>
      <w:isLgl/>
      <w:lvlText w:val="%1.%2.%3.%4.%5.%6.%7.%8."/>
      <w:lvlJc w:val="left"/>
      <w:pPr>
        <w:ind w:left="6625" w:hanging="1800"/>
      </w:pPr>
      <w:rPr>
        <w:rFonts w:hint="default"/>
      </w:rPr>
    </w:lvl>
    <w:lvl w:ilvl="8">
      <w:start w:val="1"/>
      <w:numFmt w:val="decimal"/>
      <w:isLgl/>
      <w:lvlText w:val="%1.%2.%3.%4.%5.%6.%7.%8.%9."/>
      <w:lvlJc w:val="left"/>
      <w:pPr>
        <w:ind w:left="7311" w:hanging="1800"/>
      </w:pPr>
      <w:rPr>
        <w:rFonts w:hint="default"/>
      </w:rPr>
    </w:lvl>
  </w:abstractNum>
  <w:abstractNum w:abstractNumId="27">
    <w:nsid w:val="47332A3B"/>
    <w:multiLevelType w:val="hybridMultilevel"/>
    <w:tmpl w:val="B2B0939C"/>
    <w:lvl w:ilvl="0" w:tplc="9252CF64">
      <w:start w:val="3"/>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C325A8D"/>
    <w:multiLevelType w:val="hybridMultilevel"/>
    <w:tmpl w:val="AD94A3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371678E"/>
    <w:multiLevelType w:val="hybridMultilevel"/>
    <w:tmpl w:val="EEB64776"/>
    <w:lvl w:ilvl="0" w:tplc="9252CF64">
      <w:start w:val="3"/>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73D77E1"/>
    <w:multiLevelType w:val="multilevel"/>
    <w:tmpl w:val="EF24F07A"/>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nsid w:val="57FC150E"/>
    <w:multiLevelType w:val="multilevel"/>
    <w:tmpl w:val="E26CF870"/>
    <w:lvl w:ilvl="0">
      <w:start w:val="5"/>
      <w:numFmt w:val="decimal"/>
      <w:lvlText w:val="1.%1."/>
      <w:lvlJc w:val="left"/>
      <w:rPr>
        <w:rFonts w:ascii="Times New Roman" w:eastAsia="Times New Roman" w:hAnsi="Times New Roman" w:cs="Times New Roman"/>
        <w:b w:val="0"/>
        <w:bCs w:val="0"/>
        <w:i w:val="0"/>
        <w:iCs w:val="0"/>
        <w:smallCaps w:val="0"/>
        <w:strike w:val="0"/>
        <w:color w:val="000000"/>
        <w:spacing w:val="6"/>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93E7739"/>
    <w:multiLevelType w:val="multilevel"/>
    <w:tmpl w:val="6A281782"/>
    <w:lvl w:ilvl="0">
      <w:start w:val="1"/>
      <w:numFmt w:val="decimal"/>
      <w:lvlText w:val="%1."/>
      <w:lvlJc w:val="left"/>
      <w:pPr>
        <w:ind w:left="383" w:hanging="360"/>
      </w:pPr>
      <w:rPr>
        <w:rFonts w:ascii="Times New Roman" w:hAnsi="Times New Roman" w:cs="Times New Roman" w:hint="default"/>
        <w:b/>
      </w:rPr>
    </w:lvl>
    <w:lvl w:ilvl="1">
      <w:start w:val="6"/>
      <w:numFmt w:val="decimal"/>
      <w:isLgl/>
      <w:lvlText w:val="%1.%2."/>
      <w:lvlJc w:val="left"/>
      <w:pPr>
        <w:ind w:left="1429" w:hanging="720"/>
      </w:pPr>
      <w:rPr>
        <w:rFonts w:hint="default"/>
      </w:rPr>
    </w:lvl>
    <w:lvl w:ilvl="2">
      <w:start w:val="1"/>
      <w:numFmt w:val="decimal"/>
      <w:isLgl/>
      <w:lvlText w:val="%1.%2.%3."/>
      <w:lvlJc w:val="left"/>
      <w:pPr>
        <w:ind w:left="2115" w:hanging="720"/>
      </w:pPr>
      <w:rPr>
        <w:rFonts w:hint="default"/>
      </w:rPr>
    </w:lvl>
    <w:lvl w:ilvl="3">
      <w:start w:val="1"/>
      <w:numFmt w:val="decimal"/>
      <w:isLgl/>
      <w:lvlText w:val="%1.%2.%3.%4."/>
      <w:lvlJc w:val="left"/>
      <w:pPr>
        <w:ind w:left="3161" w:hanging="1080"/>
      </w:pPr>
      <w:rPr>
        <w:rFonts w:hint="default"/>
      </w:rPr>
    </w:lvl>
    <w:lvl w:ilvl="4">
      <w:start w:val="1"/>
      <w:numFmt w:val="decimal"/>
      <w:isLgl/>
      <w:lvlText w:val="%1.%2.%3.%4.%5."/>
      <w:lvlJc w:val="left"/>
      <w:pPr>
        <w:ind w:left="3847" w:hanging="1080"/>
      </w:pPr>
      <w:rPr>
        <w:rFonts w:hint="default"/>
      </w:rPr>
    </w:lvl>
    <w:lvl w:ilvl="5">
      <w:start w:val="1"/>
      <w:numFmt w:val="decimal"/>
      <w:isLgl/>
      <w:lvlText w:val="%1.%2.%3.%4.%5.%6."/>
      <w:lvlJc w:val="left"/>
      <w:pPr>
        <w:ind w:left="4893" w:hanging="1440"/>
      </w:pPr>
      <w:rPr>
        <w:rFonts w:hint="default"/>
      </w:rPr>
    </w:lvl>
    <w:lvl w:ilvl="6">
      <w:start w:val="1"/>
      <w:numFmt w:val="decimal"/>
      <w:isLgl/>
      <w:lvlText w:val="%1.%2.%3.%4.%5.%6.%7."/>
      <w:lvlJc w:val="left"/>
      <w:pPr>
        <w:ind w:left="5579" w:hanging="1440"/>
      </w:pPr>
      <w:rPr>
        <w:rFonts w:hint="default"/>
      </w:rPr>
    </w:lvl>
    <w:lvl w:ilvl="7">
      <w:start w:val="1"/>
      <w:numFmt w:val="decimal"/>
      <w:isLgl/>
      <w:lvlText w:val="%1.%2.%3.%4.%5.%6.%7.%8."/>
      <w:lvlJc w:val="left"/>
      <w:pPr>
        <w:ind w:left="6625" w:hanging="1800"/>
      </w:pPr>
      <w:rPr>
        <w:rFonts w:hint="default"/>
      </w:rPr>
    </w:lvl>
    <w:lvl w:ilvl="8">
      <w:start w:val="1"/>
      <w:numFmt w:val="decimal"/>
      <w:isLgl/>
      <w:lvlText w:val="%1.%2.%3.%4.%5.%6.%7.%8.%9."/>
      <w:lvlJc w:val="left"/>
      <w:pPr>
        <w:ind w:left="7311" w:hanging="1800"/>
      </w:pPr>
      <w:rPr>
        <w:rFonts w:hint="default"/>
      </w:rPr>
    </w:lvl>
  </w:abstractNum>
  <w:abstractNum w:abstractNumId="33">
    <w:nsid w:val="5B9529D6"/>
    <w:multiLevelType w:val="hybridMultilevel"/>
    <w:tmpl w:val="E65E3AC2"/>
    <w:lvl w:ilvl="0" w:tplc="9252CF64">
      <w:start w:val="3"/>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09C1C43"/>
    <w:multiLevelType w:val="multilevel"/>
    <w:tmpl w:val="8D185AAE"/>
    <w:lvl w:ilvl="0">
      <w:start w:val="1"/>
      <w:numFmt w:val="decimal"/>
      <w:lvlText w:val="%1."/>
      <w:lvlJc w:val="left"/>
      <w:rPr>
        <w:rFonts w:ascii="Times New Roman" w:eastAsia="Times New Roman" w:hAnsi="Times New Roman" w:cs="Times New Roman"/>
        <w:b/>
        <w:bCs w:val="0"/>
        <w:i w:val="0"/>
        <w:iCs w:val="0"/>
        <w:smallCaps w:val="0"/>
        <w:strike w:val="0"/>
        <w:color w:val="000000"/>
        <w:spacing w:val="6"/>
        <w:w w:val="100"/>
        <w:position w:val="0"/>
        <w:sz w:val="24"/>
        <w:szCs w:val="24"/>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6"/>
        <w:w w:val="100"/>
        <w:position w:val="0"/>
        <w:sz w:val="24"/>
        <w:szCs w:val="24"/>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3297659"/>
    <w:multiLevelType w:val="hybridMultilevel"/>
    <w:tmpl w:val="086ED220"/>
    <w:lvl w:ilvl="0" w:tplc="DFBA9864">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5EF4D41"/>
    <w:multiLevelType w:val="hybridMultilevel"/>
    <w:tmpl w:val="000E8E78"/>
    <w:lvl w:ilvl="0" w:tplc="9252CF64">
      <w:start w:val="3"/>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7310D3F"/>
    <w:multiLevelType w:val="hybridMultilevel"/>
    <w:tmpl w:val="B3102430"/>
    <w:lvl w:ilvl="0" w:tplc="9252CF64">
      <w:start w:val="3"/>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7B90109"/>
    <w:multiLevelType w:val="hybridMultilevel"/>
    <w:tmpl w:val="DBCA93F6"/>
    <w:lvl w:ilvl="0" w:tplc="9252CF64">
      <w:start w:val="3"/>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7C54943"/>
    <w:multiLevelType w:val="hybridMultilevel"/>
    <w:tmpl w:val="F6525370"/>
    <w:lvl w:ilvl="0" w:tplc="D9C4DAF8">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0">
    <w:nsid w:val="68FA1B61"/>
    <w:multiLevelType w:val="hybridMultilevel"/>
    <w:tmpl w:val="83B8C9DA"/>
    <w:lvl w:ilvl="0" w:tplc="FE385F18">
      <w:start w:val="1"/>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65022AC"/>
    <w:multiLevelType w:val="hybridMultilevel"/>
    <w:tmpl w:val="E656FF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C965B29"/>
    <w:multiLevelType w:val="hybridMultilevel"/>
    <w:tmpl w:val="820EC784"/>
    <w:lvl w:ilvl="0" w:tplc="A5A42B7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nsid w:val="7FE8397B"/>
    <w:multiLevelType w:val="multilevel"/>
    <w:tmpl w:val="E47283DA"/>
    <w:lvl w:ilvl="0">
      <w:start w:val="3"/>
      <w:numFmt w:val="decimal"/>
      <w:lvlText w:val="%1."/>
      <w:lvlJc w:val="left"/>
      <w:rPr>
        <w:rFonts w:ascii="Times New Roman" w:eastAsia="Times New Roman" w:hAnsi="Times New Roman" w:cs="Times New Roman"/>
        <w:b/>
        <w:bCs/>
        <w:i w:val="0"/>
        <w:iCs w:val="0"/>
        <w:smallCaps w:val="0"/>
        <w:strike w:val="0"/>
        <w:color w:val="000000"/>
        <w:spacing w:val="10"/>
        <w:w w:val="100"/>
        <w:position w:val="0"/>
        <w:sz w:val="23"/>
        <w:szCs w:val="23"/>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8"/>
        <w:w w:val="100"/>
        <w:position w:val="0"/>
        <w:sz w:val="24"/>
        <w:szCs w:val="24"/>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24"/>
  </w:num>
  <w:num w:numId="3">
    <w:abstractNumId w:val="19"/>
  </w:num>
  <w:num w:numId="4">
    <w:abstractNumId w:val="10"/>
  </w:num>
  <w:num w:numId="5">
    <w:abstractNumId w:val="13"/>
  </w:num>
  <w:num w:numId="6">
    <w:abstractNumId w:val="33"/>
  </w:num>
  <w:num w:numId="7">
    <w:abstractNumId w:val="40"/>
  </w:num>
  <w:num w:numId="8">
    <w:abstractNumId w:val="12"/>
  </w:num>
  <w:num w:numId="9">
    <w:abstractNumId w:val="35"/>
  </w:num>
  <w:num w:numId="10">
    <w:abstractNumId w:val="23"/>
  </w:num>
  <w:num w:numId="11">
    <w:abstractNumId w:val="30"/>
  </w:num>
  <w:num w:numId="12">
    <w:abstractNumId w:val="1"/>
  </w:num>
  <w:num w:numId="13">
    <w:abstractNumId w:val="42"/>
  </w:num>
  <w:num w:numId="14">
    <w:abstractNumId w:val="21"/>
  </w:num>
  <w:num w:numId="15">
    <w:abstractNumId w:val="0"/>
  </w:num>
  <w:num w:numId="16">
    <w:abstractNumId w:val="2"/>
  </w:num>
  <w:num w:numId="17">
    <w:abstractNumId w:val="31"/>
  </w:num>
  <w:num w:numId="18">
    <w:abstractNumId w:val="26"/>
  </w:num>
  <w:num w:numId="19">
    <w:abstractNumId w:val="16"/>
  </w:num>
  <w:num w:numId="20">
    <w:abstractNumId w:val="34"/>
  </w:num>
  <w:num w:numId="21">
    <w:abstractNumId w:val="15"/>
  </w:num>
  <w:num w:numId="22">
    <w:abstractNumId w:val="11"/>
  </w:num>
  <w:num w:numId="23">
    <w:abstractNumId w:val="43"/>
  </w:num>
  <w:num w:numId="24">
    <w:abstractNumId w:val="39"/>
  </w:num>
  <w:num w:numId="25">
    <w:abstractNumId w:val="32"/>
  </w:num>
  <w:num w:numId="26">
    <w:abstractNumId w:val="3"/>
  </w:num>
  <w:num w:numId="27">
    <w:abstractNumId w:val="17"/>
  </w:num>
  <w:num w:numId="28">
    <w:abstractNumId w:val="25"/>
  </w:num>
  <w:num w:numId="29">
    <w:abstractNumId w:val="6"/>
  </w:num>
  <w:num w:numId="30">
    <w:abstractNumId w:val="14"/>
  </w:num>
  <w:num w:numId="31">
    <w:abstractNumId w:val="7"/>
  </w:num>
  <w:num w:numId="32">
    <w:abstractNumId w:val="28"/>
  </w:num>
  <w:num w:numId="33">
    <w:abstractNumId w:val="41"/>
  </w:num>
  <w:num w:numId="34">
    <w:abstractNumId w:val="20"/>
  </w:num>
  <w:num w:numId="35">
    <w:abstractNumId w:val="8"/>
  </w:num>
  <w:num w:numId="36">
    <w:abstractNumId w:val="9"/>
  </w:num>
  <w:num w:numId="37">
    <w:abstractNumId w:val="4"/>
  </w:num>
  <w:num w:numId="38">
    <w:abstractNumId w:val="22"/>
  </w:num>
  <w:num w:numId="39">
    <w:abstractNumId w:val="38"/>
  </w:num>
  <w:num w:numId="40">
    <w:abstractNumId w:val="36"/>
  </w:num>
  <w:num w:numId="41">
    <w:abstractNumId w:val="37"/>
  </w:num>
  <w:num w:numId="42">
    <w:abstractNumId w:val="27"/>
  </w:num>
  <w:num w:numId="43">
    <w:abstractNumId w:val="29"/>
  </w:num>
  <w:num w:numId="44">
    <w:abstractNumId w:val="5"/>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activeWritingStyle w:appName="MSWord" w:lang="en-US"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357"/>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944C8"/>
    <w:rsid w:val="00000057"/>
    <w:rsid w:val="0000025B"/>
    <w:rsid w:val="0000047F"/>
    <w:rsid w:val="0000079B"/>
    <w:rsid w:val="00000F5B"/>
    <w:rsid w:val="000012E3"/>
    <w:rsid w:val="00001CAB"/>
    <w:rsid w:val="00001CF1"/>
    <w:rsid w:val="00001F42"/>
    <w:rsid w:val="000021AC"/>
    <w:rsid w:val="00002643"/>
    <w:rsid w:val="00003059"/>
    <w:rsid w:val="00003381"/>
    <w:rsid w:val="000033E3"/>
    <w:rsid w:val="00004127"/>
    <w:rsid w:val="0000422A"/>
    <w:rsid w:val="000055FF"/>
    <w:rsid w:val="00005853"/>
    <w:rsid w:val="00005F6A"/>
    <w:rsid w:val="00005FF4"/>
    <w:rsid w:val="00006465"/>
    <w:rsid w:val="00006BE8"/>
    <w:rsid w:val="00007187"/>
    <w:rsid w:val="00007412"/>
    <w:rsid w:val="00007988"/>
    <w:rsid w:val="00010679"/>
    <w:rsid w:val="00010D23"/>
    <w:rsid w:val="00010F10"/>
    <w:rsid w:val="00010FBB"/>
    <w:rsid w:val="0001173A"/>
    <w:rsid w:val="000119CA"/>
    <w:rsid w:val="00011E5A"/>
    <w:rsid w:val="0001232F"/>
    <w:rsid w:val="000126E6"/>
    <w:rsid w:val="00013991"/>
    <w:rsid w:val="00013EBB"/>
    <w:rsid w:val="00014182"/>
    <w:rsid w:val="000144E4"/>
    <w:rsid w:val="00014A19"/>
    <w:rsid w:val="00014A6D"/>
    <w:rsid w:val="00014B3F"/>
    <w:rsid w:val="00014D8E"/>
    <w:rsid w:val="000154F3"/>
    <w:rsid w:val="000164AA"/>
    <w:rsid w:val="000166C6"/>
    <w:rsid w:val="000167CB"/>
    <w:rsid w:val="00016BE1"/>
    <w:rsid w:val="00016DA5"/>
    <w:rsid w:val="00016EC9"/>
    <w:rsid w:val="00017091"/>
    <w:rsid w:val="00017543"/>
    <w:rsid w:val="00017CEA"/>
    <w:rsid w:val="00017D3D"/>
    <w:rsid w:val="00020922"/>
    <w:rsid w:val="000209C2"/>
    <w:rsid w:val="00020BCC"/>
    <w:rsid w:val="0002104C"/>
    <w:rsid w:val="000218A9"/>
    <w:rsid w:val="00021EC0"/>
    <w:rsid w:val="00022189"/>
    <w:rsid w:val="000223EF"/>
    <w:rsid w:val="0002247D"/>
    <w:rsid w:val="00022817"/>
    <w:rsid w:val="000237B7"/>
    <w:rsid w:val="00023880"/>
    <w:rsid w:val="000239C9"/>
    <w:rsid w:val="0002480C"/>
    <w:rsid w:val="000248DD"/>
    <w:rsid w:val="00025086"/>
    <w:rsid w:val="00025459"/>
    <w:rsid w:val="00025719"/>
    <w:rsid w:val="000257A1"/>
    <w:rsid w:val="00026031"/>
    <w:rsid w:val="00026085"/>
    <w:rsid w:val="00026AFA"/>
    <w:rsid w:val="00026E61"/>
    <w:rsid w:val="00026EB8"/>
    <w:rsid w:val="000276C0"/>
    <w:rsid w:val="00027FD2"/>
    <w:rsid w:val="0003006F"/>
    <w:rsid w:val="00030244"/>
    <w:rsid w:val="000305C4"/>
    <w:rsid w:val="00030B73"/>
    <w:rsid w:val="00030EA4"/>
    <w:rsid w:val="00031657"/>
    <w:rsid w:val="0003194C"/>
    <w:rsid w:val="00031D16"/>
    <w:rsid w:val="00032398"/>
    <w:rsid w:val="0003271F"/>
    <w:rsid w:val="00032EC3"/>
    <w:rsid w:val="00033021"/>
    <w:rsid w:val="0003369A"/>
    <w:rsid w:val="00033AEE"/>
    <w:rsid w:val="00034026"/>
    <w:rsid w:val="00035208"/>
    <w:rsid w:val="00035DB8"/>
    <w:rsid w:val="00036DCC"/>
    <w:rsid w:val="00036E61"/>
    <w:rsid w:val="00036F86"/>
    <w:rsid w:val="00037DF8"/>
    <w:rsid w:val="0004036A"/>
    <w:rsid w:val="00040568"/>
    <w:rsid w:val="00040E54"/>
    <w:rsid w:val="0004159C"/>
    <w:rsid w:val="00041C60"/>
    <w:rsid w:val="00042184"/>
    <w:rsid w:val="000424B5"/>
    <w:rsid w:val="00042CDC"/>
    <w:rsid w:val="0004366C"/>
    <w:rsid w:val="00043778"/>
    <w:rsid w:val="00043E28"/>
    <w:rsid w:val="0004466C"/>
    <w:rsid w:val="00044828"/>
    <w:rsid w:val="000448CE"/>
    <w:rsid w:val="00044AAB"/>
    <w:rsid w:val="0004539F"/>
    <w:rsid w:val="0004583E"/>
    <w:rsid w:val="000459B1"/>
    <w:rsid w:val="00045CEE"/>
    <w:rsid w:val="00047615"/>
    <w:rsid w:val="000505EB"/>
    <w:rsid w:val="000515BD"/>
    <w:rsid w:val="00051852"/>
    <w:rsid w:val="000519B0"/>
    <w:rsid w:val="000520E8"/>
    <w:rsid w:val="00052524"/>
    <w:rsid w:val="00052654"/>
    <w:rsid w:val="0005265D"/>
    <w:rsid w:val="00053563"/>
    <w:rsid w:val="000535FA"/>
    <w:rsid w:val="000539C5"/>
    <w:rsid w:val="00053C13"/>
    <w:rsid w:val="0005427D"/>
    <w:rsid w:val="00054EF1"/>
    <w:rsid w:val="0005533B"/>
    <w:rsid w:val="0005596C"/>
    <w:rsid w:val="00055CAA"/>
    <w:rsid w:val="00055EAF"/>
    <w:rsid w:val="00056951"/>
    <w:rsid w:val="00056C7E"/>
    <w:rsid w:val="00057B62"/>
    <w:rsid w:val="000606C3"/>
    <w:rsid w:val="000609A4"/>
    <w:rsid w:val="00060F73"/>
    <w:rsid w:val="00061D0E"/>
    <w:rsid w:val="00062755"/>
    <w:rsid w:val="000629E1"/>
    <w:rsid w:val="000629FF"/>
    <w:rsid w:val="00062A1B"/>
    <w:rsid w:val="00062EA5"/>
    <w:rsid w:val="00063194"/>
    <w:rsid w:val="000635DC"/>
    <w:rsid w:val="00064985"/>
    <w:rsid w:val="000649F0"/>
    <w:rsid w:val="00064C8A"/>
    <w:rsid w:val="000653BA"/>
    <w:rsid w:val="00065931"/>
    <w:rsid w:val="00065CBE"/>
    <w:rsid w:val="000666D6"/>
    <w:rsid w:val="00066953"/>
    <w:rsid w:val="00066E54"/>
    <w:rsid w:val="000672B4"/>
    <w:rsid w:val="00067644"/>
    <w:rsid w:val="0006773B"/>
    <w:rsid w:val="00067CA5"/>
    <w:rsid w:val="000704FB"/>
    <w:rsid w:val="00070714"/>
    <w:rsid w:val="00070F8A"/>
    <w:rsid w:val="0007109C"/>
    <w:rsid w:val="00071A20"/>
    <w:rsid w:val="00072AA6"/>
    <w:rsid w:val="00072FB3"/>
    <w:rsid w:val="00073A39"/>
    <w:rsid w:val="00073AED"/>
    <w:rsid w:val="00074441"/>
    <w:rsid w:val="00074AD7"/>
    <w:rsid w:val="00074CD0"/>
    <w:rsid w:val="000758E3"/>
    <w:rsid w:val="00075F3E"/>
    <w:rsid w:val="00076286"/>
    <w:rsid w:val="0007640C"/>
    <w:rsid w:val="00076728"/>
    <w:rsid w:val="000769A6"/>
    <w:rsid w:val="00076A65"/>
    <w:rsid w:val="00076F31"/>
    <w:rsid w:val="0007767F"/>
    <w:rsid w:val="000778A7"/>
    <w:rsid w:val="00077C5B"/>
    <w:rsid w:val="00077C8A"/>
    <w:rsid w:val="00077D80"/>
    <w:rsid w:val="00080586"/>
    <w:rsid w:val="000806DD"/>
    <w:rsid w:val="00080B91"/>
    <w:rsid w:val="00080C66"/>
    <w:rsid w:val="00081460"/>
    <w:rsid w:val="000826F2"/>
    <w:rsid w:val="00082D6D"/>
    <w:rsid w:val="00083091"/>
    <w:rsid w:val="000831A2"/>
    <w:rsid w:val="000834EE"/>
    <w:rsid w:val="00083562"/>
    <w:rsid w:val="000836F3"/>
    <w:rsid w:val="00083824"/>
    <w:rsid w:val="00083C4C"/>
    <w:rsid w:val="00083E37"/>
    <w:rsid w:val="000841C0"/>
    <w:rsid w:val="00084346"/>
    <w:rsid w:val="000844ED"/>
    <w:rsid w:val="0008478A"/>
    <w:rsid w:val="00084ACA"/>
    <w:rsid w:val="00084D51"/>
    <w:rsid w:val="00085269"/>
    <w:rsid w:val="00085C7C"/>
    <w:rsid w:val="00085F67"/>
    <w:rsid w:val="0008612B"/>
    <w:rsid w:val="000863EB"/>
    <w:rsid w:val="000863FA"/>
    <w:rsid w:val="0008690A"/>
    <w:rsid w:val="00087154"/>
    <w:rsid w:val="000873C0"/>
    <w:rsid w:val="00087961"/>
    <w:rsid w:val="00087E72"/>
    <w:rsid w:val="000903E4"/>
    <w:rsid w:val="0009072F"/>
    <w:rsid w:val="00090BB4"/>
    <w:rsid w:val="0009119D"/>
    <w:rsid w:val="000912C8"/>
    <w:rsid w:val="00091FE2"/>
    <w:rsid w:val="00092A41"/>
    <w:rsid w:val="00092E36"/>
    <w:rsid w:val="000931B7"/>
    <w:rsid w:val="0009335F"/>
    <w:rsid w:val="00093AF3"/>
    <w:rsid w:val="000944C8"/>
    <w:rsid w:val="000945F7"/>
    <w:rsid w:val="000956CD"/>
    <w:rsid w:val="000964E6"/>
    <w:rsid w:val="0009677F"/>
    <w:rsid w:val="00096B95"/>
    <w:rsid w:val="00096E62"/>
    <w:rsid w:val="00096F87"/>
    <w:rsid w:val="000971DE"/>
    <w:rsid w:val="00097B12"/>
    <w:rsid w:val="00097BA0"/>
    <w:rsid w:val="000A00DD"/>
    <w:rsid w:val="000A0115"/>
    <w:rsid w:val="000A0218"/>
    <w:rsid w:val="000A044C"/>
    <w:rsid w:val="000A06E0"/>
    <w:rsid w:val="000A0AFE"/>
    <w:rsid w:val="000A123F"/>
    <w:rsid w:val="000A1746"/>
    <w:rsid w:val="000A1BD1"/>
    <w:rsid w:val="000A2093"/>
    <w:rsid w:val="000A2564"/>
    <w:rsid w:val="000A25F6"/>
    <w:rsid w:val="000A2C12"/>
    <w:rsid w:val="000A338F"/>
    <w:rsid w:val="000A33DE"/>
    <w:rsid w:val="000A3735"/>
    <w:rsid w:val="000A3802"/>
    <w:rsid w:val="000A3A88"/>
    <w:rsid w:val="000A4580"/>
    <w:rsid w:val="000A4C14"/>
    <w:rsid w:val="000A5042"/>
    <w:rsid w:val="000A51C3"/>
    <w:rsid w:val="000A5261"/>
    <w:rsid w:val="000A537F"/>
    <w:rsid w:val="000A552B"/>
    <w:rsid w:val="000A5724"/>
    <w:rsid w:val="000A5A96"/>
    <w:rsid w:val="000A5E9D"/>
    <w:rsid w:val="000A5F0D"/>
    <w:rsid w:val="000A5FBC"/>
    <w:rsid w:val="000A64FB"/>
    <w:rsid w:val="000A6BC1"/>
    <w:rsid w:val="000A734F"/>
    <w:rsid w:val="000A7A17"/>
    <w:rsid w:val="000B0C37"/>
    <w:rsid w:val="000B1117"/>
    <w:rsid w:val="000B18B6"/>
    <w:rsid w:val="000B1A0A"/>
    <w:rsid w:val="000B1A52"/>
    <w:rsid w:val="000B1A90"/>
    <w:rsid w:val="000B1CDC"/>
    <w:rsid w:val="000B1FD8"/>
    <w:rsid w:val="000B2AD4"/>
    <w:rsid w:val="000B2F24"/>
    <w:rsid w:val="000B342B"/>
    <w:rsid w:val="000B3A7B"/>
    <w:rsid w:val="000B3F8A"/>
    <w:rsid w:val="000B4416"/>
    <w:rsid w:val="000B45CA"/>
    <w:rsid w:val="000B5376"/>
    <w:rsid w:val="000B5A31"/>
    <w:rsid w:val="000B5C6B"/>
    <w:rsid w:val="000B7539"/>
    <w:rsid w:val="000B7636"/>
    <w:rsid w:val="000B7653"/>
    <w:rsid w:val="000B7CCA"/>
    <w:rsid w:val="000B7DDB"/>
    <w:rsid w:val="000B7F37"/>
    <w:rsid w:val="000B7FD9"/>
    <w:rsid w:val="000C02D4"/>
    <w:rsid w:val="000C04B5"/>
    <w:rsid w:val="000C062F"/>
    <w:rsid w:val="000C0C27"/>
    <w:rsid w:val="000C0D3A"/>
    <w:rsid w:val="000C0D48"/>
    <w:rsid w:val="000C0F33"/>
    <w:rsid w:val="000C13C6"/>
    <w:rsid w:val="000C19E9"/>
    <w:rsid w:val="000C1D2E"/>
    <w:rsid w:val="000C1EB3"/>
    <w:rsid w:val="000C2797"/>
    <w:rsid w:val="000C2CC2"/>
    <w:rsid w:val="000C2E81"/>
    <w:rsid w:val="000C2F45"/>
    <w:rsid w:val="000C31C5"/>
    <w:rsid w:val="000C326D"/>
    <w:rsid w:val="000C3316"/>
    <w:rsid w:val="000C3B4F"/>
    <w:rsid w:val="000C3DCE"/>
    <w:rsid w:val="000C3FF2"/>
    <w:rsid w:val="000C4AA0"/>
    <w:rsid w:val="000C4BF7"/>
    <w:rsid w:val="000C4F12"/>
    <w:rsid w:val="000C565B"/>
    <w:rsid w:val="000C7CB0"/>
    <w:rsid w:val="000C7E8E"/>
    <w:rsid w:val="000D00BF"/>
    <w:rsid w:val="000D0346"/>
    <w:rsid w:val="000D04EC"/>
    <w:rsid w:val="000D15E9"/>
    <w:rsid w:val="000D2970"/>
    <w:rsid w:val="000D2FB8"/>
    <w:rsid w:val="000D3072"/>
    <w:rsid w:val="000D327C"/>
    <w:rsid w:val="000D349E"/>
    <w:rsid w:val="000D4A35"/>
    <w:rsid w:val="000D4F09"/>
    <w:rsid w:val="000D51B0"/>
    <w:rsid w:val="000D5B21"/>
    <w:rsid w:val="000D5FA8"/>
    <w:rsid w:val="000D6084"/>
    <w:rsid w:val="000D621B"/>
    <w:rsid w:val="000D6718"/>
    <w:rsid w:val="000D6825"/>
    <w:rsid w:val="000D69AD"/>
    <w:rsid w:val="000D6DEA"/>
    <w:rsid w:val="000D702F"/>
    <w:rsid w:val="000E04C1"/>
    <w:rsid w:val="000E07FE"/>
    <w:rsid w:val="000E0AF3"/>
    <w:rsid w:val="000E1912"/>
    <w:rsid w:val="000E198E"/>
    <w:rsid w:val="000E1A31"/>
    <w:rsid w:val="000E2043"/>
    <w:rsid w:val="000E20A3"/>
    <w:rsid w:val="000E30D3"/>
    <w:rsid w:val="000E3212"/>
    <w:rsid w:val="000E3227"/>
    <w:rsid w:val="000E32CF"/>
    <w:rsid w:val="000E34E5"/>
    <w:rsid w:val="000E3582"/>
    <w:rsid w:val="000E3ABD"/>
    <w:rsid w:val="000E42D9"/>
    <w:rsid w:val="000E5002"/>
    <w:rsid w:val="000E525E"/>
    <w:rsid w:val="000E530B"/>
    <w:rsid w:val="000E5D4C"/>
    <w:rsid w:val="000E6131"/>
    <w:rsid w:val="000E66EB"/>
    <w:rsid w:val="000E6799"/>
    <w:rsid w:val="000E6963"/>
    <w:rsid w:val="000E6EDD"/>
    <w:rsid w:val="000E71A5"/>
    <w:rsid w:val="000E7A01"/>
    <w:rsid w:val="000E7D4C"/>
    <w:rsid w:val="000E7E78"/>
    <w:rsid w:val="000F0737"/>
    <w:rsid w:val="000F0A25"/>
    <w:rsid w:val="000F0CEB"/>
    <w:rsid w:val="000F0D51"/>
    <w:rsid w:val="000F0F34"/>
    <w:rsid w:val="000F12D4"/>
    <w:rsid w:val="000F1589"/>
    <w:rsid w:val="000F1629"/>
    <w:rsid w:val="000F2268"/>
    <w:rsid w:val="000F24EC"/>
    <w:rsid w:val="000F2653"/>
    <w:rsid w:val="000F3716"/>
    <w:rsid w:val="000F3BFE"/>
    <w:rsid w:val="000F3C71"/>
    <w:rsid w:val="000F4EFE"/>
    <w:rsid w:val="000F4F77"/>
    <w:rsid w:val="000F556A"/>
    <w:rsid w:val="000F558B"/>
    <w:rsid w:val="000F57D3"/>
    <w:rsid w:val="000F5B1E"/>
    <w:rsid w:val="000F5E0A"/>
    <w:rsid w:val="000F604E"/>
    <w:rsid w:val="000F6713"/>
    <w:rsid w:val="000F6748"/>
    <w:rsid w:val="0010023C"/>
    <w:rsid w:val="00100818"/>
    <w:rsid w:val="00100A22"/>
    <w:rsid w:val="00100B7E"/>
    <w:rsid w:val="0010137B"/>
    <w:rsid w:val="00101612"/>
    <w:rsid w:val="00101982"/>
    <w:rsid w:val="00101ED1"/>
    <w:rsid w:val="00101F2D"/>
    <w:rsid w:val="00102BCE"/>
    <w:rsid w:val="00102C9F"/>
    <w:rsid w:val="00102E21"/>
    <w:rsid w:val="0010304E"/>
    <w:rsid w:val="00103083"/>
    <w:rsid w:val="00103893"/>
    <w:rsid w:val="00103A59"/>
    <w:rsid w:val="00103BB7"/>
    <w:rsid w:val="00103F3E"/>
    <w:rsid w:val="001040D2"/>
    <w:rsid w:val="0010428D"/>
    <w:rsid w:val="0010446B"/>
    <w:rsid w:val="00104799"/>
    <w:rsid w:val="00104EE4"/>
    <w:rsid w:val="00105890"/>
    <w:rsid w:val="001064FF"/>
    <w:rsid w:val="00106DFF"/>
    <w:rsid w:val="0010730E"/>
    <w:rsid w:val="00107515"/>
    <w:rsid w:val="00107AC4"/>
    <w:rsid w:val="00111E5D"/>
    <w:rsid w:val="00112172"/>
    <w:rsid w:val="00112495"/>
    <w:rsid w:val="00113CFF"/>
    <w:rsid w:val="00113E07"/>
    <w:rsid w:val="00114631"/>
    <w:rsid w:val="00114B57"/>
    <w:rsid w:val="00114F1A"/>
    <w:rsid w:val="00114F67"/>
    <w:rsid w:val="001151D2"/>
    <w:rsid w:val="0011556A"/>
    <w:rsid w:val="0011573E"/>
    <w:rsid w:val="00115B5F"/>
    <w:rsid w:val="00115E0A"/>
    <w:rsid w:val="00116296"/>
    <w:rsid w:val="00116316"/>
    <w:rsid w:val="0011677B"/>
    <w:rsid w:val="00116A86"/>
    <w:rsid w:val="00117B7E"/>
    <w:rsid w:val="00120358"/>
    <w:rsid w:val="001203A3"/>
    <w:rsid w:val="00120751"/>
    <w:rsid w:val="00120814"/>
    <w:rsid w:val="001208EF"/>
    <w:rsid w:val="00120D7A"/>
    <w:rsid w:val="00121012"/>
    <w:rsid w:val="00121A2F"/>
    <w:rsid w:val="00121DBB"/>
    <w:rsid w:val="00121EBD"/>
    <w:rsid w:val="00121FAE"/>
    <w:rsid w:val="001220EF"/>
    <w:rsid w:val="00122419"/>
    <w:rsid w:val="00122AEA"/>
    <w:rsid w:val="00122B23"/>
    <w:rsid w:val="00122D6D"/>
    <w:rsid w:val="00122DC0"/>
    <w:rsid w:val="00124037"/>
    <w:rsid w:val="00124EB3"/>
    <w:rsid w:val="001252C5"/>
    <w:rsid w:val="00125BD3"/>
    <w:rsid w:val="00125D1F"/>
    <w:rsid w:val="001266A4"/>
    <w:rsid w:val="00126C63"/>
    <w:rsid w:val="00127256"/>
    <w:rsid w:val="001276FD"/>
    <w:rsid w:val="0013022F"/>
    <w:rsid w:val="001304FE"/>
    <w:rsid w:val="0013082B"/>
    <w:rsid w:val="00130B06"/>
    <w:rsid w:val="00130BF5"/>
    <w:rsid w:val="00130CB2"/>
    <w:rsid w:val="001316AE"/>
    <w:rsid w:val="0013196D"/>
    <w:rsid w:val="00131F13"/>
    <w:rsid w:val="0013206C"/>
    <w:rsid w:val="001320C2"/>
    <w:rsid w:val="001323EF"/>
    <w:rsid w:val="001328AD"/>
    <w:rsid w:val="00132A9B"/>
    <w:rsid w:val="00132D72"/>
    <w:rsid w:val="00132FBB"/>
    <w:rsid w:val="001331D2"/>
    <w:rsid w:val="00133B0E"/>
    <w:rsid w:val="00133B9C"/>
    <w:rsid w:val="00133CFF"/>
    <w:rsid w:val="00134B06"/>
    <w:rsid w:val="00134C23"/>
    <w:rsid w:val="00134E18"/>
    <w:rsid w:val="00134ED0"/>
    <w:rsid w:val="001350B2"/>
    <w:rsid w:val="00136129"/>
    <w:rsid w:val="001369D9"/>
    <w:rsid w:val="0013749D"/>
    <w:rsid w:val="00140BFE"/>
    <w:rsid w:val="00141B30"/>
    <w:rsid w:val="00141BF2"/>
    <w:rsid w:val="001425B5"/>
    <w:rsid w:val="00142CBC"/>
    <w:rsid w:val="0014349F"/>
    <w:rsid w:val="001434B9"/>
    <w:rsid w:val="00143627"/>
    <w:rsid w:val="00144275"/>
    <w:rsid w:val="00144532"/>
    <w:rsid w:val="00144788"/>
    <w:rsid w:val="00145064"/>
    <w:rsid w:val="00145B44"/>
    <w:rsid w:val="00145F0E"/>
    <w:rsid w:val="00146259"/>
    <w:rsid w:val="00146DC8"/>
    <w:rsid w:val="00146E48"/>
    <w:rsid w:val="001472A5"/>
    <w:rsid w:val="0014765C"/>
    <w:rsid w:val="00147A5B"/>
    <w:rsid w:val="00150534"/>
    <w:rsid w:val="0015065F"/>
    <w:rsid w:val="001506D6"/>
    <w:rsid w:val="00150BC2"/>
    <w:rsid w:val="00150DD1"/>
    <w:rsid w:val="00150FB7"/>
    <w:rsid w:val="00151539"/>
    <w:rsid w:val="0015160D"/>
    <w:rsid w:val="001519CC"/>
    <w:rsid w:val="00151A3C"/>
    <w:rsid w:val="00151C79"/>
    <w:rsid w:val="00151D41"/>
    <w:rsid w:val="0015226B"/>
    <w:rsid w:val="00152632"/>
    <w:rsid w:val="001526A8"/>
    <w:rsid w:val="00152DA6"/>
    <w:rsid w:val="0015345C"/>
    <w:rsid w:val="00153A01"/>
    <w:rsid w:val="00153B68"/>
    <w:rsid w:val="00153F6A"/>
    <w:rsid w:val="001542F2"/>
    <w:rsid w:val="001543C0"/>
    <w:rsid w:val="001545E8"/>
    <w:rsid w:val="00154DF9"/>
    <w:rsid w:val="00155282"/>
    <w:rsid w:val="0015617A"/>
    <w:rsid w:val="00156527"/>
    <w:rsid w:val="0015664C"/>
    <w:rsid w:val="00156695"/>
    <w:rsid w:val="0015777F"/>
    <w:rsid w:val="00157CEE"/>
    <w:rsid w:val="00157DF1"/>
    <w:rsid w:val="00160504"/>
    <w:rsid w:val="001608A7"/>
    <w:rsid w:val="00160D65"/>
    <w:rsid w:val="001613C2"/>
    <w:rsid w:val="00161A9F"/>
    <w:rsid w:val="00161B57"/>
    <w:rsid w:val="00161BEC"/>
    <w:rsid w:val="00161C9C"/>
    <w:rsid w:val="00161D18"/>
    <w:rsid w:val="001621B4"/>
    <w:rsid w:val="001624FF"/>
    <w:rsid w:val="00162E4B"/>
    <w:rsid w:val="0016366A"/>
    <w:rsid w:val="00163C35"/>
    <w:rsid w:val="001640C9"/>
    <w:rsid w:val="00164842"/>
    <w:rsid w:val="00164B7A"/>
    <w:rsid w:val="00164D4E"/>
    <w:rsid w:val="00165B94"/>
    <w:rsid w:val="001669D4"/>
    <w:rsid w:val="00166A20"/>
    <w:rsid w:val="00166CE1"/>
    <w:rsid w:val="00167808"/>
    <w:rsid w:val="0017005D"/>
    <w:rsid w:val="00170109"/>
    <w:rsid w:val="0017072E"/>
    <w:rsid w:val="001709AB"/>
    <w:rsid w:val="00171245"/>
    <w:rsid w:val="0017149D"/>
    <w:rsid w:val="00171A7C"/>
    <w:rsid w:val="00171EA8"/>
    <w:rsid w:val="001724E1"/>
    <w:rsid w:val="001724E5"/>
    <w:rsid w:val="00172C09"/>
    <w:rsid w:val="00173037"/>
    <w:rsid w:val="00173178"/>
    <w:rsid w:val="00173ACC"/>
    <w:rsid w:val="00173D85"/>
    <w:rsid w:val="001740C9"/>
    <w:rsid w:val="0017418D"/>
    <w:rsid w:val="0017431F"/>
    <w:rsid w:val="00174681"/>
    <w:rsid w:val="001746B1"/>
    <w:rsid w:val="0017548C"/>
    <w:rsid w:val="00175558"/>
    <w:rsid w:val="00175CD6"/>
    <w:rsid w:val="00175E63"/>
    <w:rsid w:val="0017621D"/>
    <w:rsid w:val="00176788"/>
    <w:rsid w:val="00176990"/>
    <w:rsid w:val="0017767B"/>
    <w:rsid w:val="001805CC"/>
    <w:rsid w:val="00180BB9"/>
    <w:rsid w:val="001815D3"/>
    <w:rsid w:val="001822FA"/>
    <w:rsid w:val="00182548"/>
    <w:rsid w:val="00182950"/>
    <w:rsid w:val="001832D9"/>
    <w:rsid w:val="0018362F"/>
    <w:rsid w:val="001836FE"/>
    <w:rsid w:val="0018393F"/>
    <w:rsid w:val="00183A05"/>
    <w:rsid w:val="00183AC2"/>
    <w:rsid w:val="00183B5F"/>
    <w:rsid w:val="00183CA0"/>
    <w:rsid w:val="00184291"/>
    <w:rsid w:val="00184D12"/>
    <w:rsid w:val="00185764"/>
    <w:rsid w:val="00185813"/>
    <w:rsid w:val="00185A5D"/>
    <w:rsid w:val="00186112"/>
    <w:rsid w:val="001865A5"/>
    <w:rsid w:val="001865D3"/>
    <w:rsid w:val="0018716B"/>
    <w:rsid w:val="001902A3"/>
    <w:rsid w:val="00190523"/>
    <w:rsid w:val="00190AA4"/>
    <w:rsid w:val="0019181E"/>
    <w:rsid w:val="001918EF"/>
    <w:rsid w:val="001923CB"/>
    <w:rsid w:val="001926E4"/>
    <w:rsid w:val="0019291F"/>
    <w:rsid w:val="00192A68"/>
    <w:rsid w:val="00192D36"/>
    <w:rsid w:val="00192E4D"/>
    <w:rsid w:val="00192EF4"/>
    <w:rsid w:val="001930CF"/>
    <w:rsid w:val="00193929"/>
    <w:rsid w:val="001939CB"/>
    <w:rsid w:val="00194688"/>
    <w:rsid w:val="00195315"/>
    <w:rsid w:val="00195DE4"/>
    <w:rsid w:val="00195E6E"/>
    <w:rsid w:val="001964A9"/>
    <w:rsid w:val="0019679C"/>
    <w:rsid w:val="00196D19"/>
    <w:rsid w:val="00197432"/>
    <w:rsid w:val="00197683"/>
    <w:rsid w:val="00197CE3"/>
    <w:rsid w:val="001A0111"/>
    <w:rsid w:val="001A03E5"/>
    <w:rsid w:val="001A156B"/>
    <w:rsid w:val="001A17BB"/>
    <w:rsid w:val="001A1D7F"/>
    <w:rsid w:val="001A1F85"/>
    <w:rsid w:val="001A24E6"/>
    <w:rsid w:val="001A25B4"/>
    <w:rsid w:val="001A27D8"/>
    <w:rsid w:val="001A28D5"/>
    <w:rsid w:val="001A298D"/>
    <w:rsid w:val="001A2CC2"/>
    <w:rsid w:val="001A34CD"/>
    <w:rsid w:val="001A3EC2"/>
    <w:rsid w:val="001A44C6"/>
    <w:rsid w:val="001A4C44"/>
    <w:rsid w:val="001A510C"/>
    <w:rsid w:val="001A5378"/>
    <w:rsid w:val="001A591C"/>
    <w:rsid w:val="001A626A"/>
    <w:rsid w:val="001A6599"/>
    <w:rsid w:val="001A6A29"/>
    <w:rsid w:val="001A6B9E"/>
    <w:rsid w:val="001A6BD7"/>
    <w:rsid w:val="001A6C20"/>
    <w:rsid w:val="001A7382"/>
    <w:rsid w:val="001A73C2"/>
    <w:rsid w:val="001A7581"/>
    <w:rsid w:val="001A7B61"/>
    <w:rsid w:val="001B0084"/>
    <w:rsid w:val="001B0BC4"/>
    <w:rsid w:val="001B1A9A"/>
    <w:rsid w:val="001B1EF3"/>
    <w:rsid w:val="001B1F15"/>
    <w:rsid w:val="001B29E2"/>
    <w:rsid w:val="001B364D"/>
    <w:rsid w:val="001B4858"/>
    <w:rsid w:val="001B495E"/>
    <w:rsid w:val="001B5382"/>
    <w:rsid w:val="001B57C4"/>
    <w:rsid w:val="001B5C1E"/>
    <w:rsid w:val="001B5D42"/>
    <w:rsid w:val="001B6C45"/>
    <w:rsid w:val="001B6D01"/>
    <w:rsid w:val="001B7AC7"/>
    <w:rsid w:val="001B7C36"/>
    <w:rsid w:val="001B7D5C"/>
    <w:rsid w:val="001C022F"/>
    <w:rsid w:val="001C0737"/>
    <w:rsid w:val="001C0835"/>
    <w:rsid w:val="001C0D29"/>
    <w:rsid w:val="001C0E23"/>
    <w:rsid w:val="001C1055"/>
    <w:rsid w:val="001C1597"/>
    <w:rsid w:val="001C1640"/>
    <w:rsid w:val="001C18E5"/>
    <w:rsid w:val="001C19E4"/>
    <w:rsid w:val="001C1C9F"/>
    <w:rsid w:val="001C20EC"/>
    <w:rsid w:val="001C2447"/>
    <w:rsid w:val="001C268A"/>
    <w:rsid w:val="001C26EB"/>
    <w:rsid w:val="001C2ABC"/>
    <w:rsid w:val="001C2AE1"/>
    <w:rsid w:val="001C2DEB"/>
    <w:rsid w:val="001C2FF9"/>
    <w:rsid w:val="001C301F"/>
    <w:rsid w:val="001C3318"/>
    <w:rsid w:val="001C3362"/>
    <w:rsid w:val="001C35B6"/>
    <w:rsid w:val="001C3844"/>
    <w:rsid w:val="001C3E19"/>
    <w:rsid w:val="001C4080"/>
    <w:rsid w:val="001C4717"/>
    <w:rsid w:val="001C5660"/>
    <w:rsid w:val="001C59DF"/>
    <w:rsid w:val="001C5D02"/>
    <w:rsid w:val="001C6241"/>
    <w:rsid w:val="001C63F5"/>
    <w:rsid w:val="001C65B5"/>
    <w:rsid w:val="001C6628"/>
    <w:rsid w:val="001C6771"/>
    <w:rsid w:val="001C6875"/>
    <w:rsid w:val="001C78E2"/>
    <w:rsid w:val="001D0450"/>
    <w:rsid w:val="001D0657"/>
    <w:rsid w:val="001D0A5F"/>
    <w:rsid w:val="001D106A"/>
    <w:rsid w:val="001D14B8"/>
    <w:rsid w:val="001D1A35"/>
    <w:rsid w:val="001D2468"/>
    <w:rsid w:val="001D3D55"/>
    <w:rsid w:val="001D3E51"/>
    <w:rsid w:val="001D416C"/>
    <w:rsid w:val="001D41A8"/>
    <w:rsid w:val="001D4586"/>
    <w:rsid w:val="001D4D93"/>
    <w:rsid w:val="001D4E42"/>
    <w:rsid w:val="001D4F1B"/>
    <w:rsid w:val="001D5F6F"/>
    <w:rsid w:val="001D643D"/>
    <w:rsid w:val="001D66C0"/>
    <w:rsid w:val="001D7446"/>
    <w:rsid w:val="001E015F"/>
    <w:rsid w:val="001E05D8"/>
    <w:rsid w:val="001E07C9"/>
    <w:rsid w:val="001E0C42"/>
    <w:rsid w:val="001E0F9D"/>
    <w:rsid w:val="001E132D"/>
    <w:rsid w:val="001E146A"/>
    <w:rsid w:val="001E14E8"/>
    <w:rsid w:val="001E188B"/>
    <w:rsid w:val="001E197F"/>
    <w:rsid w:val="001E1B6A"/>
    <w:rsid w:val="001E1C2A"/>
    <w:rsid w:val="001E2137"/>
    <w:rsid w:val="001E275E"/>
    <w:rsid w:val="001E2CF0"/>
    <w:rsid w:val="001E307B"/>
    <w:rsid w:val="001E30B7"/>
    <w:rsid w:val="001E34EB"/>
    <w:rsid w:val="001E5920"/>
    <w:rsid w:val="001E6116"/>
    <w:rsid w:val="001E68B5"/>
    <w:rsid w:val="001E6BFD"/>
    <w:rsid w:val="001E6E48"/>
    <w:rsid w:val="001E6EA8"/>
    <w:rsid w:val="001E773C"/>
    <w:rsid w:val="001F0164"/>
    <w:rsid w:val="001F06D7"/>
    <w:rsid w:val="001F082B"/>
    <w:rsid w:val="001F0C4F"/>
    <w:rsid w:val="001F1343"/>
    <w:rsid w:val="001F13BD"/>
    <w:rsid w:val="001F1698"/>
    <w:rsid w:val="001F2385"/>
    <w:rsid w:val="001F2609"/>
    <w:rsid w:val="001F2A9B"/>
    <w:rsid w:val="001F2CD4"/>
    <w:rsid w:val="001F2D85"/>
    <w:rsid w:val="001F3662"/>
    <w:rsid w:val="001F39A9"/>
    <w:rsid w:val="001F3A55"/>
    <w:rsid w:val="001F3BA3"/>
    <w:rsid w:val="001F40A8"/>
    <w:rsid w:val="001F40DA"/>
    <w:rsid w:val="001F42F3"/>
    <w:rsid w:val="001F546A"/>
    <w:rsid w:val="001F56A0"/>
    <w:rsid w:val="001F579C"/>
    <w:rsid w:val="001F5915"/>
    <w:rsid w:val="001F5F39"/>
    <w:rsid w:val="001F6125"/>
    <w:rsid w:val="001F6C0F"/>
    <w:rsid w:val="001F6E63"/>
    <w:rsid w:val="001F7A61"/>
    <w:rsid w:val="0020063A"/>
    <w:rsid w:val="00200665"/>
    <w:rsid w:val="00200769"/>
    <w:rsid w:val="002007DA"/>
    <w:rsid w:val="00200850"/>
    <w:rsid w:val="0020195D"/>
    <w:rsid w:val="00201FFA"/>
    <w:rsid w:val="00202048"/>
    <w:rsid w:val="00202803"/>
    <w:rsid w:val="00202CB9"/>
    <w:rsid w:val="00202DBD"/>
    <w:rsid w:val="00203C57"/>
    <w:rsid w:val="00203FFE"/>
    <w:rsid w:val="002050F8"/>
    <w:rsid w:val="00205358"/>
    <w:rsid w:val="00205449"/>
    <w:rsid w:val="00205573"/>
    <w:rsid w:val="00205625"/>
    <w:rsid w:val="002056F4"/>
    <w:rsid w:val="00205DC1"/>
    <w:rsid w:val="00206101"/>
    <w:rsid w:val="002065C0"/>
    <w:rsid w:val="002076CA"/>
    <w:rsid w:val="0020788F"/>
    <w:rsid w:val="00207CED"/>
    <w:rsid w:val="00210626"/>
    <w:rsid w:val="00210811"/>
    <w:rsid w:val="002110C2"/>
    <w:rsid w:val="00211137"/>
    <w:rsid w:val="00211197"/>
    <w:rsid w:val="002113ED"/>
    <w:rsid w:val="002120CE"/>
    <w:rsid w:val="002126B5"/>
    <w:rsid w:val="00212B17"/>
    <w:rsid w:val="00212C87"/>
    <w:rsid w:val="00212E07"/>
    <w:rsid w:val="00213061"/>
    <w:rsid w:val="0021331B"/>
    <w:rsid w:val="00214331"/>
    <w:rsid w:val="00214B1D"/>
    <w:rsid w:val="002151D8"/>
    <w:rsid w:val="0021534B"/>
    <w:rsid w:val="0021584F"/>
    <w:rsid w:val="00216B54"/>
    <w:rsid w:val="00216CA7"/>
    <w:rsid w:val="00217B7D"/>
    <w:rsid w:val="002202A8"/>
    <w:rsid w:val="002206AA"/>
    <w:rsid w:val="00220F68"/>
    <w:rsid w:val="002213D7"/>
    <w:rsid w:val="00221635"/>
    <w:rsid w:val="002220E1"/>
    <w:rsid w:val="0022247D"/>
    <w:rsid w:val="00222C6B"/>
    <w:rsid w:val="00222F76"/>
    <w:rsid w:val="00223357"/>
    <w:rsid w:val="0022338D"/>
    <w:rsid w:val="00223671"/>
    <w:rsid w:val="002236A0"/>
    <w:rsid w:val="002236C0"/>
    <w:rsid w:val="00224070"/>
    <w:rsid w:val="00224D26"/>
    <w:rsid w:val="0022544B"/>
    <w:rsid w:val="002256F7"/>
    <w:rsid w:val="002259A2"/>
    <w:rsid w:val="002264B6"/>
    <w:rsid w:val="002272E1"/>
    <w:rsid w:val="0022756C"/>
    <w:rsid w:val="00227DEF"/>
    <w:rsid w:val="002301FE"/>
    <w:rsid w:val="00231885"/>
    <w:rsid w:val="00231D15"/>
    <w:rsid w:val="00231D37"/>
    <w:rsid w:val="0023214B"/>
    <w:rsid w:val="00232628"/>
    <w:rsid w:val="00233631"/>
    <w:rsid w:val="00233886"/>
    <w:rsid w:val="00233C12"/>
    <w:rsid w:val="00233DDF"/>
    <w:rsid w:val="00233DF4"/>
    <w:rsid w:val="0023444A"/>
    <w:rsid w:val="002348F2"/>
    <w:rsid w:val="00234B19"/>
    <w:rsid w:val="00234EF5"/>
    <w:rsid w:val="00235597"/>
    <w:rsid w:val="00235D39"/>
    <w:rsid w:val="0023625C"/>
    <w:rsid w:val="00236A67"/>
    <w:rsid w:val="00237536"/>
    <w:rsid w:val="00237EF0"/>
    <w:rsid w:val="00240944"/>
    <w:rsid w:val="002410DA"/>
    <w:rsid w:val="00241818"/>
    <w:rsid w:val="002424D5"/>
    <w:rsid w:val="002424F2"/>
    <w:rsid w:val="00242C81"/>
    <w:rsid w:val="00242ED1"/>
    <w:rsid w:val="00243471"/>
    <w:rsid w:val="002439B7"/>
    <w:rsid w:val="00244072"/>
    <w:rsid w:val="00244D87"/>
    <w:rsid w:val="00244F1A"/>
    <w:rsid w:val="00245D1A"/>
    <w:rsid w:val="00245EAA"/>
    <w:rsid w:val="00246B4E"/>
    <w:rsid w:val="00246E8F"/>
    <w:rsid w:val="0024758F"/>
    <w:rsid w:val="00250441"/>
    <w:rsid w:val="002504C4"/>
    <w:rsid w:val="002506ED"/>
    <w:rsid w:val="00250D53"/>
    <w:rsid w:val="00250E83"/>
    <w:rsid w:val="0025157A"/>
    <w:rsid w:val="002518C3"/>
    <w:rsid w:val="00252315"/>
    <w:rsid w:val="002526AA"/>
    <w:rsid w:val="00252A1D"/>
    <w:rsid w:val="00252EE0"/>
    <w:rsid w:val="002535D7"/>
    <w:rsid w:val="00253963"/>
    <w:rsid w:val="00253D4B"/>
    <w:rsid w:val="00254563"/>
    <w:rsid w:val="002546AF"/>
    <w:rsid w:val="002553E7"/>
    <w:rsid w:val="002569CF"/>
    <w:rsid w:val="00256FB6"/>
    <w:rsid w:val="00257F58"/>
    <w:rsid w:val="00260CB2"/>
    <w:rsid w:val="00260D10"/>
    <w:rsid w:val="00260D52"/>
    <w:rsid w:val="002610D6"/>
    <w:rsid w:val="002616B1"/>
    <w:rsid w:val="00261E9E"/>
    <w:rsid w:val="0026239C"/>
    <w:rsid w:val="00262587"/>
    <w:rsid w:val="00262E66"/>
    <w:rsid w:val="00263398"/>
    <w:rsid w:val="0026358B"/>
    <w:rsid w:val="00263752"/>
    <w:rsid w:val="002638E8"/>
    <w:rsid w:val="00263B4B"/>
    <w:rsid w:val="00263E1D"/>
    <w:rsid w:val="00263F27"/>
    <w:rsid w:val="002640F8"/>
    <w:rsid w:val="002647E5"/>
    <w:rsid w:val="00264B87"/>
    <w:rsid w:val="00264D45"/>
    <w:rsid w:val="00264EAA"/>
    <w:rsid w:val="0026538C"/>
    <w:rsid w:val="002653EB"/>
    <w:rsid w:val="00265847"/>
    <w:rsid w:val="002661AD"/>
    <w:rsid w:val="0026623D"/>
    <w:rsid w:val="0026702B"/>
    <w:rsid w:val="002670EA"/>
    <w:rsid w:val="0026767C"/>
    <w:rsid w:val="002705FD"/>
    <w:rsid w:val="002706C0"/>
    <w:rsid w:val="0027083D"/>
    <w:rsid w:val="00270DB0"/>
    <w:rsid w:val="00271098"/>
    <w:rsid w:val="002711E2"/>
    <w:rsid w:val="00271E3E"/>
    <w:rsid w:val="00272150"/>
    <w:rsid w:val="002721B9"/>
    <w:rsid w:val="0027226F"/>
    <w:rsid w:val="00272962"/>
    <w:rsid w:val="00272BAA"/>
    <w:rsid w:val="002732BC"/>
    <w:rsid w:val="002733D5"/>
    <w:rsid w:val="00273574"/>
    <w:rsid w:val="00273E6D"/>
    <w:rsid w:val="00273FA4"/>
    <w:rsid w:val="0027486B"/>
    <w:rsid w:val="00274BA2"/>
    <w:rsid w:val="00275326"/>
    <w:rsid w:val="0027541D"/>
    <w:rsid w:val="00276148"/>
    <w:rsid w:val="0027662D"/>
    <w:rsid w:val="002766E1"/>
    <w:rsid w:val="00277001"/>
    <w:rsid w:val="002771C2"/>
    <w:rsid w:val="002772DB"/>
    <w:rsid w:val="00277716"/>
    <w:rsid w:val="0027771D"/>
    <w:rsid w:val="00277835"/>
    <w:rsid w:val="00277976"/>
    <w:rsid w:val="00277B8C"/>
    <w:rsid w:val="002803A6"/>
    <w:rsid w:val="0028126A"/>
    <w:rsid w:val="002815B6"/>
    <w:rsid w:val="00281B3D"/>
    <w:rsid w:val="00281E20"/>
    <w:rsid w:val="00282161"/>
    <w:rsid w:val="00282230"/>
    <w:rsid w:val="002827F4"/>
    <w:rsid w:val="00282A3D"/>
    <w:rsid w:val="002832C9"/>
    <w:rsid w:val="0028374E"/>
    <w:rsid w:val="00283B60"/>
    <w:rsid w:val="00283C28"/>
    <w:rsid w:val="00283D77"/>
    <w:rsid w:val="00283E10"/>
    <w:rsid w:val="00284427"/>
    <w:rsid w:val="00285468"/>
    <w:rsid w:val="00286C4A"/>
    <w:rsid w:val="00287E6F"/>
    <w:rsid w:val="00287E72"/>
    <w:rsid w:val="0029048A"/>
    <w:rsid w:val="002904A3"/>
    <w:rsid w:val="0029056E"/>
    <w:rsid w:val="00290CBB"/>
    <w:rsid w:val="00291B5C"/>
    <w:rsid w:val="00291D53"/>
    <w:rsid w:val="00291F9D"/>
    <w:rsid w:val="00292641"/>
    <w:rsid w:val="00292BA5"/>
    <w:rsid w:val="00292BD0"/>
    <w:rsid w:val="002934DB"/>
    <w:rsid w:val="002936DB"/>
    <w:rsid w:val="00293909"/>
    <w:rsid w:val="00293A44"/>
    <w:rsid w:val="002949E7"/>
    <w:rsid w:val="00294E13"/>
    <w:rsid w:val="00294F14"/>
    <w:rsid w:val="0029575E"/>
    <w:rsid w:val="00295CF0"/>
    <w:rsid w:val="00295F1B"/>
    <w:rsid w:val="00295FCB"/>
    <w:rsid w:val="00295FFD"/>
    <w:rsid w:val="002963F5"/>
    <w:rsid w:val="00296402"/>
    <w:rsid w:val="002970FB"/>
    <w:rsid w:val="0029731F"/>
    <w:rsid w:val="00297F5F"/>
    <w:rsid w:val="002A006E"/>
    <w:rsid w:val="002A0180"/>
    <w:rsid w:val="002A02F1"/>
    <w:rsid w:val="002A0E57"/>
    <w:rsid w:val="002A158F"/>
    <w:rsid w:val="002A1B1A"/>
    <w:rsid w:val="002A1C49"/>
    <w:rsid w:val="002A2582"/>
    <w:rsid w:val="002A351A"/>
    <w:rsid w:val="002A3541"/>
    <w:rsid w:val="002A38C5"/>
    <w:rsid w:val="002A409D"/>
    <w:rsid w:val="002A443F"/>
    <w:rsid w:val="002A459D"/>
    <w:rsid w:val="002A4DC8"/>
    <w:rsid w:val="002A56C1"/>
    <w:rsid w:val="002A6E10"/>
    <w:rsid w:val="002A6FA9"/>
    <w:rsid w:val="002A71A3"/>
    <w:rsid w:val="002A7268"/>
    <w:rsid w:val="002A79BC"/>
    <w:rsid w:val="002A7B4E"/>
    <w:rsid w:val="002A7BF0"/>
    <w:rsid w:val="002B018C"/>
    <w:rsid w:val="002B0661"/>
    <w:rsid w:val="002B08D8"/>
    <w:rsid w:val="002B13C1"/>
    <w:rsid w:val="002B20B3"/>
    <w:rsid w:val="002B2469"/>
    <w:rsid w:val="002B26DE"/>
    <w:rsid w:val="002B2736"/>
    <w:rsid w:val="002B33A9"/>
    <w:rsid w:val="002B36B8"/>
    <w:rsid w:val="002B3A49"/>
    <w:rsid w:val="002B43E3"/>
    <w:rsid w:val="002B478F"/>
    <w:rsid w:val="002B4AB8"/>
    <w:rsid w:val="002B4E77"/>
    <w:rsid w:val="002B4F2A"/>
    <w:rsid w:val="002B51AC"/>
    <w:rsid w:val="002B5679"/>
    <w:rsid w:val="002B62B4"/>
    <w:rsid w:val="002B7141"/>
    <w:rsid w:val="002B72FE"/>
    <w:rsid w:val="002B74F9"/>
    <w:rsid w:val="002B7708"/>
    <w:rsid w:val="002B77B1"/>
    <w:rsid w:val="002B7C6D"/>
    <w:rsid w:val="002C011B"/>
    <w:rsid w:val="002C024E"/>
    <w:rsid w:val="002C025F"/>
    <w:rsid w:val="002C060F"/>
    <w:rsid w:val="002C0E02"/>
    <w:rsid w:val="002C0E8F"/>
    <w:rsid w:val="002C10AD"/>
    <w:rsid w:val="002C1976"/>
    <w:rsid w:val="002C1D41"/>
    <w:rsid w:val="002C26C4"/>
    <w:rsid w:val="002C2CD2"/>
    <w:rsid w:val="002C2E09"/>
    <w:rsid w:val="002C3198"/>
    <w:rsid w:val="002C3380"/>
    <w:rsid w:val="002C3AF5"/>
    <w:rsid w:val="002C3E68"/>
    <w:rsid w:val="002C3FD1"/>
    <w:rsid w:val="002C40B0"/>
    <w:rsid w:val="002C4152"/>
    <w:rsid w:val="002C42B6"/>
    <w:rsid w:val="002C4AC0"/>
    <w:rsid w:val="002C51A7"/>
    <w:rsid w:val="002C53F2"/>
    <w:rsid w:val="002C5F27"/>
    <w:rsid w:val="002C67B1"/>
    <w:rsid w:val="002C7160"/>
    <w:rsid w:val="002C74DE"/>
    <w:rsid w:val="002C785C"/>
    <w:rsid w:val="002D00C2"/>
    <w:rsid w:val="002D01A5"/>
    <w:rsid w:val="002D07FF"/>
    <w:rsid w:val="002D0A91"/>
    <w:rsid w:val="002D0B87"/>
    <w:rsid w:val="002D0FC1"/>
    <w:rsid w:val="002D1477"/>
    <w:rsid w:val="002D1A06"/>
    <w:rsid w:val="002D2B14"/>
    <w:rsid w:val="002D3408"/>
    <w:rsid w:val="002D3589"/>
    <w:rsid w:val="002D35AA"/>
    <w:rsid w:val="002D386C"/>
    <w:rsid w:val="002D4BCA"/>
    <w:rsid w:val="002D5188"/>
    <w:rsid w:val="002D5E8B"/>
    <w:rsid w:val="002D5FBE"/>
    <w:rsid w:val="002D5FCD"/>
    <w:rsid w:val="002D7027"/>
    <w:rsid w:val="002D78CC"/>
    <w:rsid w:val="002D7951"/>
    <w:rsid w:val="002D7AB8"/>
    <w:rsid w:val="002E15BC"/>
    <w:rsid w:val="002E2015"/>
    <w:rsid w:val="002E2729"/>
    <w:rsid w:val="002E2E60"/>
    <w:rsid w:val="002E30D7"/>
    <w:rsid w:val="002E313C"/>
    <w:rsid w:val="002E3444"/>
    <w:rsid w:val="002E47E0"/>
    <w:rsid w:val="002E4877"/>
    <w:rsid w:val="002E4AA8"/>
    <w:rsid w:val="002E4DC5"/>
    <w:rsid w:val="002E53D8"/>
    <w:rsid w:val="002E5FA6"/>
    <w:rsid w:val="002E6AFB"/>
    <w:rsid w:val="002E6BAF"/>
    <w:rsid w:val="002E7445"/>
    <w:rsid w:val="002E76B0"/>
    <w:rsid w:val="002E7C46"/>
    <w:rsid w:val="002F0546"/>
    <w:rsid w:val="002F0F77"/>
    <w:rsid w:val="002F1046"/>
    <w:rsid w:val="002F17CB"/>
    <w:rsid w:val="002F32E0"/>
    <w:rsid w:val="002F36D1"/>
    <w:rsid w:val="002F3B50"/>
    <w:rsid w:val="002F3C5C"/>
    <w:rsid w:val="002F527C"/>
    <w:rsid w:val="002F5972"/>
    <w:rsid w:val="002F5BE7"/>
    <w:rsid w:val="002F5EA4"/>
    <w:rsid w:val="002F694A"/>
    <w:rsid w:val="002F6CE9"/>
    <w:rsid w:val="002F70AB"/>
    <w:rsid w:val="002F7D33"/>
    <w:rsid w:val="002F7D5D"/>
    <w:rsid w:val="00300332"/>
    <w:rsid w:val="0030060F"/>
    <w:rsid w:val="00300F0D"/>
    <w:rsid w:val="003011F9"/>
    <w:rsid w:val="0030153A"/>
    <w:rsid w:val="00301C7A"/>
    <w:rsid w:val="00302319"/>
    <w:rsid w:val="00302619"/>
    <w:rsid w:val="003029B9"/>
    <w:rsid w:val="00302A7A"/>
    <w:rsid w:val="00302ADD"/>
    <w:rsid w:val="003033BF"/>
    <w:rsid w:val="0030383D"/>
    <w:rsid w:val="00303D04"/>
    <w:rsid w:val="00303FB6"/>
    <w:rsid w:val="003040F4"/>
    <w:rsid w:val="00304AA3"/>
    <w:rsid w:val="00304BC8"/>
    <w:rsid w:val="0030518D"/>
    <w:rsid w:val="0030532E"/>
    <w:rsid w:val="003059B6"/>
    <w:rsid w:val="00305C46"/>
    <w:rsid w:val="00305C9C"/>
    <w:rsid w:val="003060E1"/>
    <w:rsid w:val="0030615D"/>
    <w:rsid w:val="0030663A"/>
    <w:rsid w:val="003068DE"/>
    <w:rsid w:val="00306B3F"/>
    <w:rsid w:val="00310101"/>
    <w:rsid w:val="003102B6"/>
    <w:rsid w:val="00310423"/>
    <w:rsid w:val="00310752"/>
    <w:rsid w:val="003108D6"/>
    <w:rsid w:val="003115BD"/>
    <w:rsid w:val="00311904"/>
    <w:rsid w:val="00312B73"/>
    <w:rsid w:val="00313633"/>
    <w:rsid w:val="0031394A"/>
    <w:rsid w:val="00313B2E"/>
    <w:rsid w:val="00313DC0"/>
    <w:rsid w:val="003148A2"/>
    <w:rsid w:val="00314CD3"/>
    <w:rsid w:val="003150DD"/>
    <w:rsid w:val="003155DD"/>
    <w:rsid w:val="00315836"/>
    <w:rsid w:val="00315933"/>
    <w:rsid w:val="00315DC5"/>
    <w:rsid w:val="003160F5"/>
    <w:rsid w:val="00316629"/>
    <w:rsid w:val="00316865"/>
    <w:rsid w:val="00316BBB"/>
    <w:rsid w:val="003170E3"/>
    <w:rsid w:val="0031765A"/>
    <w:rsid w:val="00317817"/>
    <w:rsid w:val="00320BBA"/>
    <w:rsid w:val="00321036"/>
    <w:rsid w:val="0032130C"/>
    <w:rsid w:val="00321A27"/>
    <w:rsid w:val="003221CE"/>
    <w:rsid w:val="003224BD"/>
    <w:rsid w:val="00322533"/>
    <w:rsid w:val="00322BD1"/>
    <w:rsid w:val="00323CA7"/>
    <w:rsid w:val="003244EE"/>
    <w:rsid w:val="00325017"/>
    <w:rsid w:val="0032563F"/>
    <w:rsid w:val="00325766"/>
    <w:rsid w:val="003258E4"/>
    <w:rsid w:val="00325E2A"/>
    <w:rsid w:val="0032604E"/>
    <w:rsid w:val="00327930"/>
    <w:rsid w:val="00327B29"/>
    <w:rsid w:val="003307D1"/>
    <w:rsid w:val="00330B07"/>
    <w:rsid w:val="00330CDB"/>
    <w:rsid w:val="00330CDF"/>
    <w:rsid w:val="00330DDD"/>
    <w:rsid w:val="00330E70"/>
    <w:rsid w:val="00330FF6"/>
    <w:rsid w:val="003315BD"/>
    <w:rsid w:val="00331A07"/>
    <w:rsid w:val="003323D8"/>
    <w:rsid w:val="00332AC5"/>
    <w:rsid w:val="00332F8E"/>
    <w:rsid w:val="00333311"/>
    <w:rsid w:val="003336FC"/>
    <w:rsid w:val="00333E46"/>
    <w:rsid w:val="003341B2"/>
    <w:rsid w:val="00334238"/>
    <w:rsid w:val="003344A6"/>
    <w:rsid w:val="003344B1"/>
    <w:rsid w:val="00334A14"/>
    <w:rsid w:val="00334AAD"/>
    <w:rsid w:val="00334CB7"/>
    <w:rsid w:val="00334DA6"/>
    <w:rsid w:val="003359E1"/>
    <w:rsid w:val="00335C3F"/>
    <w:rsid w:val="003363BB"/>
    <w:rsid w:val="0033646C"/>
    <w:rsid w:val="00336536"/>
    <w:rsid w:val="0033677F"/>
    <w:rsid w:val="00336C6F"/>
    <w:rsid w:val="00336DFB"/>
    <w:rsid w:val="00337177"/>
    <w:rsid w:val="00337395"/>
    <w:rsid w:val="00340725"/>
    <w:rsid w:val="0034096D"/>
    <w:rsid w:val="0034222B"/>
    <w:rsid w:val="00342367"/>
    <w:rsid w:val="00342EC4"/>
    <w:rsid w:val="00342F5D"/>
    <w:rsid w:val="0034305E"/>
    <w:rsid w:val="00343579"/>
    <w:rsid w:val="003435E8"/>
    <w:rsid w:val="0034494D"/>
    <w:rsid w:val="00344C8A"/>
    <w:rsid w:val="00344F03"/>
    <w:rsid w:val="003459BB"/>
    <w:rsid w:val="00345CED"/>
    <w:rsid w:val="00345DE1"/>
    <w:rsid w:val="0034648C"/>
    <w:rsid w:val="0034677C"/>
    <w:rsid w:val="00346893"/>
    <w:rsid w:val="00346C18"/>
    <w:rsid w:val="00346F83"/>
    <w:rsid w:val="00346F9E"/>
    <w:rsid w:val="00347B0E"/>
    <w:rsid w:val="00347ECA"/>
    <w:rsid w:val="003504D5"/>
    <w:rsid w:val="0035096B"/>
    <w:rsid w:val="00350D64"/>
    <w:rsid w:val="00350DCE"/>
    <w:rsid w:val="00350F4C"/>
    <w:rsid w:val="003512F7"/>
    <w:rsid w:val="00352F28"/>
    <w:rsid w:val="003533CB"/>
    <w:rsid w:val="003540B3"/>
    <w:rsid w:val="00354409"/>
    <w:rsid w:val="00354BA4"/>
    <w:rsid w:val="00354E20"/>
    <w:rsid w:val="00354E5B"/>
    <w:rsid w:val="003554A7"/>
    <w:rsid w:val="00355647"/>
    <w:rsid w:val="00355C14"/>
    <w:rsid w:val="0035629F"/>
    <w:rsid w:val="00356853"/>
    <w:rsid w:val="0035772B"/>
    <w:rsid w:val="00357C13"/>
    <w:rsid w:val="00357E01"/>
    <w:rsid w:val="00357E40"/>
    <w:rsid w:val="003601A2"/>
    <w:rsid w:val="003606D6"/>
    <w:rsid w:val="00360A64"/>
    <w:rsid w:val="00360C9D"/>
    <w:rsid w:val="003611A5"/>
    <w:rsid w:val="003616C5"/>
    <w:rsid w:val="00361769"/>
    <w:rsid w:val="00361F2C"/>
    <w:rsid w:val="00362540"/>
    <w:rsid w:val="003626C7"/>
    <w:rsid w:val="00362AF1"/>
    <w:rsid w:val="0036317B"/>
    <w:rsid w:val="003632E4"/>
    <w:rsid w:val="00363638"/>
    <w:rsid w:val="00363997"/>
    <w:rsid w:val="00363E57"/>
    <w:rsid w:val="003647D5"/>
    <w:rsid w:val="00364DC2"/>
    <w:rsid w:val="0036522C"/>
    <w:rsid w:val="00365481"/>
    <w:rsid w:val="003655C1"/>
    <w:rsid w:val="00365BB4"/>
    <w:rsid w:val="003661D0"/>
    <w:rsid w:val="0036622B"/>
    <w:rsid w:val="00366371"/>
    <w:rsid w:val="003664EB"/>
    <w:rsid w:val="003678D8"/>
    <w:rsid w:val="00367C76"/>
    <w:rsid w:val="00367F6A"/>
    <w:rsid w:val="0037056B"/>
    <w:rsid w:val="00371497"/>
    <w:rsid w:val="00371586"/>
    <w:rsid w:val="00372538"/>
    <w:rsid w:val="00372CDA"/>
    <w:rsid w:val="00373398"/>
    <w:rsid w:val="003735B2"/>
    <w:rsid w:val="00373743"/>
    <w:rsid w:val="00373745"/>
    <w:rsid w:val="003746EE"/>
    <w:rsid w:val="00374D94"/>
    <w:rsid w:val="0037513F"/>
    <w:rsid w:val="003754E1"/>
    <w:rsid w:val="0037586E"/>
    <w:rsid w:val="00376092"/>
    <w:rsid w:val="00376EFF"/>
    <w:rsid w:val="00377025"/>
    <w:rsid w:val="0037733F"/>
    <w:rsid w:val="0037745D"/>
    <w:rsid w:val="0038019F"/>
    <w:rsid w:val="00381346"/>
    <w:rsid w:val="00381450"/>
    <w:rsid w:val="00381CB7"/>
    <w:rsid w:val="00381E97"/>
    <w:rsid w:val="00381F30"/>
    <w:rsid w:val="00381F52"/>
    <w:rsid w:val="00382240"/>
    <w:rsid w:val="00383AAE"/>
    <w:rsid w:val="00383F22"/>
    <w:rsid w:val="0038415C"/>
    <w:rsid w:val="00384776"/>
    <w:rsid w:val="0038479F"/>
    <w:rsid w:val="003847DB"/>
    <w:rsid w:val="00384F54"/>
    <w:rsid w:val="00384FCC"/>
    <w:rsid w:val="00385614"/>
    <w:rsid w:val="003857C4"/>
    <w:rsid w:val="00385F1C"/>
    <w:rsid w:val="00386139"/>
    <w:rsid w:val="00386147"/>
    <w:rsid w:val="003866DE"/>
    <w:rsid w:val="00386C12"/>
    <w:rsid w:val="00386CD8"/>
    <w:rsid w:val="00386D1F"/>
    <w:rsid w:val="00387BD3"/>
    <w:rsid w:val="00390527"/>
    <w:rsid w:val="00390A8B"/>
    <w:rsid w:val="00391055"/>
    <w:rsid w:val="003914C5"/>
    <w:rsid w:val="00391507"/>
    <w:rsid w:val="00391585"/>
    <w:rsid w:val="00391930"/>
    <w:rsid w:val="00391C7F"/>
    <w:rsid w:val="00391F70"/>
    <w:rsid w:val="003926C4"/>
    <w:rsid w:val="00392AED"/>
    <w:rsid w:val="00392D1E"/>
    <w:rsid w:val="00393EDF"/>
    <w:rsid w:val="00393F9D"/>
    <w:rsid w:val="0039436B"/>
    <w:rsid w:val="00394B13"/>
    <w:rsid w:val="00394C18"/>
    <w:rsid w:val="00394F65"/>
    <w:rsid w:val="00395EFA"/>
    <w:rsid w:val="0039684B"/>
    <w:rsid w:val="00396B2A"/>
    <w:rsid w:val="00396FA0"/>
    <w:rsid w:val="00397087"/>
    <w:rsid w:val="0039716F"/>
    <w:rsid w:val="003979FE"/>
    <w:rsid w:val="00397B3E"/>
    <w:rsid w:val="003A0113"/>
    <w:rsid w:val="003A0320"/>
    <w:rsid w:val="003A0B83"/>
    <w:rsid w:val="003A1974"/>
    <w:rsid w:val="003A276F"/>
    <w:rsid w:val="003A2B1E"/>
    <w:rsid w:val="003A3D33"/>
    <w:rsid w:val="003A3FAD"/>
    <w:rsid w:val="003A406E"/>
    <w:rsid w:val="003A41D7"/>
    <w:rsid w:val="003A434E"/>
    <w:rsid w:val="003A44EB"/>
    <w:rsid w:val="003A455C"/>
    <w:rsid w:val="003A4E4B"/>
    <w:rsid w:val="003A523C"/>
    <w:rsid w:val="003A59D5"/>
    <w:rsid w:val="003A5BED"/>
    <w:rsid w:val="003A5D5B"/>
    <w:rsid w:val="003A61C0"/>
    <w:rsid w:val="003A62B3"/>
    <w:rsid w:val="003A632F"/>
    <w:rsid w:val="003A659A"/>
    <w:rsid w:val="003A671A"/>
    <w:rsid w:val="003A6871"/>
    <w:rsid w:val="003A6AB0"/>
    <w:rsid w:val="003A6C75"/>
    <w:rsid w:val="003A766D"/>
    <w:rsid w:val="003A76E8"/>
    <w:rsid w:val="003B021C"/>
    <w:rsid w:val="003B02C6"/>
    <w:rsid w:val="003B030B"/>
    <w:rsid w:val="003B0B61"/>
    <w:rsid w:val="003B12A1"/>
    <w:rsid w:val="003B1BF7"/>
    <w:rsid w:val="003B1E7C"/>
    <w:rsid w:val="003B1E85"/>
    <w:rsid w:val="003B1EE1"/>
    <w:rsid w:val="003B2064"/>
    <w:rsid w:val="003B2587"/>
    <w:rsid w:val="003B2754"/>
    <w:rsid w:val="003B2F1A"/>
    <w:rsid w:val="003B35FF"/>
    <w:rsid w:val="003B3A46"/>
    <w:rsid w:val="003B47B5"/>
    <w:rsid w:val="003B4AA4"/>
    <w:rsid w:val="003B50AD"/>
    <w:rsid w:val="003B51FA"/>
    <w:rsid w:val="003B54D1"/>
    <w:rsid w:val="003B5905"/>
    <w:rsid w:val="003B5B6D"/>
    <w:rsid w:val="003B6139"/>
    <w:rsid w:val="003B6422"/>
    <w:rsid w:val="003B6500"/>
    <w:rsid w:val="003B6829"/>
    <w:rsid w:val="003B6B96"/>
    <w:rsid w:val="003B6C5F"/>
    <w:rsid w:val="003B7374"/>
    <w:rsid w:val="003B7737"/>
    <w:rsid w:val="003B79A7"/>
    <w:rsid w:val="003B7B0E"/>
    <w:rsid w:val="003B7F34"/>
    <w:rsid w:val="003C018B"/>
    <w:rsid w:val="003C021D"/>
    <w:rsid w:val="003C0F40"/>
    <w:rsid w:val="003C102F"/>
    <w:rsid w:val="003C1320"/>
    <w:rsid w:val="003C14B7"/>
    <w:rsid w:val="003C1806"/>
    <w:rsid w:val="003C1953"/>
    <w:rsid w:val="003C22CB"/>
    <w:rsid w:val="003C26AE"/>
    <w:rsid w:val="003C27F6"/>
    <w:rsid w:val="003C2E85"/>
    <w:rsid w:val="003C2F4A"/>
    <w:rsid w:val="003C3385"/>
    <w:rsid w:val="003C3B21"/>
    <w:rsid w:val="003C4458"/>
    <w:rsid w:val="003C4F99"/>
    <w:rsid w:val="003C501C"/>
    <w:rsid w:val="003C53A6"/>
    <w:rsid w:val="003C53AA"/>
    <w:rsid w:val="003C5BD2"/>
    <w:rsid w:val="003C5D12"/>
    <w:rsid w:val="003C5D94"/>
    <w:rsid w:val="003C66BB"/>
    <w:rsid w:val="003C6ABD"/>
    <w:rsid w:val="003C7C34"/>
    <w:rsid w:val="003C7F38"/>
    <w:rsid w:val="003D0B0B"/>
    <w:rsid w:val="003D0D57"/>
    <w:rsid w:val="003D0DD1"/>
    <w:rsid w:val="003D108C"/>
    <w:rsid w:val="003D17DB"/>
    <w:rsid w:val="003D1B33"/>
    <w:rsid w:val="003D2D5E"/>
    <w:rsid w:val="003D2DA6"/>
    <w:rsid w:val="003D36F9"/>
    <w:rsid w:val="003D39E2"/>
    <w:rsid w:val="003D3C78"/>
    <w:rsid w:val="003D438A"/>
    <w:rsid w:val="003D4B12"/>
    <w:rsid w:val="003D51D5"/>
    <w:rsid w:val="003D5218"/>
    <w:rsid w:val="003D556D"/>
    <w:rsid w:val="003D564A"/>
    <w:rsid w:val="003D592B"/>
    <w:rsid w:val="003D5D2A"/>
    <w:rsid w:val="003D5FC8"/>
    <w:rsid w:val="003D629A"/>
    <w:rsid w:val="003D63B5"/>
    <w:rsid w:val="003D6750"/>
    <w:rsid w:val="003D696F"/>
    <w:rsid w:val="003D746E"/>
    <w:rsid w:val="003D7589"/>
    <w:rsid w:val="003D7EDC"/>
    <w:rsid w:val="003E07E9"/>
    <w:rsid w:val="003E0B2E"/>
    <w:rsid w:val="003E0DAF"/>
    <w:rsid w:val="003E14C2"/>
    <w:rsid w:val="003E151B"/>
    <w:rsid w:val="003E1545"/>
    <w:rsid w:val="003E15C5"/>
    <w:rsid w:val="003E1C04"/>
    <w:rsid w:val="003E2137"/>
    <w:rsid w:val="003E2927"/>
    <w:rsid w:val="003E2E96"/>
    <w:rsid w:val="003E3472"/>
    <w:rsid w:val="003E44E5"/>
    <w:rsid w:val="003E5430"/>
    <w:rsid w:val="003E58FB"/>
    <w:rsid w:val="003E653C"/>
    <w:rsid w:val="003E6796"/>
    <w:rsid w:val="003E6998"/>
    <w:rsid w:val="003E6BAC"/>
    <w:rsid w:val="003E6EB6"/>
    <w:rsid w:val="003E6F99"/>
    <w:rsid w:val="003E7635"/>
    <w:rsid w:val="003E78C4"/>
    <w:rsid w:val="003E7D45"/>
    <w:rsid w:val="003F0A8C"/>
    <w:rsid w:val="003F0B60"/>
    <w:rsid w:val="003F1192"/>
    <w:rsid w:val="003F13C7"/>
    <w:rsid w:val="003F1891"/>
    <w:rsid w:val="003F1B32"/>
    <w:rsid w:val="003F1B3A"/>
    <w:rsid w:val="003F2078"/>
    <w:rsid w:val="003F22D7"/>
    <w:rsid w:val="003F37AB"/>
    <w:rsid w:val="003F49E0"/>
    <w:rsid w:val="003F4AAD"/>
    <w:rsid w:val="003F55D6"/>
    <w:rsid w:val="003F5AEE"/>
    <w:rsid w:val="003F5BBF"/>
    <w:rsid w:val="003F6721"/>
    <w:rsid w:val="003F71A6"/>
    <w:rsid w:val="003F7242"/>
    <w:rsid w:val="003F7917"/>
    <w:rsid w:val="00400C5A"/>
    <w:rsid w:val="00400F54"/>
    <w:rsid w:val="004015A0"/>
    <w:rsid w:val="004019FB"/>
    <w:rsid w:val="00402173"/>
    <w:rsid w:val="004022D9"/>
    <w:rsid w:val="004023D5"/>
    <w:rsid w:val="0040246A"/>
    <w:rsid w:val="0040262F"/>
    <w:rsid w:val="00402A19"/>
    <w:rsid w:val="00402C0C"/>
    <w:rsid w:val="00403235"/>
    <w:rsid w:val="0040360C"/>
    <w:rsid w:val="004039AC"/>
    <w:rsid w:val="00403A2B"/>
    <w:rsid w:val="00403C24"/>
    <w:rsid w:val="0040417C"/>
    <w:rsid w:val="00404867"/>
    <w:rsid w:val="004048FA"/>
    <w:rsid w:val="00405060"/>
    <w:rsid w:val="00405EA7"/>
    <w:rsid w:val="004061E5"/>
    <w:rsid w:val="004064D2"/>
    <w:rsid w:val="004066F8"/>
    <w:rsid w:val="0040733E"/>
    <w:rsid w:val="00407B2B"/>
    <w:rsid w:val="00407B70"/>
    <w:rsid w:val="00407D4B"/>
    <w:rsid w:val="00410242"/>
    <w:rsid w:val="0041029B"/>
    <w:rsid w:val="0041042D"/>
    <w:rsid w:val="00410612"/>
    <w:rsid w:val="00410D31"/>
    <w:rsid w:val="00410FF9"/>
    <w:rsid w:val="00411468"/>
    <w:rsid w:val="004114E3"/>
    <w:rsid w:val="004119F1"/>
    <w:rsid w:val="00411F9D"/>
    <w:rsid w:val="0041225B"/>
    <w:rsid w:val="00412960"/>
    <w:rsid w:val="004133F9"/>
    <w:rsid w:val="004142C3"/>
    <w:rsid w:val="0041439F"/>
    <w:rsid w:val="004145DD"/>
    <w:rsid w:val="0041486B"/>
    <w:rsid w:val="00415522"/>
    <w:rsid w:val="004162E2"/>
    <w:rsid w:val="004167EF"/>
    <w:rsid w:val="00416C96"/>
    <w:rsid w:val="00416E15"/>
    <w:rsid w:val="00417405"/>
    <w:rsid w:val="004176D1"/>
    <w:rsid w:val="00417717"/>
    <w:rsid w:val="004179CC"/>
    <w:rsid w:val="00420D73"/>
    <w:rsid w:val="00421717"/>
    <w:rsid w:val="0042186C"/>
    <w:rsid w:val="00421D97"/>
    <w:rsid w:val="00421F72"/>
    <w:rsid w:val="00422836"/>
    <w:rsid w:val="00422DB9"/>
    <w:rsid w:val="00422E20"/>
    <w:rsid w:val="00423447"/>
    <w:rsid w:val="00423BC6"/>
    <w:rsid w:val="00423D38"/>
    <w:rsid w:val="00424B98"/>
    <w:rsid w:val="00424C81"/>
    <w:rsid w:val="00424CFB"/>
    <w:rsid w:val="00425182"/>
    <w:rsid w:val="0042561E"/>
    <w:rsid w:val="004256AC"/>
    <w:rsid w:val="00425B61"/>
    <w:rsid w:val="00425C05"/>
    <w:rsid w:val="004266EA"/>
    <w:rsid w:val="004267CA"/>
    <w:rsid w:val="00426E43"/>
    <w:rsid w:val="004273CB"/>
    <w:rsid w:val="00427996"/>
    <w:rsid w:val="004279C0"/>
    <w:rsid w:val="004300D6"/>
    <w:rsid w:val="0043049B"/>
    <w:rsid w:val="0043065C"/>
    <w:rsid w:val="00430A12"/>
    <w:rsid w:val="00430C26"/>
    <w:rsid w:val="004310C8"/>
    <w:rsid w:val="0043262D"/>
    <w:rsid w:val="00432798"/>
    <w:rsid w:val="00432861"/>
    <w:rsid w:val="00432F1F"/>
    <w:rsid w:val="004334F8"/>
    <w:rsid w:val="004337EA"/>
    <w:rsid w:val="00433875"/>
    <w:rsid w:val="004339B8"/>
    <w:rsid w:val="004343D8"/>
    <w:rsid w:val="0043484B"/>
    <w:rsid w:val="00434929"/>
    <w:rsid w:val="00434949"/>
    <w:rsid w:val="00434CAB"/>
    <w:rsid w:val="004352CF"/>
    <w:rsid w:val="0043535C"/>
    <w:rsid w:val="00435BC3"/>
    <w:rsid w:val="00436329"/>
    <w:rsid w:val="004365B9"/>
    <w:rsid w:val="004366AF"/>
    <w:rsid w:val="004372F6"/>
    <w:rsid w:val="004373EB"/>
    <w:rsid w:val="004378EA"/>
    <w:rsid w:val="00437DBC"/>
    <w:rsid w:val="0044051F"/>
    <w:rsid w:val="004409BD"/>
    <w:rsid w:val="00440B39"/>
    <w:rsid w:val="004418A5"/>
    <w:rsid w:val="00441B52"/>
    <w:rsid w:val="004420AD"/>
    <w:rsid w:val="00442663"/>
    <w:rsid w:val="00442BC9"/>
    <w:rsid w:val="004434C6"/>
    <w:rsid w:val="00443668"/>
    <w:rsid w:val="00443B8C"/>
    <w:rsid w:val="00443B9C"/>
    <w:rsid w:val="00443CB9"/>
    <w:rsid w:val="00443E9E"/>
    <w:rsid w:val="0044532A"/>
    <w:rsid w:val="00445A1F"/>
    <w:rsid w:val="00445E29"/>
    <w:rsid w:val="0044622A"/>
    <w:rsid w:val="0044626A"/>
    <w:rsid w:val="00446561"/>
    <w:rsid w:val="0044667A"/>
    <w:rsid w:val="0044679F"/>
    <w:rsid w:val="00447026"/>
    <w:rsid w:val="0045058B"/>
    <w:rsid w:val="00450599"/>
    <w:rsid w:val="0045090E"/>
    <w:rsid w:val="00450C16"/>
    <w:rsid w:val="00450C24"/>
    <w:rsid w:val="004510B2"/>
    <w:rsid w:val="0045112E"/>
    <w:rsid w:val="00451F2D"/>
    <w:rsid w:val="00452336"/>
    <w:rsid w:val="004531F7"/>
    <w:rsid w:val="00453344"/>
    <w:rsid w:val="004534FD"/>
    <w:rsid w:val="004535C3"/>
    <w:rsid w:val="00453BA7"/>
    <w:rsid w:val="0045421C"/>
    <w:rsid w:val="00454360"/>
    <w:rsid w:val="00454453"/>
    <w:rsid w:val="00454DD8"/>
    <w:rsid w:val="00455320"/>
    <w:rsid w:val="004553A8"/>
    <w:rsid w:val="00455F16"/>
    <w:rsid w:val="004563D6"/>
    <w:rsid w:val="0045727F"/>
    <w:rsid w:val="004573D7"/>
    <w:rsid w:val="00457535"/>
    <w:rsid w:val="00457A3E"/>
    <w:rsid w:val="00457B73"/>
    <w:rsid w:val="004600E0"/>
    <w:rsid w:val="0046025C"/>
    <w:rsid w:val="004602E0"/>
    <w:rsid w:val="0046039D"/>
    <w:rsid w:val="0046081A"/>
    <w:rsid w:val="00460937"/>
    <w:rsid w:val="004613A4"/>
    <w:rsid w:val="004618FD"/>
    <w:rsid w:val="00461A72"/>
    <w:rsid w:val="00461D27"/>
    <w:rsid w:val="00462698"/>
    <w:rsid w:val="004633DF"/>
    <w:rsid w:val="00463B35"/>
    <w:rsid w:val="00463D6B"/>
    <w:rsid w:val="00464C65"/>
    <w:rsid w:val="00465A89"/>
    <w:rsid w:val="00466F36"/>
    <w:rsid w:val="00467477"/>
    <w:rsid w:val="0046788F"/>
    <w:rsid w:val="004678B3"/>
    <w:rsid w:val="00467A5C"/>
    <w:rsid w:val="00467BA4"/>
    <w:rsid w:val="00470079"/>
    <w:rsid w:val="0047019E"/>
    <w:rsid w:val="00470941"/>
    <w:rsid w:val="00471E9C"/>
    <w:rsid w:val="00472741"/>
    <w:rsid w:val="00472CFF"/>
    <w:rsid w:val="00472E3F"/>
    <w:rsid w:val="00472F57"/>
    <w:rsid w:val="0047393A"/>
    <w:rsid w:val="00473A72"/>
    <w:rsid w:val="00473C64"/>
    <w:rsid w:val="0047411F"/>
    <w:rsid w:val="00474243"/>
    <w:rsid w:val="004745A5"/>
    <w:rsid w:val="00474798"/>
    <w:rsid w:val="0047484F"/>
    <w:rsid w:val="00474D70"/>
    <w:rsid w:val="00474DC4"/>
    <w:rsid w:val="0047510D"/>
    <w:rsid w:val="004752FB"/>
    <w:rsid w:val="00475334"/>
    <w:rsid w:val="004755CF"/>
    <w:rsid w:val="00475BCC"/>
    <w:rsid w:val="00475C3B"/>
    <w:rsid w:val="004765BD"/>
    <w:rsid w:val="00476D33"/>
    <w:rsid w:val="004770CC"/>
    <w:rsid w:val="00477166"/>
    <w:rsid w:val="0047726F"/>
    <w:rsid w:val="00477388"/>
    <w:rsid w:val="00480BB8"/>
    <w:rsid w:val="0048113C"/>
    <w:rsid w:val="0048141A"/>
    <w:rsid w:val="0048169D"/>
    <w:rsid w:val="00482721"/>
    <w:rsid w:val="004829B6"/>
    <w:rsid w:val="00482BFD"/>
    <w:rsid w:val="00483B40"/>
    <w:rsid w:val="00483F7A"/>
    <w:rsid w:val="004840C7"/>
    <w:rsid w:val="00484382"/>
    <w:rsid w:val="0048464D"/>
    <w:rsid w:val="004850AE"/>
    <w:rsid w:val="00485D03"/>
    <w:rsid w:val="00486120"/>
    <w:rsid w:val="00486357"/>
    <w:rsid w:val="00486574"/>
    <w:rsid w:val="00486579"/>
    <w:rsid w:val="004876B7"/>
    <w:rsid w:val="00487770"/>
    <w:rsid w:val="00487A7B"/>
    <w:rsid w:val="004912AD"/>
    <w:rsid w:val="004915A0"/>
    <w:rsid w:val="004916FA"/>
    <w:rsid w:val="0049173B"/>
    <w:rsid w:val="004921CA"/>
    <w:rsid w:val="004924C0"/>
    <w:rsid w:val="004927E7"/>
    <w:rsid w:val="004931C2"/>
    <w:rsid w:val="0049343A"/>
    <w:rsid w:val="00494528"/>
    <w:rsid w:val="00494809"/>
    <w:rsid w:val="00494A6C"/>
    <w:rsid w:val="00495E75"/>
    <w:rsid w:val="00495FC2"/>
    <w:rsid w:val="004960F4"/>
    <w:rsid w:val="00496149"/>
    <w:rsid w:val="004964A6"/>
    <w:rsid w:val="00496D51"/>
    <w:rsid w:val="00496FFD"/>
    <w:rsid w:val="004974A1"/>
    <w:rsid w:val="004A079C"/>
    <w:rsid w:val="004A0CC4"/>
    <w:rsid w:val="004A1225"/>
    <w:rsid w:val="004A1DB6"/>
    <w:rsid w:val="004A1F55"/>
    <w:rsid w:val="004A249A"/>
    <w:rsid w:val="004A2AA2"/>
    <w:rsid w:val="004A2E61"/>
    <w:rsid w:val="004A2E62"/>
    <w:rsid w:val="004A398E"/>
    <w:rsid w:val="004A42F9"/>
    <w:rsid w:val="004A4450"/>
    <w:rsid w:val="004A44E6"/>
    <w:rsid w:val="004A4A9B"/>
    <w:rsid w:val="004A5738"/>
    <w:rsid w:val="004A5969"/>
    <w:rsid w:val="004A6ADD"/>
    <w:rsid w:val="004A6B3B"/>
    <w:rsid w:val="004A7FE9"/>
    <w:rsid w:val="004B0809"/>
    <w:rsid w:val="004B0891"/>
    <w:rsid w:val="004B13DC"/>
    <w:rsid w:val="004B15A4"/>
    <w:rsid w:val="004B200A"/>
    <w:rsid w:val="004B210E"/>
    <w:rsid w:val="004B2154"/>
    <w:rsid w:val="004B228A"/>
    <w:rsid w:val="004B24FE"/>
    <w:rsid w:val="004B2803"/>
    <w:rsid w:val="004B2C2D"/>
    <w:rsid w:val="004B2C73"/>
    <w:rsid w:val="004B2C8F"/>
    <w:rsid w:val="004B2D1D"/>
    <w:rsid w:val="004B379E"/>
    <w:rsid w:val="004B3AE0"/>
    <w:rsid w:val="004B3C93"/>
    <w:rsid w:val="004B4713"/>
    <w:rsid w:val="004B4FBB"/>
    <w:rsid w:val="004B50D2"/>
    <w:rsid w:val="004B6A63"/>
    <w:rsid w:val="004B6DF2"/>
    <w:rsid w:val="004B7ACC"/>
    <w:rsid w:val="004C0028"/>
    <w:rsid w:val="004C03D5"/>
    <w:rsid w:val="004C0DD0"/>
    <w:rsid w:val="004C0E0C"/>
    <w:rsid w:val="004C1159"/>
    <w:rsid w:val="004C11BA"/>
    <w:rsid w:val="004C13A1"/>
    <w:rsid w:val="004C1551"/>
    <w:rsid w:val="004C16AF"/>
    <w:rsid w:val="004C16BA"/>
    <w:rsid w:val="004C1D26"/>
    <w:rsid w:val="004C28C2"/>
    <w:rsid w:val="004C2D3B"/>
    <w:rsid w:val="004C2EBB"/>
    <w:rsid w:val="004C315E"/>
    <w:rsid w:val="004C354B"/>
    <w:rsid w:val="004C363F"/>
    <w:rsid w:val="004C3C0C"/>
    <w:rsid w:val="004C3C3A"/>
    <w:rsid w:val="004C3CDD"/>
    <w:rsid w:val="004C3D58"/>
    <w:rsid w:val="004C49DA"/>
    <w:rsid w:val="004C4C77"/>
    <w:rsid w:val="004C5127"/>
    <w:rsid w:val="004C552C"/>
    <w:rsid w:val="004C59A3"/>
    <w:rsid w:val="004C5C52"/>
    <w:rsid w:val="004C5E9B"/>
    <w:rsid w:val="004C5EC7"/>
    <w:rsid w:val="004C5ED1"/>
    <w:rsid w:val="004C61C4"/>
    <w:rsid w:val="004C655D"/>
    <w:rsid w:val="004C65FC"/>
    <w:rsid w:val="004C6853"/>
    <w:rsid w:val="004C6A0C"/>
    <w:rsid w:val="004C6FD0"/>
    <w:rsid w:val="004C74E9"/>
    <w:rsid w:val="004C75FE"/>
    <w:rsid w:val="004C7785"/>
    <w:rsid w:val="004C7CF5"/>
    <w:rsid w:val="004C7D9D"/>
    <w:rsid w:val="004C7DE9"/>
    <w:rsid w:val="004C7FA8"/>
    <w:rsid w:val="004D0104"/>
    <w:rsid w:val="004D0958"/>
    <w:rsid w:val="004D13D0"/>
    <w:rsid w:val="004D1961"/>
    <w:rsid w:val="004D198E"/>
    <w:rsid w:val="004D1DBC"/>
    <w:rsid w:val="004D23EB"/>
    <w:rsid w:val="004D25E7"/>
    <w:rsid w:val="004D2CFA"/>
    <w:rsid w:val="004D3637"/>
    <w:rsid w:val="004D3744"/>
    <w:rsid w:val="004D399B"/>
    <w:rsid w:val="004D3F41"/>
    <w:rsid w:val="004D4823"/>
    <w:rsid w:val="004D49C0"/>
    <w:rsid w:val="004D4C61"/>
    <w:rsid w:val="004D5190"/>
    <w:rsid w:val="004D55A8"/>
    <w:rsid w:val="004D5A44"/>
    <w:rsid w:val="004D6D7C"/>
    <w:rsid w:val="004D7038"/>
    <w:rsid w:val="004D765C"/>
    <w:rsid w:val="004D773D"/>
    <w:rsid w:val="004D77AF"/>
    <w:rsid w:val="004D7E12"/>
    <w:rsid w:val="004E0211"/>
    <w:rsid w:val="004E0395"/>
    <w:rsid w:val="004E04EE"/>
    <w:rsid w:val="004E0CFB"/>
    <w:rsid w:val="004E0F17"/>
    <w:rsid w:val="004E108F"/>
    <w:rsid w:val="004E11E9"/>
    <w:rsid w:val="004E1798"/>
    <w:rsid w:val="004E1895"/>
    <w:rsid w:val="004E195E"/>
    <w:rsid w:val="004E1B5A"/>
    <w:rsid w:val="004E1BD9"/>
    <w:rsid w:val="004E1D77"/>
    <w:rsid w:val="004E1F09"/>
    <w:rsid w:val="004E24E8"/>
    <w:rsid w:val="004E25E6"/>
    <w:rsid w:val="004E2980"/>
    <w:rsid w:val="004E2D78"/>
    <w:rsid w:val="004E320D"/>
    <w:rsid w:val="004E33A8"/>
    <w:rsid w:val="004E34C4"/>
    <w:rsid w:val="004E365D"/>
    <w:rsid w:val="004E3C61"/>
    <w:rsid w:val="004E3F6E"/>
    <w:rsid w:val="004E4051"/>
    <w:rsid w:val="004E41B2"/>
    <w:rsid w:val="004E4204"/>
    <w:rsid w:val="004E4394"/>
    <w:rsid w:val="004E494A"/>
    <w:rsid w:val="004E4C81"/>
    <w:rsid w:val="004E50CA"/>
    <w:rsid w:val="004E52DD"/>
    <w:rsid w:val="004E52E9"/>
    <w:rsid w:val="004E5A15"/>
    <w:rsid w:val="004E5A59"/>
    <w:rsid w:val="004E5CFA"/>
    <w:rsid w:val="004E6754"/>
    <w:rsid w:val="004E6775"/>
    <w:rsid w:val="004E6E7E"/>
    <w:rsid w:val="004E6F3A"/>
    <w:rsid w:val="004E7690"/>
    <w:rsid w:val="004E7BFC"/>
    <w:rsid w:val="004E7CA4"/>
    <w:rsid w:val="004E7FDB"/>
    <w:rsid w:val="004F01E0"/>
    <w:rsid w:val="004F050D"/>
    <w:rsid w:val="004F0762"/>
    <w:rsid w:val="004F090A"/>
    <w:rsid w:val="004F0BEE"/>
    <w:rsid w:val="004F0F7C"/>
    <w:rsid w:val="004F16D6"/>
    <w:rsid w:val="004F173C"/>
    <w:rsid w:val="004F2089"/>
    <w:rsid w:val="004F2517"/>
    <w:rsid w:val="004F25C7"/>
    <w:rsid w:val="004F277D"/>
    <w:rsid w:val="004F2BA8"/>
    <w:rsid w:val="004F3567"/>
    <w:rsid w:val="004F35E6"/>
    <w:rsid w:val="004F3BA6"/>
    <w:rsid w:val="004F3F81"/>
    <w:rsid w:val="004F4EF9"/>
    <w:rsid w:val="004F5910"/>
    <w:rsid w:val="004F592F"/>
    <w:rsid w:val="004F594B"/>
    <w:rsid w:val="004F5AC7"/>
    <w:rsid w:val="004F626B"/>
    <w:rsid w:val="004F6C11"/>
    <w:rsid w:val="004F79E5"/>
    <w:rsid w:val="004F7BB9"/>
    <w:rsid w:val="004F7F48"/>
    <w:rsid w:val="0050052A"/>
    <w:rsid w:val="005005A3"/>
    <w:rsid w:val="0050079B"/>
    <w:rsid w:val="0050098D"/>
    <w:rsid w:val="00500AFC"/>
    <w:rsid w:val="00500DAA"/>
    <w:rsid w:val="00501046"/>
    <w:rsid w:val="0050117C"/>
    <w:rsid w:val="0050119E"/>
    <w:rsid w:val="00501840"/>
    <w:rsid w:val="00501F4B"/>
    <w:rsid w:val="0050266C"/>
    <w:rsid w:val="00502910"/>
    <w:rsid w:val="0050291F"/>
    <w:rsid w:val="0050314F"/>
    <w:rsid w:val="005033BF"/>
    <w:rsid w:val="0050391B"/>
    <w:rsid w:val="0050413D"/>
    <w:rsid w:val="00504414"/>
    <w:rsid w:val="005048E2"/>
    <w:rsid w:val="00504CF1"/>
    <w:rsid w:val="005059C3"/>
    <w:rsid w:val="00505D57"/>
    <w:rsid w:val="00506287"/>
    <w:rsid w:val="0050651E"/>
    <w:rsid w:val="00506794"/>
    <w:rsid w:val="0050693E"/>
    <w:rsid w:val="00506D94"/>
    <w:rsid w:val="00506FAE"/>
    <w:rsid w:val="00507438"/>
    <w:rsid w:val="00507817"/>
    <w:rsid w:val="00510733"/>
    <w:rsid w:val="0051085F"/>
    <w:rsid w:val="00510AC0"/>
    <w:rsid w:val="00510EE0"/>
    <w:rsid w:val="005113D6"/>
    <w:rsid w:val="00511634"/>
    <w:rsid w:val="00511715"/>
    <w:rsid w:val="00511B33"/>
    <w:rsid w:val="00511DEA"/>
    <w:rsid w:val="005129D8"/>
    <w:rsid w:val="00513382"/>
    <w:rsid w:val="00513422"/>
    <w:rsid w:val="0051349A"/>
    <w:rsid w:val="0051352C"/>
    <w:rsid w:val="0051363F"/>
    <w:rsid w:val="00513817"/>
    <w:rsid w:val="00513897"/>
    <w:rsid w:val="005142AF"/>
    <w:rsid w:val="00514DC3"/>
    <w:rsid w:val="00514E6C"/>
    <w:rsid w:val="00514E83"/>
    <w:rsid w:val="0051505E"/>
    <w:rsid w:val="0051536A"/>
    <w:rsid w:val="0051631F"/>
    <w:rsid w:val="005174C5"/>
    <w:rsid w:val="00517671"/>
    <w:rsid w:val="005178C6"/>
    <w:rsid w:val="005205CF"/>
    <w:rsid w:val="00521A80"/>
    <w:rsid w:val="00521FF6"/>
    <w:rsid w:val="005238BD"/>
    <w:rsid w:val="005242E1"/>
    <w:rsid w:val="00524A0D"/>
    <w:rsid w:val="00524B21"/>
    <w:rsid w:val="0052531C"/>
    <w:rsid w:val="0052536D"/>
    <w:rsid w:val="005268A9"/>
    <w:rsid w:val="00526C06"/>
    <w:rsid w:val="005276AE"/>
    <w:rsid w:val="005276D8"/>
    <w:rsid w:val="005300BC"/>
    <w:rsid w:val="00530118"/>
    <w:rsid w:val="0053088E"/>
    <w:rsid w:val="00531070"/>
    <w:rsid w:val="00531114"/>
    <w:rsid w:val="0053117D"/>
    <w:rsid w:val="005312D0"/>
    <w:rsid w:val="00531306"/>
    <w:rsid w:val="00531730"/>
    <w:rsid w:val="005317A8"/>
    <w:rsid w:val="0053180D"/>
    <w:rsid w:val="00531AF0"/>
    <w:rsid w:val="0053254E"/>
    <w:rsid w:val="005328AB"/>
    <w:rsid w:val="00533339"/>
    <w:rsid w:val="005334AD"/>
    <w:rsid w:val="0053392E"/>
    <w:rsid w:val="00533AD3"/>
    <w:rsid w:val="00533DC3"/>
    <w:rsid w:val="0053479C"/>
    <w:rsid w:val="00534D1B"/>
    <w:rsid w:val="00535313"/>
    <w:rsid w:val="0053552B"/>
    <w:rsid w:val="00535603"/>
    <w:rsid w:val="00535BB0"/>
    <w:rsid w:val="00535BE4"/>
    <w:rsid w:val="00535F2D"/>
    <w:rsid w:val="00535F60"/>
    <w:rsid w:val="00536434"/>
    <w:rsid w:val="00536A72"/>
    <w:rsid w:val="00536ABB"/>
    <w:rsid w:val="00536E9B"/>
    <w:rsid w:val="00536F1E"/>
    <w:rsid w:val="0053706F"/>
    <w:rsid w:val="00537EEA"/>
    <w:rsid w:val="005400CF"/>
    <w:rsid w:val="00540267"/>
    <w:rsid w:val="005406C7"/>
    <w:rsid w:val="00540A61"/>
    <w:rsid w:val="00541340"/>
    <w:rsid w:val="00541954"/>
    <w:rsid w:val="0054196B"/>
    <w:rsid w:val="00541CB4"/>
    <w:rsid w:val="00541E65"/>
    <w:rsid w:val="00542321"/>
    <w:rsid w:val="00542ECC"/>
    <w:rsid w:val="0054382D"/>
    <w:rsid w:val="00543835"/>
    <w:rsid w:val="00543885"/>
    <w:rsid w:val="00543CA6"/>
    <w:rsid w:val="00543CC3"/>
    <w:rsid w:val="00543DDF"/>
    <w:rsid w:val="0054402F"/>
    <w:rsid w:val="0054405E"/>
    <w:rsid w:val="0054415F"/>
    <w:rsid w:val="0054451B"/>
    <w:rsid w:val="00544C7E"/>
    <w:rsid w:val="00544E51"/>
    <w:rsid w:val="0054507D"/>
    <w:rsid w:val="0054511C"/>
    <w:rsid w:val="005458BA"/>
    <w:rsid w:val="00545BD2"/>
    <w:rsid w:val="00545F58"/>
    <w:rsid w:val="0054601F"/>
    <w:rsid w:val="005461DA"/>
    <w:rsid w:val="00546602"/>
    <w:rsid w:val="00546DE7"/>
    <w:rsid w:val="00546F9B"/>
    <w:rsid w:val="005473F0"/>
    <w:rsid w:val="00547D94"/>
    <w:rsid w:val="00547EDC"/>
    <w:rsid w:val="005505FA"/>
    <w:rsid w:val="00550B89"/>
    <w:rsid w:val="00550B9F"/>
    <w:rsid w:val="00550EE0"/>
    <w:rsid w:val="0055185B"/>
    <w:rsid w:val="00552078"/>
    <w:rsid w:val="0055245A"/>
    <w:rsid w:val="0055260D"/>
    <w:rsid w:val="005530F8"/>
    <w:rsid w:val="005531B8"/>
    <w:rsid w:val="00553489"/>
    <w:rsid w:val="005539CD"/>
    <w:rsid w:val="00553BCF"/>
    <w:rsid w:val="00553EF2"/>
    <w:rsid w:val="00554596"/>
    <w:rsid w:val="00554802"/>
    <w:rsid w:val="00554DD8"/>
    <w:rsid w:val="00554E03"/>
    <w:rsid w:val="00554E16"/>
    <w:rsid w:val="00555544"/>
    <w:rsid w:val="00555A68"/>
    <w:rsid w:val="0055699D"/>
    <w:rsid w:val="00556ECB"/>
    <w:rsid w:val="00557663"/>
    <w:rsid w:val="005579EA"/>
    <w:rsid w:val="00561ACD"/>
    <w:rsid w:val="00561AE1"/>
    <w:rsid w:val="00562084"/>
    <w:rsid w:val="005620E6"/>
    <w:rsid w:val="005621F5"/>
    <w:rsid w:val="0056235C"/>
    <w:rsid w:val="00562B28"/>
    <w:rsid w:val="0056306F"/>
    <w:rsid w:val="00563108"/>
    <w:rsid w:val="00563A97"/>
    <w:rsid w:val="00563D32"/>
    <w:rsid w:val="005645E6"/>
    <w:rsid w:val="0056499D"/>
    <w:rsid w:val="00564D6E"/>
    <w:rsid w:val="0056548D"/>
    <w:rsid w:val="00565AFD"/>
    <w:rsid w:val="00565CD2"/>
    <w:rsid w:val="00565F82"/>
    <w:rsid w:val="005664D3"/>
    <w:rsid w:val="005665EB"/>
    <w:rsid w:val="00566AA9"/>
    <w:rsid w:val="00567173"/>
    <w:rsid w:val="00567215"/>
    <w:rsid w:val="0056773A"/>
    <w:rsid w:val="00567752"/>
    <w:rsid w:val="00567FDD"/>
    <w:rsid w:val="00570026"/>
    <w:rsid w:val="005702AE"/>
    <w:rsid w:val="00571173"/>
    <w:rsid w:val="005711D3"/>
    <w:rsid w:val="00571758"/>
    <w:rsid w:val="00571E23"/>
    <w:rsid w:val="00571E40"/>
    <w:rsid w:val="005723D0"/>
    <w:rsid w:val="00572A59"/>
    <w:rsid w:val="00572F10"/>
    <w:rsid w:val="0057302B"/>
    <w:rsid w:val="005733BD"/>
    <w:rsid w:val="005736BD"/>
    <w:rsid w:val="005744F7"/>
    <w:rsid w:val="00574573"/>
    <w:rsid w:val="0057488E"/>
    <w:rsid w:val="00574ABD"/>
    <w:rsid w:val="00574C8E"/>
    <w:rsid w:val="00575640"/>
    <w:rsid w:val="00575705"/>
    <w:rsid w:val="00575F9C"/>
    <w:rsid w:val="0057690D"/>
    <w:rsid w:val="00576D6E"/>
    <w:rsid w:val="00577B19"/>
    <w:rsid w:val="00577B40"/>
    <w:rsid w:val="00577BCA"/>
    <w:rsid w:val="005800FA"/>
    <w:rsid w:val="0058016F"/>
    <w:rsid w:val="005801A9"/>
    <w:rsid w:val="005802E5"/>
    <w:rsid w:val="005804D6"/>
    <w:rsid w:val="00580682"/>
    <w:rsid w:val="00581B9C"/>
    <w:rsid w:val="00581DE9"/>
    <w:rsid w:val="00582353"/>
    <w:rsid w:val="00582534"/>
    <w:rsid w:val="00583009"/>
    <w:rsid w:val="00583254"/>
    <w:rsid w:val="00583694"/>
    <w:rsid w:val="00583C3E"/>
    <w:rsid w:val="00583F6D"/>
    <w:rsid w:val="00583F91"/>
    <w:rsid w:val="00584083"/>
    <w:rsid w:val="0058421D"/>
    <w:rsid w:val="0058439A"/>
    <w:rsid w:val="00584FE5"/>
    <w:rsid w:val="0058513A"/>
    <w:rsid w:val="00585AC3"/>
    <w:rsid w:val="00586006"/>
    <w:rsid w:val="00586C89"/>
    <w:rsid w:val="00586ED7"/>
    <w:rsid w:val="0058705F"/>
    <w:rsid w:val="005870FD"/>
    <w:rsid w:val="0058713D"/>
    <w:rsid w:val="00587632"/>
    <w:rsid w:val="00587A97"/>
    <w:rsid w:val="00587B34"/>
    <w:rsid w:val="00587B7A"/>
    <w:rsid w:val="00587C49"/>
    <w:rsid w:val="00587E50"/>
    <w:rsid w:val="00590063"/>
    <w:rsid w:val="00590326"/>
    <w:rsid w:val="0059062A"/>
    <w:rsid w:val="005908E3"/>
    <w:rsid w:val="00590D1A"/>
    <w:rsid w:val="00590D83"/>
    <w:rsid w:val="00590F29"/>
    <w:rsid w:val="005915AB"/>
    <w:rsid w:val="00591B05"/>
    <w:rsid w:val="005921B3"/>
    <w:rsid w:val="005921BD"/>
    <w:rsid w:val="0059258A"/>
    <w:rsid w:val="00592EC4"/>
    <w:rsid w:val="00592FB4"/>
    <w:rsid w:val="005942CE"/>
    <w:rsid w:val="005942FC"/>
    <w:rsid w:val="0059475C"/>
    <w:rsid w:val="005948C2"/>
    <w:rsid w:val="00594A65"/>
    <w:rsid w:val="00594B85"/>
    <w:rsid w:val="00594D3F"/>
    <w:rsid w:val="005952CC"/>
    <w:rsid w:val="005953E3"/>
    <w:rsid w:val="00595471"/>
    <w:rsid w:val="00595542"/>
    <w:rsid w:val="0059655F"/>
    <w:rsid w:val="005A025C"/>
    <w:rsid w:val="005A0334"/>
    <w:rsid w:val="005A03F9"/>
    <w:rsid w:val="005A040C"/>
    <w:rsid w:val="005A06C4"/>
    <w:rsid w:val="005A0751"/>
    <w:rsid w:val="005A0EC3"/>
    <w:rsid w:val="005A12AC"/>
    <w:rsid w:val="005A165C"/>
    <w:rsid w:val="005A2E19"/>
    <w:rsid w:val="005A32A2"/>
    <w:rsid w:val="005A3391"/>
    <w:rsid w:val="005A33D6"/>
    <w:rsid w:val="005A3BFE"/>
    <w:rsid w:val="005A3F2F"/>
    <w:rsid w:val="005A430D"/>
    <w:rsid w:val="005A51AF"/>
    <w:rsid w:val="005A5701"/>
    <w:rsid w:val="005A57C4"/>
    <w:rsid w:val="005A6B88"/>
    <w:rsid w:val="005A6CA0"/>
    <w:rsid w:val="005A707A"/>
    <w:rsid w:val="005A71AE"/>
    <w:rsid w:val="005B01D2"/>
    <w:rsid w:val="005B042B"/>
    <w:rsid w:val="005B0485"/>
    <w:rsid w:val="005B18F9"/>
    <w:rsid w:val="005B19B2"/>
    <w:rsid w:val="005B1AD6"/>
    <w:rsid w:val="005B1F8E"/>
    <w:rsid w:val="005B27F6"/>
    <w:rsid w:val="005B2C3E"/>
    <w:rsid w:val="005B2D24"/>
    <w:rsid w:val="005B32C1"/>
    <w:rsid w:val="005B339B"/>
    <w:rsid w:val="005B3928"/>
    <w:rsid w:val="005B3B31"/>
    <w:rsid w:val="005B3D41"/>
    <w:rsid w:val="005B3DFB"/>
    <w:rsid w:val="005B41F8"/>
    <w:rsid w:val="005B43CA"/>
    <w:rsid w:val="005B44D0"/>
    <w:rsid w:val="005B490B"/>
    <w:rsid w:val="005B4F41"/>
    <w:rsid w:val="005B5963"/>
    <w:rsid w:val="005B640F"/>
    <w:rsid w:val="005B64F2"/>
    <w:rsid w:val="005B6724"/>
    <w:rsid w:val="005B6890"/>
    <w:rsid w:val="005B6B5C"/>
    <w:rsid w:val="005B6E00"/>
    <w:rsid w:val="005B702E"/>
    <w:rsid w:val="005B71A0"/>
    <w:rsid w:val="005B76F6"/>
    <w:rsid w:val="005B77C3"/>
    <w:rsid w:val="005B7EF7"/>
    <w:rsid w:val="005C039E"/>
    <w:rsid w:val="005C1260"/>
    <w:rsid w:val="005C1292"/>
    <w:rsid w:val="005C1323"/>
    <w:rsid w:val="005C1420"/>
    <w:rsid w:val="005C1CFD"/>
    <w:rsid w:val="005C2775"/>
    <w:rsid w:val="005C2831"/>
    <w:rsid w:val="005C2A42"/>
    <w:rsid w:val="005C2BBB"/>
    <w:rsid w:val="005C3401"/>
    <w:rsid w:val="005C395A"/>
    <w:rsid w:val="005C3B98"/>
    <w:rsid w:val="005C41AD"/>
    <w:rsid w:val="005C433F"/>
    <w:rsid w:val="005C61C7"/>
    <w:rsid w:val="005C65C1"/>
    <w:rsid w:val="005C6680"/>
    <w:rsid w:val="005C6801"/>
    <w:rsid w:val="005C6C2B"/>
    <w:rsid w:val="005C6D9A"/>
    <w:rsid w:val="005C780C"/>
    <w:rsid w:val="005C781E"/>
    <w:rsid w:val="005C7919"/>
    <w:rsid w:val="005D023B"/>
    <w:rsid w:val="005D08B3"/>
    <w:rsid w:val="005D11A2"/>
    <w:rsid w:val="005D12F7"/>
    <w:rsid w:val="005D16BF"/>
    <w:rsid w:val="005D17D0"/>
    <w:rsid w:val="005D26DC"/>
    <w:rsid w:val="005D35C1"/>
    <w:rsid w:val="005D36A6"/>
    <w:rsid w:val="005D3C6C"/>
    <w:rsid w:val="005D3FED"/>
    <w:rsid w:val="005D45D6"/>
    <w:rsid w:val="005D4786"/>
    <w:rsid w:val="005D4F35"/>
    <w:rsid w:val="005D5600"/>
    <w:rsid w:val="005D5626"/>
    <w:rsid w:val="005D5698"/>
    <w:rsid w:val="005D5CA6"/>
    <w:rsid w:val="005D6B55"/>
    <w:rsid w:val="005D6B8B"/>
    <w:rsid w:val="005D734E"/>
    <w:rsid w:val="005D79FB"/>
    <w:rsid w:val="005E0B22"/>
    <w:rsid w:val="005E0D4D"/>
    <w:rsid w:val="005E0F01"/>
    <w:rsid w:val="005E14D7"/>
    <w:rsid w:val="005E1709"/>
    <w:rsid w:val="005E1771"/>
    <w:rsid w:val="005E209F"/>
    <w:rsid w:val="005E2498"/>
    <w:rsid w:val="005E31ED"/>
    <w:rsid w:val="005E3324"/>
    <w:rsid w:val="005E35DC"/>
    <w:rsid w:val="005E36BA"/>
    <w:rsid w:val="005E4116"/>
    <w:rsid w:val="005E413C"/>
    <w:rsid w:val="005E41DF"/>
    <w:rsid w:val="005E427B"/>
    <w:rsid w:val="005E4832"/>
    <w:rsid w:val="005E4A4C"/>
    <w:rsid w:val="005E4E38"/>
    <w:rsid w:val="005E5147"/>
    <w:rsid w:val="005E5FA3"/>
    <w:rsid w:val="005E63E3"/>
    <w:rsid w:val="005E6687"/>
    <w:rsid w:val="005E6923"/>
    <w:rsid w:val="005E752B"/>
    <w:rsid w:val="005E7D7B"/>
    <w:rsid w:val="005E7EBD"/>
    <w:rsid w:val="005F0D6B"/>
    <w:rsid w:val="005F0E8A"/>
    <w:rsid w:val="005F1F78"/>
    <w:rsid w:val="005F2DBB"/>
    <w:rsid w:val="005F2E0B"/>
    <w:rsid w:val="005F2F1A"/>
    <w:rsid w:val="005F34C6"/>
    <w:rsid w:val="005F39E9"/>
    <w:rsid w:val="005F3B7C"/>
    <w:rsid w:val="005F3F0C"/>
    <w:rsid w:val="005F41E3"/>
    <w:rsid w:val="005F4544"/>
    <w:rsid w:val="005F4EE5"/>
    <w:rsid w:val="005F5137"/>
    <w:rsid w:val="005F5AE8"/>
    <w:rsid w:val="005F5F93"/>
    <w:rsid w:val="005F6092"/>
    <w:rsid w:val="005F61A2"/>
    <w:rsid w:val="005F62BE"/>
    <w:rsid w:val="005F709F"/>
    <w:rsid w:val="005F760A"/>
    <w:rsid w:val="005F7888"/>
    <w:rsid w:val="005F7C1A"/>
    <w:rsid w:val="00600C17"/>
    <w:rsid w:val="0060110C"/>
    <w:rsid w:val="00601C9B"/>
    <w:rsid w:val="00601CDD"/>
    <w:rsid w:val="00601D68"/>
    <w:rsid w:val="00602214"/>
    <w:rsid w:val="0060221B"/>
    <w:rsid w:val="0060299E"/>
    <w:rsid w:val="0060325B"/>
    <w:rsid w:val="0060352B"/>
    <w:rsid w:val="0060359E"/>
    <w:rsid w:val="0060467E"/>
    <w:rsid w:val="00604859"/>
    <w:rsid w:val="006048DF"/>
    <w:rsid w:val="00604FF8"/>
    <w:rsid w:val="00605E33"/>
    <w:rsid w:val="00607703"/>
    <w:rsid w:val="006101F7"/>
    <w:rsid w:val="00610884"/>
    <w:rsid w:val="00610B5F"/>
    <w:rsid w:val="00610C63"/>
    <w:rsid w:val="00610D99"/>
    <w:rsid w:val="006111FA"/>
    <w:rsid w:val="006113B0"/>
    <w:rsid w:val="00612390"/>
    <w:rsid w:val="00612DCB"/>
    <w:rsid w:val="006133C0"/>
    <w:rsid w:val="00613839"/>
    <w:rsid w:val="00613CE3"/>
    <w:rsid w:val="00614248"/>
    <w:rsid w:val="006148E7"/>
    <w:rsid w:val="00614A25"/>
    <w:rsid w:val="00614CE6"/>
    <w:rsid w:val="00614F62"/>
    <w:rsid w:val="006151DB"/>
    <w:rsid w:val="0061520E"/>
    <w:rsid w:val="006155C2"/>
    <w:rsid w:val="00615755"/>
    <w:rsid w:val="00615803"/>
    <w:rsid w:val="00615B87"/>
    <w:rsid w:val="00615EA2"/>
    <w:rsid w:val="006160C6"/>
    <w:rsid w:val="0061613B"/>
    <w:rsid w:val="006162A3"/>
    <w:rsid w:val="006170A3"/>
    <w:rsid w:val="00617810"/>
    <w:rsid w:val="00617C5C"/>
    <w:rsid w:val="0062076B"/>
    <w:rsid w:val="00620AEA"/>
    <w:rsid w:val="00621630"/>
    <w:rsid w:val="006218D3"/>
    <w:rsid w:val="006219BF"/>
    <w:rsid w:val="00621B79"/>
    <w:rsid w:val="00621F8D"/>
    <w:rsid w:val="006231F8"/>
    <w:rsid w:val="006234FC"/>
    <w:rsid w:val="006237F4"/>
    <w:rsid w:val="0062434A"/>
    <w:rsid w:val="00624AAB"/>
    <w:rsid w:val="00624CBD"/>
    <w:rsid w:val="00624DD1"/>
    <w:rsid w:val="00625497"/>
    <w:rsid w:val="00625726"/>
    <w:rsid w:val="00625806"/>
    <w:rsid w:val="00625F41"/>
    <w:rsid w:val="006263B8"/>
    <w:rsid w:val="00626E63"/>
    <w:rsid w:val="006271DC"/>
    <w:rsid w:val="00627E54"/>
    <w:rsid w:val="00630182"/>
    <w:rsid w:val="006310C4"/>
    <w:rsid w:val="0063130F"/>
    <w:rsid w:val="006315C6"/>
    <w:rsid w:val="006322EA"/>
    <w:rsid w:val="00632EB5"/>
    <w:rsid w:val="00633205"/>
    <w:rsid w:val="00633257"/>
    <w:rsid w:val="0063362C"/>
    <w:rsid w:val="00633886"/>
    <w:rsid w:val="00633C31"/>
    <w:rsid w:val="006340E4"/>
    <w:rsid w:val="00634452"/>
    <w:rsid w:val="00634557"/>
    <w:rsid w:val="006345D2"/>
    <w:rsid w:val="00635353"/>
    <w:rsid w:val="00635AE8"/>
    <w:rsid w:val="00636128"/>
    <w:rsid w:val="006363E2"/>
    <w:rsid w:val="00636C8D"/>
    <w:rsid w:val="00637041"/>
    <w:rsid w:val="00637666"/>
    <w:rsid w:val="00640FB0"/>
    <w:rsid w:val="00641A2F"/>
    <w:rsid w:val="00641C2E"/>
    <w:rsid w:val="0064201D"/>
    <w:rsid w:val="006423B1"/>
    <w:rsid w:val="006428E3"/>
    <w:rsid w:val="00642AF0"/>
    <w:rsid w:val="00642C6E"/>
    <w:rsid w:val="00642F6F"/>
    <w:rsid w:val="00643B10"/>
    <w:rsid w:val="00643B86"/>
    <w:rsid w:val="00644070"/>
    <w:rsid w:val="00644622"/>
    <w:rsid w:val="00644A78"/>
    <w:rsid w:val="00644BF5"/>
    <w:rsid w:val="00644C71"/>
    <w:rsid w:val="00644DFF"/>
    <w:rsid w:val="00645224"/>
    <w:rsid w:val="00645CEC"/>
    <w:rsid w:val="00646001"/>
    <w:rsid w:val="0064643E"/>
    <w:rsid w:val="00646655"/>
    <w:rsid w:val="00646E4F"/>
    <w:rsid w:val="00647545"/>
    <w:rsid w:val="00647C0A"/>
    <w:rsid w:val="00647FA6"/>
    <w:rsid w:val="0065011C"/>
    <w:rsid w:val="00650381"/>
    <w:rsid w:val="00650443"/>
    <w:rsid w:val="0065184C"/>
    <w:rsid w:val="00651C0C"/>
    <w:rsid w:val="00652835"/>
    <w:rsid w:val="0065319F"/>
    <w:rsid w:val="006538A8"/>
    <w:rsid w:val="006539B1"/>
    <w:rsid w:val="00653A09"/>
    <w:rsid w:val="006543A6"/>
    <w:rsid w:val="00655099"/>
    <w:rsid w:val="00655310"/>
    <w:rsid w:val="006555E3"/>
    <w:rsid w:val="0065577A"/>
    <w:rsid w:val="00656371"/>
    <w:rsid w:val="006564F2"/>
    <w:rsid w:val="00656D53"/>
    <w:rsid w:val="00657889"/>
    <w:rsid w:val="0065788E"/>
    <w:rsid w:val="006606F0"/>
    <w:rsid w:val="006607D1"/>
    <w:rsid w:val="00662062"/>
    <w:rsid w:val="006622F6"/>
    <w:rsid w:val="00662927"/>
    <w:rsid w:val="00662DFB"/>
    <w:rsid w:val="006630A7"/>
    <w:rsid w:val="006635C8"/>
    <w:rsid w:val="00664334"/>
    <w:rsid w:val="006644AE"/>
    <w:rsid w:val="00664C02"/>
    <w:rsid w:val="00665623"/>
    <w:rsid w:val="00665725"/>
    <w:rsid w:val="0066576D"/>
    <w:rsid w:val="0066585E"/>
    <w:rsid w:val="00665AE7"/>
    <w:rsid w:val="00665EAD"/>
    <w:rsid w:val="00666151"/>
    <w:rsid w:val="006661F0"/>
    <w:rsid w:val="0066656F"/>
    <w:rsid w:val="00666E2E"/>
    <w:rsid w:val="00667EE3"/>
    <w:rsid w:val="0067076C"/>
    <w:rsid w:val="0067077E"/>
    <w:rsid w:val="006708E1"/>
    <w:rsid w:val="00671439"/>
    <w:rsid w:val="00671F66"/>
    <w:rsid w:val="006728AB"/>
    <w:rsid w:val="00672A8E"/>
    <w:rsid w:val="00673545"/>
    <w:rsid w:val="00673FF0"/>
    <w:rsid w:val="0067405E"/>
    <w:rsid w:val="006740C9"/>
    <w:rsid w:val="00675160"/>
    <w:rsid w:val="006754BB"/>
    <w:rsid w:val="006754C5"/>
    <w:rsid w:val="00675934"/>
    <w:rsid w:val="00675CD2"/>
    <w:rsid w:val="00675FBB"/>
    <w:rsid w:val="006760D2"/>
    <w:rsid w:val="006762AF"/>
    <w:rsid w:val="00676E65"/>
    <w:rsid w:val="0067722F"/>
    <w:rsid w:val="00677385"/>
    <w:rsid w:val="00677D58"/>
    <w:rsid w:val="00677D65"/>
    <w:rsid w:val="00677FEA"/>
    <w:rsid w:val="00680291"/>
    <w:rsid w:val="00680830"/>
    <w:rsid w:val="00680C95"/>
    <w:rsid w:val="00680DAD"/>
    <w:rsid w:val="00680ED1"/>
    <w:rsid w:val="00680EE7"/>
    <w:rsid w:val="006815B6"/>
    <w:rsid w:val="006815D8"/>
    <w:rsid w:val="0068161E"/>
    <w:rsid w:val="0068195D"/>
    <w:rsid w:val="00681BD9"/>
    <w:rsid w:val="00681CA6"/>
    <w:rsid w:val="006822B5"/>
    <w:rsid w:val="00682445"/>
    <w:rsid w:val="0068250C"/>
    <w:rsid w:val="00682DD8"/>
    <w:rsid w:val="00683A37"/>
    <w:rsid w:val="00684157"/>
    <w:rsid w:val="006841CE"/>
    <w:rsid w:val="00684470"/>
    <w:rsid w:val="006844F1"/>
    <w:rsid w:val="00684546"/>
    <w:rsid w:val="0068457B"/>
    <w:rsid w:val="00684809"/>
    <w:rsid w:val="00684CD4"/>
    <w:rsid w:val="00685152"/>
    <w:rsid w:val="006867E2"/>
    <w:rsid w:val="00686CE5"/>
    <w:rsid w:val="0068725B"/>
    <w:rsid w:val="0068751D"/>
    <w:rsid w:val="00687B28"/>
    <w:rsid w:val="00687F93"/>
    <w:rsid w:val="006907A8"/>
    <w:rsid w:val="00690B7A"/>
    <w:rsid w:val="00690FBF"/>
    <w:rsid w:val="0069183A"/>
    <w:rsid w:val="00691C23"/>
    <w:rsid w:val="00691D0B"/>
    <w:rsid w:val="00692170"/>
    <w:rsid w:val="0069256B"/>
    <w:rsid w:val="0069266A"/>
    <w:rsid w:val="006932F6"/>
    <w:rsid w:val="00693369"/>
    <w:rsid w:val="00693797"/>
    <w:rsid w:val="00693CCF"/>
    <w:rsid w:val="00694333"/>
    <w:rsid w:val="00694A92"/>
    <w:rsid w:val="00694ABC"/>
    <w:rsid w:val="0069530B"/>
    <w:rsid w:val="0069553E"/>
    <w:rsid w:val="00695DAB"/>
    <w:rsid w:val="00695EF1"/>
    <w:rsid w:val="00696172"/>
    <w:rsid w:val="00696BA3"/>
    <w:rsid w:val="006971BB"/>
    <w:rsid w:val="00697882"/>
    <w:rsid w:val="00697B9D"/>
    <w:rsid w:val="00697F0A"/>
    <w:rsid w:val="006A00ED"/>
    <w:rsid w:val="006A0E9E"/>
    <w:rsid w:val="006A1B8E"/>
    <w:rsid w:val="006A1CFE"/>
    <w:rsid w:val="006A22FE"/>
    <w:rsid w:val="006A2750"/>
    <w:rsid w:val="006A335E"/>
    <w:rsid w:val="006A359F"/>
    <w:rsid w:val="006A378D"/>
    <w:rsid w:val="006A3FB0"/>
    <w:rsid w:val="006A40C6"/>
    <w:rsid w:val="006A497E"/>
    <w:rsid w:val="006A4C20"/>
    <w:rsid w:val="006A4C9D"/>
    <w:rsid w:val="006A529A"/>
    <w:rsid w:val="006A57C3"/>
    <w:rsid w:val="006A5A0E"/>
    <w:rsid w:val="006A6042"/>
    <w:rsid w:val="006A65D2"/>
    <w:rsid w:val="006A66FD"/>
    <w:rsid w:val="006A6A5B"/>
    <w:rsid w:val="006A6C4B"/>
    <w:rsid w:val="006A711B"/>
    <w:rsid w:val="006A76DA"/>
    <w:rsid w:val="006A799A"/>
    <w:rsid w:val="006A7EFE"/>
    <w:rsid w:val="006B0FD4"/>
    <w:rsid w:val="006B1189"/>
    <w:rsid w:val="006B1652"/>
    <w:rsid w:val="006B1794"/>
    <w:rsid w:val="006B17F6"/>
    <w:rsid w:val="006B1CAA"/>
    <w:rsid w:val="006B1D7B"/>
    <w:rsid w:val="006B20FC"/>
    <w:rsid w:val="006B257E"/>
    <w:rsid w:val="006B2594"/>
    <w:rsid w:val="006B28F2"/>
    <w:rsid w:val="006B2ABF"/>
    <w:rsid w:val="006B2AE3"/>
    <w:rsid w:val="006B35B0"/>
    <w:rsid w:val="006B3781"/>
    <w:rsid w:val="006B37FD"/>
    <w:rsid w:val="006B409F"/>
    <w:rsid w:val="006B4187"/>
    <w:rsid w:val="006B423F"/>
    <w:rsid w:val="006B4595"/>
    <w:rsid w:val="006B5186"/>
    <w:rsid w:val="006B550C"/>
    <w:rsid w:val="006B5D2E"/>
    <w:rsid w:val="006B63C0"/>
    <w:rsid w:val="006B663F"/>
    <w:rsid w:val="006B6766"/>
    <w:rsid w:val="006B7780"/>
    <w:rsid w:val="006C008B"/>
    <w:rsid w:val="006C07F1"/>
    <w:rsid w:val="006C1B36"/>
    <w:rsid w:val="006C1BBB"/>
    <w:rsid w:val="006C1DC2"/>
    <w:rsid w:val="006C214C"/>
    <w:rsid w:val="006C23AE"/>
    <w:rsid w:val="006C2BF3"/>
    <w:rsid w:val="006C2CFD"/>
    <w:rsid w:val="006C3286"/>
    <w:rsid w:val="006C4613"/>
    <w:rsid w:val="006C4D09"/>
    <w:rsid w:val="006C4E78"/>
    <w:rsid w:val="006C5153"/>
    <w:rsid w:val="006C5733"/>
    <w:rsid w:val="006C58B9"/>
    <w:rsid w:val="006C6E50"/>
    <w:rsid w:val="006C700D"/>
    <w:rsid w:val="006C71CA"/>
    <w:rsid w:val="006C7357"/>
    <w:rsid w:val="006C7A08"/>
    <w:rsid w:val="006C7CCA"/>
    <w:rsid w:val="006C7E67"/>
    <w:rsid w:val="006C7EAC"/>
    <w:rsid w:val="006D0094"/>
    <w:rsid w:val="006D0601"/>
    <w:rsid w:val="006D075D"/>
    <w:rsid w:val="006D0C2C"/>
    <w:rsid w:val="006D14E2"/>
    <w:rsid w:val="006D178F"/>
    <w:rsid w:val="006D194A"/>
    <w:rsid w:val="006D1DB9"/>
    <w:rsid w:val="006D2A43"/>
    <w:rsid w:val="006D2A48"/>
    <w:rsid w:val="006D2D94"/>
    <w:rsid w:val="006D36C2"/>
    <w:rsid w:val="006D3C27"/>
    <w:rsid w:val="006D4208"/>
    <w:rsid w:val="006D42E6"/>
    <w:rsid w:val="006D45FE"/>
    <w:rsid w:val="006D4945"/>
    <w:rsid w:val="006D4E7E"/>
    <w:rsid w:val="006D4F93"/>
    <w:rsid w:val="006D61DD"/>
    <w:rsid w:val="006D62DE"/>
    <w:rsid w:val="006D62F5"/>
    <w:rsid w:val="006D63E9"/>
    <w:rsid w:val="006D6B75"/>
    <w:rsid w:val="006D6F19"/>
    <w:rsid w:val="006D721D"/>
    <w:rsid w:val="006D7240"/>
    <w:rsid w:val="006D7614"/>
    <w:rsid w:val="006D76AD"/>
    <w:rsid w:val="006D7CEE"/>
    <w:rsid w:val="006E001F"/>
    <w:rsid w:val="006E012A"/>
    <w:rsid w:val="006E01A0"/>
    <w:rsid w:val="006E0398"/>
    <w:rsid w:val="006E076C"/>
    <w:rsid w:val="006E0E02"/>
    <w:rsid w:val="006E1858"/>
    <w:rsid w:val="006E1D89"/>
    <w:rsid w:val="006E297A"/>
    <w:rsid w:val="006E3056"/>
    <w:rsid w:val="006E30CF"/>
    <w:rsid w:val="006E3346"/>
    <w:rsid w:val="006E39F6"/>
    <w:rsid w:val="006E3B24"/>
    <w:rsid w:val="006E3CD5"/>
    <w:rsid w:val="006E3FEF"/>
    <w:rsid w:val="006E4583"/>
    <w:rsid w:val="006E4617"/>
    <w:rsid w:val="006E49E1"/>
    <w:rsid w:val="006E4BDF"/>
    <w:rsid w:val="006E5257"/>
    <w:rsid w:val="006E5328"/>
    <w:rsid w:val="006E5BC6"/>
    <w:rsid w:val="006E5DF0"/>
    <w:rsid w:val="006E5E10"/>
    <w:rsid w:val="006E60CB"/>
    <w:rsid w:val="006E62B2"/>
    <w:rsid w:val="006E62FA"/>
    <w:rsid w:val="006E64C4"/>
    <w:rsid w:val="006E6877"/>
    <w:rsid w:val="006E68B5"/>
    <w:rsid w:val="006E6CA4"/>
    <w:rsid w:val="006E6D38"/>
    <w:rsid w:val="006E715B"/>
    <w:rsid w:val="006E71D2"/>
    <w:rsid w:val="006E7938"/>
    <w:rsid w:val="006F06D2"/>
    <w:rsid w:val="006F06E3"/>
    <w:rsid w:val="006F0825"/>
    <w:rsid w:val="006F0B5E"/>
    <w:rsid w:val="006F0F1C"/>
    <w:rsid w:val="006F0F4A"/>
    <w:rsid w:val="006F1173"/>
    <w:rsid w:val="006F134D"/>
    <w:rsid w:val="006F1B97"/>
    <w:rsid w:val="006F2188"/>
    <w:rsid w:val="006F22AD"/>
    <w:rsid w:val="006F26C0"/>
    <w:rsid w:val="006F2D30"/>
    <w:rsid w:val="006F30DA"/>
    <w:rsid w:val="006F39B8"/>
    <w:rsid w:val="006F3FCF"/>
    <w:rsid w:val="006F49DA"/>
    <w:rsid w:val="006F4A5A"/>
    <w:rsid w:val="006F4B50"/>
    <w:rsid w:val="006F4B77"/>
    <w:rsid w:val="006F5EEB"/>
    <w:rsid w:val="006F6211"/>
    <w:rsid w:val="006F639A"/>
    <w:rsid w:val="006F6706"/>
    <w:rsid w:val="006F6726"/>
    <w:rsid w:val="006F69D8"/>
    <w:rsid w:val="006F6ACD"/>
    <w:rsid w:val="006F6C9A"/>
    <w:rsid w:val="006F6DDE"/>
    <w:rsid w:val="006F6EBD"/>
    <w:rsid w:val="006F6F90"/>
    <w:rsid w:val="006F70CC"/>
    <w:rsid w:val="006F7CDA"/>
    <w:rsid w:val="006F7EB9"/>
    <w:rsid w:val="00700F8F"/>
    <w:rsid w:val="007012E0"/>
    <w:rsid w:val="007014DD"/>
    <w:rsid w:val="00701675"/>
    <w:rsid w:val="007020D8"/>
    <w:rsid w:val="007020DA"/>
    <w:rsid w:val="007020FE"/>
    <w:rsid w:val="00702568"/>
    <w:rsid w:val="00702647"/>
    <w:rsid w:val="00703F26"/>
    <w:rsid w:val="0070439F"/>
    <w:rsid w:val="007044BF"/>
    <w:rsid w:val="007044D3"/>
    <w:rsid w:val="00704636"/>
    <w:rsid w:val="007050C0"/>
    <w:rsid w:val="0070590F"/>
    <w:rsid w:val="007063B3"/>
    <w:rsid w:val="007073AD"/>
    <w:rsid w:val="00710044"/>
    <w:rsid w:val="007112F3"/>
    <w:rsid w:val="007115F3"/>
    <w:rsid w:val="00711820"/>
    <w:rsid w:val="007119BC"/>
    <w:rsid w:val="00712376"/>
    <w:rsid w:val="00713014"/>
    <w:rsid w:val="00713390"/>
    <w:rsid w:val="00713898"/>
    <w:rsid w:val="00713ABC"/>
    <w:rsid w:val="0071428C"/>
    <w:rsid w:val="00714532"/>
    <w:rsid w:val="00714691"/>
    <w:rsid w:val="007147EC"/>
    <w:rsid w:val="00714AED"/>
    <w:rsid w:val="00715B25"/>
    <w:rsid w:val="00716843"/>
    <w:rsid w:val="00717124"/>
    <w:rsid w:val="00717822"/>
    <w:rsid w:val="00717827"/>
    <w:rsid w:val="00717D1B"/>
    <w:rsid w:val="007201B6"/>
    <w:rsid w:val="007201DB"/>
    <w:rsid w:val="00720283"/>
    <w:rsid w:val="00720B99"/>
    <w:rsid w:val="007215A6"/>
    <w:rsid w:val="007218B9"/>
    <w:rsid w:val="00721AF0"/>
    <w:rsid w:val="00721C22"/>
    <w:rsid w:val="00721E79"/>
    <w:rsid w:val="00721F47"/>
    <w:rsid w:val="00722292"/>
    <w:rsid w:val="007223D5"/>
    <w:rsid w:val="0072292E"/>
    <w:rsid w:val="00722AB2"/>
    <w:rsid w:val="00722D37"/>
    <w:rsid w:val="0072339F"/>
    <w:rsid w:val="007233D3"/>
    <w:rsid w:val="007236FE"/>
    <w:rsid w:val="00723B7D"/>
    <w:rsid w:val="00724106"/>
    <w:rsid w:val="00724705"/>
    <w:rsid w:val="00724762"/>
    <w:rsid w:val="00724CC8"/>
    <w:rsid w:val="007250E4"/>
    <w:rsid w:val="00725128"/>
    <w:rsid w:val="00725439"/>
    <w:rsid w:val="00725472"/>
    <w:rsid w:val="007257C1"/>
    <w:rsid w:val="00726809"/>
    <w:rsid w:val="00726A5A"/>
    <w:rsid w:val="00727A77"/>
    <w:rsid w:val="00727FB4"/>
    <w:rsid w:val="007305D9"/>
    <w:rsid w:val="007308A7"/>
    <w:rsid w:val="00730BDD"/>
    <w:rsid w:val="0073113C"/>
    <w:rsid w:val="007313FE"/>
    <w:rsid w:val="00731561"/>
    <w:rsid w:val="0073184C"/>
    <w:rsid w:val="00732783"/>
    <w:rsid w:val="00732B6B"/>
    <w:rsid w:val="00732C85"/>
    <w:rsid w:val="00732F35"/>
    <w:rsid w:val="00732F76"/>
    <w:rsid w:val="0073311C"/>
    <w:rsid w:val="007337C2"/>
    <w:rsid w:val="00733BAB"/>
    <w:rsid w:val="007353EC"/>
    <w:rsid w:val="00735834"/>
    <w:rsid w:val="0073610F"/>
    <w:rsid w:val="00736185"/>
    <w:rsid w:val="007361B3"/>
    <w:rsid w:val="00736874"/>
    <w:rsid w:val="00736FF1"/>
    <w:rsid w:val="007374D4"/>
    <w:rsid w:val="00737A85"/>
    <w:rsid w:val="0074072A"/>
    <w:rsid w:val="007407C5"/>
    <w:rsid w:val="00740880"/>
    <w:rsid w:val="00740CBD"/>
    <w:rsid w:val="00740E7D"/>
    <w:rsid w:val="007410D8"/>
    <w:rsid w:val="00742945"/>
    <w:rsid w:val="00742ECA"/>
    <w:rsid w:val="00743533"/>
    <w:rsid w:val="0074360E"/>
    <w:rsid w:val="00743820"/>
    <w:rsid w:val="00743962"/>
    <w:rsid w:val="00743B50"/>
    <w:rsid w:val="00743C48"/>
    <w:rsid w:val="00744106"/>
    <w:rsid w:val="007446EF"/>
    <w:rsid w:val="007448A7"/>
    <w:rsid w:val="00744B28"/>
    <w:rsid w:val="00744EEE"/>
    <w:rsid w:val="0074526A"/>
    <w:rsid w:val="007453E9"/>
    <w:rsid w:val="0074598C"/>
    <w:rsid w:val="007475B2"/>
    <w:rsid w:val="007475CD"/>
    <w:rsid w:val="0075038D"/>
    <w:rsid w:val="007503F8"/>
    <w:rsid w:val="0075064A"/>
    <w:rsid w:val="0075068A"/>
    <w:rsid w:val="0075095F"/>
    <w:rsid w:val="00750C90"/>
    <w:rsid w:val="00751053"/>
    <w:rsid w:val="00751141"/>
    <w:rsid w:val="00751175"/>
    <w:rsid w:val="00751949"/>
    <w:rsid w:val="00751DF7"/>
    <w:rsid w:val="00751E2E"/>
    <w:rsid w:val="007521E7"/>
    <w:rsid w:val="0075264D"/>
    <w:rsid w:val="00752A66"/>
    <w:rsid w:val="00752BEE"/>
    <w:rsid w:val="00752C87"/>
    <w:rsid w:val="00752E30"/>
    <w:rsid w:val="007531B7"/>
    <w:rsid w:val="00753753"/>
    <w:rsid w:val="00753D9B"/>
    <w:rsid w:val="00753DE8"/>
    <w:rsid w:val="00754139"/>
    <w:rsid w:val="007548A0"/>
    <w:rsid w:val="007548BB"/>
    <w:rsid w:val="007549BC"/>
    <w:rsid w:val="00754AC0"/>
    <w:rsid w:val="00754DEE"/>
    <w:rsid w:val="00755729"/>
    <w:rsid w:val="00756337"/>
    <w:rsid w:val="00756563"/>
    <w:rsid w:val="00756A39"/>
    <w:rsid w:val="007570BA"/>
    <w:rsid w:val="00757C72"/>
    <w:rsid w:val="0076053F"/>
    <w:rsid w:val="007606C7"/>
    <w:rsid w:val="0076079C"/>
    <w:rsid w:val="0076083B"/>
    <w:rsid w:val="00760CE5"/>
    <w:rsid w:val="00760D4B"/>
    <w:rsid w:val="00760DC4"/>
    <w:rsid w:val="00760F80"/>
    <w:rsid w:val="00761067"/>
    <w:rsid w:val="0076110F"/>
    <w:rsid w:val="007616D7"/>
    <w:rsid w:val="00761A46"/>
    <w:rsid w:val="0076272E"/>
    <w:rsid w:val="007627CA"/>
    <w:rsid w:val="00762F30"/>
    <w:rsid w:val="007632C4"/>
    <w:rsid w:val="007636AE"/>
    <w:rsid w:val="0076394E"/>
    <w:rsid w:val="007639A1"/>
    <w:rsid w:val="00763A52"/>
    <w:rsid w:val="00764CBF"/>
    <w:rsid w:val="00765138"/>
    <w:rsid w:val="0076562E"/>
    <w:rsid w:val="007656FE"/>
    <w:rsid w:val="00765842"/>
    <w:rsid w:val="00765DF7"/>
    <w:rsid w:val="0076660D"/>
    <w:rsid w:val="00767250"/>
    <w:rsid w:val="00767413"/>
    <w:rsid w:val="00767B8C"/>
    <w:rsid w:val="00770795"/>
    <w:rsid w:val="007708D1"/>
    <w:rsid w:val="00770B79"/>
    <w:rsid w:val="00770C38"/>
    <w:rsid w:val="00770DAE"/>
    <w:rsid w:val="00770F7D"/>
    <w:rsid w:val="00770FC9"/>
    <w:rsid w:val="007710C2"/>
    <w:rsid w:val="007716DF"/>
    <w:rsid w:val="00771E90"/>
    <w:rsid w:val="00772646"/>
    <w:rsid w:val="00772BB1"/>
    <w:rsid w:val="00772BB8"/>
    <w:rsid w:val="00773362"/>
    <w:rsid w:val="0077338F"/>
    <w:rsid w:val="00773478"/>
    <w:rsid w:val="0077351F"/>
    <w:rsid w:val="00773BC2"/>
    <w:rsid w:val="00773C37"/>
    <w:rsid w:val="00773F79"/>
    <w:rsid w:val="00774015"/>
    <w:rsid w:val="007742F8"/>
    <w:rsid w:val="007744FB"/>
    <w:rsid w:val="00775701"/>
    <w:rsid w:val="007757EF"/>
    <w:rsid w:val="00775B14"/>
    <w:rsid w:val="0077608D"/>
    <w:rsid w:val="0077627E"/>
    <w:rsid w:val="007762CF"/>
    <w:rsid w:val="007763FF"/>
    <w:rsid w:val="00776885"/>
    <w:rsid w:val="00776B01"/>
    <w:rsid w:val="00776B91"/>
    <w:rsid w:val="00776D2C"/>
    <w:rsid w:val="00776E60"/>
    <w:rsid w:val="00776E9D"/>
    <w:rsid w:val="0077728D"/>
    <w:rsid w:val="007777FA"/>
    <w:rsid w:val="00777933"/>
    <w:rsid w:val="00777EEB"/>
    <w:rsid w:val="00777EED"/>
    <w:rsid w:val="00780426"/>
    <w:rsid w:val="00780A68"/>
    <w:rsid w:val="00780EB1"/>
    <w:rsid w:val="007826F9"/>
    <w:rsid w:val="00782A0B"/>
    <w:rsid w:val="007830E6"/>
    <w:rsid w:val="00783105"/>
    <w:rsid w:val="00783141"/>
    <w:rsid w:val="00783194"/>
    <w:rsid w:val="0078323A"/>
    <w:rsid w:val="007834E4"/>
    <w:rsid w:val="00783725"/>
    <w:rsid w:val="00783A89"/>
    <w:rsid w:val="00783BAD"/>
    <w:rsid w:val="00783EAE"/>
    <w:rsid w:val="00784ADB"/>
    <w:rsid w:val="00785086"/>
    <w:rsid w:val="007856C7"/>
    <w:rsid w:val="007856EA"/>
    <w:rsid w:val="00785778"/>
    <w:rsid w:val="00785961"/>
    <w:rsid w:val="007862C9"/>
    <w:rsid w:val="00786CB5"/>
    <w:rsid w:val="00790B77"/>
    <w:rsid w:val="00790FBC"/>
    <w:rsid w:val="007912C6"/>
    <w:rsid w:val="00791635"/>
    <w:rsid w:val="00791BD2"/>
    <w:rsid w:val="00791C48"/>
    <w:rsid w:val="007923D2"/>
    <w:rsid w:val="00792693"/>
    <w:rsid w:val="00792904"/>
    <w:rsid w:val="00793C70"/>
    <w:rsid w:val="00793E8F"/>
    <w:rsid w:val="00793FED"/>
    <w:rsid w:val="00794297"/>
    <w:rsid w:val="00794928"/>
    <w:rsid w:val="00794DD9"/>
    <w:rsid w:val="0079514F"/>
    <w:rsid w:val="00795236"/>
    <w:rsid w:val="0079527A"/>
    <w:rsid w:val="00795ADC"/>
    <w:rsid w:val="00795CA6"/>
    <w:rsid w:val="00795D1B"/>
    <w:rsid w:val="00795E0D"/>
    <w:rsid w:val="00796B62"/>
    <w:rsid w:val="00796D96"/>
    <w:rsid w:val="00797749"/>
    <w:rsid w:val="00797B83"/>
    <w:rsid w:val="007A0D69"/>
    <w:rsid w:val="007A13AA"/>
    <w:rsid w:val="007A19C0"/>
    <w:rsid w:val="007A1A23"/>
    <w:rsid w:val="007A2620"/>
    <w:rsid w:val="007A2706"/>
    <w:rsid w:val="007A287C"/>
    <w:rsid w:val="007A2FAA"/>
    <w:rsid w:val="007A332F"/>
    <w:rsid w:val="007A38BA"/>
    <w:rsid w:val="007A3E9F"/>
    <w:rsid w:val="007A45D5"/>
    <w:rsid w:val="007A4A48"/>
    <w:rsid w:val="007A4C5C"/>
    <w:rsid w:val="007A4FDA"/>
    <w:rsid w:val="007A54BD"/>
    <w:rsid w:val="007A5748"/>
    <w:rsid w:val="007A57D7"/>
    <w:rsid w:val="007A59F8"/>
    <w:rsid w:val="007A5E29"/>
    <w:rsid w:val="007A610E"/>
    <w:rsid w:val="007A630A"/>
    <w:rsid w:val="007A66ED"/>
    <w:rsid w:val="007A6E63"/>
    <w:rsid w:val="007A7906"/>
    <w:rsid w:val="007B01A9"/>
    <w:rsid w:val="007B0D5D"/>
    <w:rsid w:val="007B165C"/>
    <w:rsid w:val="007B1B02"/>
    <w:rsid w:val="007B1CB8"/>
    <w:rsid w:val="007B1DF4"/>
    <w:rsid w:val="007B2070"/>
    <w:rsid w:val="007B2112"/>
    <w:rsid w:val="007B2474"/>
    <w:rsid w:val="007B293D"/>
    <w:rsid w:val="007B2C64"/>
    <w:rsid w:val="007B31BC"/>
    <w:rsid w:val="007B3393"/>
    <w:rsid w:val="007B3944"/>
    <w:rsid w:val="007B4EC8"/>
    <w:rsid w:val="007B5AE7"/>
    <w:rsid w:val="007B5C74"/>
    <w:rsid w:val="007B5DBE"/>
    <w:rsid w:val="007B6BAD"/>
    <w:rsid w:val="007B70BA"/>
    <w:rsid w:val="007B71D6"/>
    <w:rsid w:val="007B7907"/>
    <w:rsid w:val="007C0425"/>
    <w:rsid w:val="007C0C89"/>
    <w:rsid w:val="007C0EBA"/>
    <w:rsid w:val="007C1B8C"/>
    <w:rsid w:val="007C1CDD"/>
    <w:rsid w:val="007C2703"/>
    <w:rsid w:val="007C2817"/>
    <w:rsid w:val="007C28BB"/>
    <w:rsid w:val="007C2BC1"/>
    <w:rsid w:val="007C2E03"/>
    <w:rsid w:val="007C3415"/>
    <w:rsid w:val="007C34A2"/>
    <w:rsid w:val="007C355E"/>
    <w:rsid w:val="007C3F4E"/>
    <w:rsid w:val="007C44BB"/>
    <w:rsid w:val="007C4889"/>
    <w:rsid w:val="007C493E"/>
    <w:rsid w:val="007C4D7D"/>
    <w:rsid w:val="007C556D"/>
    <w:rsid w:val="007C5EE3"/>
    <w:rsid w:val="007C6406"/>
    <w:rsid w:val="007C6A7B"/>
    <w:rsid w:val="007C6AFE"/>
    <w:rsid w:val="007C74E2"/>
    <w:rsid w:val="007C75C8"/>
    <w:rsid w:val="007D03A3"/>
    <w:rsid w:val="007D1135"/>
    <w:rsid w:val="007D121D"/>
    <w:rsid w:val="007D178E"/>
    <w:rsid w:val="007D1A0D"/>
    <w:rsid w:val="007D1B43"/>
    <w:rsid w:val="007D2102"/>
    <w:rsid w:val="007D238C"/>
    <w:rsid w:val="007D2468"/>
    <w:rsid w:val="007D261A"/>
    <w:rsid w:val="007D273A"/>
    <w:rsid w:val="007D2C61"/>
    <w:rsid w:val="007D2DA9"/>
    <w:rsid w:val="007D2F91"/>
    <w:rsid w:val="007D3343"/>
    <w:rsid w:val="007D370D"/>
    <w:rsid w:val="007D3929"/>
    <w:rsid w:val="007D3BFD"/>
    <w:rsid w:val="007D5175"/>
    <w:rsid w:val="007D551C"/>
    <w:rsid w:val="007D559D"/>
    <w:rsid w:val="007D5BE8"/>
    <w:rsid w:val="007D5ED2"/>
    <w:rsid w:val="007D5F59"/>
    <w:rsid w:val="007D67A2"/>
    <w:rsid w:val="007D68DC"/>
    <w:rsid w:val="007D692E"/>
    <w:rsid w:val="007D6994"/>
    <w:rsid w:val="007D782D"/>
    <w:rsid w:val="007E0186"/>
    <w:rsid w:val="007E0C40"/>
    <w:rsid w:val="007E103B"/>
    <w:rsid w:val="007E142C"/>
    <w:rsid w:val="007E1DDC"/>
    <w:rsid w:val="007E205E"/>
    <w:rsid w:val="007E20E2"/>
    <w:rsid w:val="007E2671"/>
    <w:rsid w:val="007E2A3A"/>
    <w:rsid w:val="007E2BC2"/>
    <w:rsid w:val="007E313B"/>
    <w:rsid w:val="007E35DC"/>
    <w:rsid w:val="007E436E"/>
    <w:rsid w:val="007E43F2"/>
    <w:rsid w:val="007E453A"/>
    <w:rsid w:val="007E456A"/>
    <w:rsid w:val="007E495C"/>
    <w:rsid w:val="007E4B7A"/>
    <w:rsid w:val="007E4FDB"/>
    <w:rsid w:val="007E525A"/>
    <w:rsid w:val="007E58BA"/>
    <w:rsid w:val="007E5A9F"/>
    <w:rsid w:val="007E644C"/>
    <w:rsid w:val="007E658A"/>
    <w:rsid w:val="007E663F"/>
    <w:rsid w:val="007E6ACC"/>
    <w:rsid w:val="007E717E"/>
    <w:rsid w:val="007E771C"/>
    <w:rsid w:val="007F0A70"/>
    <w:rsid w:val="007F1098"/>
    <w:rsid w:val="007F12A6"/>
    <w:rsid w:val="007F2175"/>
    <w:rsid w:val="007F2D72"/>
    <w:rsid w:val="007F34EB"/>
    <w:rsid w:val="007F40B1"/>
    <w:rsid w:val="007F415C"/>
    <w:rsid w:val="007F4343"/>
    <w:rsid w:val="007F48CB"/>
    <w:rsid w:val="007F4E32"/>
    <w:rsid w:val="007F555C"/>
    <w:rsid w:val="007F5C66"/>
    <w:rsid w:val="007F5DBE"/>
    <w:rsid w:val="007F6C57"/>
    <w:rsid w:val="007F6EC5"/>
    <w:rsid w:val="00800782"/>
    <w:rsid w:val="00800FB9"/>
    <w:rsid w:val="008010C2"/>
    <w:rsid w:val="008014F0"/>
    <w:rsid w:val="00802615"/>
    <w:rsid w:val="00802FA6"/>
    <w:rsid w:val="008036BC"/>
    <w:rsid w:val="00803761"/>
    <w:rsid w:val="00803CD3"/>
    <w:rsid w:val="0080425D"/>
    <w:rsid w:val="00804A22"/>
    <w:rsid w:val="00804F9B"/>
    <w:rsid w:val="00804FCC"/>
    <w:rsid w:val="008057CD"/>
    <w:rsid w:val="00805A5C"/>
    <w:rsid w:val="00805D3A"/>
    <w:rsid w:val="00805D8E"/>
    <w:rsid w:val="008062DA"/>
    <w:rsid w:val="0080693E"/>
    <w:rsid w:val="00806B06"/>
    <w:rsid w:val="00806E41"/>
    <w:rsid w:val="00806EF6"/>
    <w:rsid w:val="008072B5"/>
    <w:rsid w:val="00807804"/>
    <w:rsid w:val="00807DF0"/>
    <w:rsid w:val="00810463"/>
    <w:rsid w:val="00811767"/>
    <w:rsid w:val="008123DB"/>
    <w:rsid w:val="0081326E"/>
    <w:rsid w:val="008139F1"/>
    <w:rsid w:val="0081464A"/>
    <w:rsid w:val="00814D6A"/>
    <w:rsid w:val="00815D9D"/>
    <w:rsid w:val="00815DDA"/>
    <w:rsid w:val="00816553"/>
    <w:rsid w:val="00816CC1"/>
    <w:rsid w:val="00816D21"/>
    <w:rsid w:val="00816D87"/>
    <w:rsid w:val="00817330"/>
    <w:rsid w:val="0081754D"/>
    <w:rsid w:val="00817F55"/>
    <w:rsid w:val="0082019A"/>
    <w:rsid w:val="00820333"/>
    <w:rsid w:val="0082039A"/>
    <w:rsid w:val="0082091C"/>
    <w:rsid w:val="00821355"/>
    <w:rsid w:val="0082261B"/>
    <w:rsid w:val="00822BB5"/>
    <w:rsid w:val="00822E1C"/>
    <w:rsid w:val="00822EAD"/>
    <w:rsid w:val="0082418C"/>
    <w:rsid w:val="008244A3"/>
    <w:rsid w:val="008244EA"/>
    <w:rsid w:val="008249B9"/>
    <w:rsid w:val="00824B85"/>
    <w:rsid w:val="00824DF9"/>
    <w:rsid w:val="00825318"/>
    <w:rsid w:val="00825572"/>
    <w:rsid w:val="00825BE6"/>
    <w:rsid w:val="0082636F"/>
    <w:rsid w:val="0082663C"/>
    <w:rsid w:val="00826BA7"/>
    <w:rsid w:val="00826C8F"/>
    <w:rsid w:val="00826D3A"/>
    <w:rsid w:val="00827171"/>
    <w:rsid w:val="008278E5"/>
    <w:rsid w:val="00827A93"/>
    <w:rsid w:val="008305E2"/>
    <w:rsid w:val="008307BE"/>
    <w:rsid w:val="0083197D"/>
    <w:rsid w:val="00831A2A"/>
    <w:rsid w:val="00831BF5"/>
    <w:rsid w:val="00831CEF"/>
    <w:rsid w:val="00831FAB"/>
    <w:rsid w:val="00832234"/>
    <w:rsid w:val="0083329C"/>
    <w:rsid w:val="008339BA"/>
    <w:rsid w:val="008339CB"/>
    <w:rsid w:val="00833A87"/>
    <w:rsid w:val="00833CE2"/>
    <w:rsid w:val="00833D7C"/>
    <w:rsid w:val="00833F09"/>
    <w:rsid w:val="00834247"/>
    <w:rsid w:val="00834877"/>
    <w:rsid w:val="00834F2A"/>
    <w:rsid w:val="00834F94"/>
    <w:rsid w:val="00835648"/>
    <w:rsid w:val="00835842"/>
    <w:rsid w:val="008360EB"/>
    <w:rsid w:val="00836210"/>
    <w:rsid w:val="00836EA5"/>
    <w:rsid w:val="00837B41"/>
    <w:rsid w:val="008402D5"/>
    <w:rsid w:val="00840680"/>
    <w:rsid w:val="00840E0F"/>
    <w:rsid w:val="0084180F"/>
    <w:rsid w:val="00841CE0"/>
    <w:rsid w:val="008423E2"/>
    <w:rsid w:val="0084266F"/>
    <w:rsid w:val="008429D1"/>
    <w:rsid w:val="00842A41"/>
    <w:rsid w:val="00842B86"/>
    <w:rsid w:val="00842D0E"/>
    <w:rsid w:val="00842E7C"/>
    <w:rsid w:val="00842FD0"/>
    <w:rsid w:val="008431D3"/>
    <w:rsid w:val="00843784"/>
    <w:rsid w:val="00843989"/>
    <w:rsid w:val="00843FCF"/>
    <w:rsid w:val="00844105"/>
    <w:rsid w:val="0084475D"/>
    <w:rsid w:val="0084491A"/>
    <w:rsid w:val="00844946"/>
    <w:rsid w:val="00844FB7"/>
    <w:rsid w:val="008454EB"/>
    <w:rsid w:val="00845CD1"/>
    <w:rsid w:val="00846130"/>
    <w:rsid w:val="00846289"/>
    <w:rsid w:val="008464BF"/>
    <w:rsid w:val="008465B3"/>
    <w:rsid w:val="00846E3B"/>
    <w:rsid w:val="0084706A"/>
    <w:rsid w:val="00847343"/>
    <w:rsid w:val="00847820"/>
    <w:rsid w:val="00850078"/>
    <w:rsid w:val="008502F9"/>
    <w:rsid w:val="00850686"/>
    <w:rsid w:val="0085076D"/>
    <w:rsid w:val="00850DB4"/>
    <w:rsid w:val="0085104D"/>
    <w:rsid w:val="00851237"/>
    <w:rsid w:val="008514B1"/>
    <w:rsid w:val="00851E92"/>
    <w:rsid w:val="00852070"/>
    <w:rsid w:val="008528B5"/>
    <w:rsid w:val="00852D3E"/>
    <w:rsid w:val="00853046"/>
    <w:rsid w:val="008533FA"/>
    <w:rsid w:val="00853CF5"/>
    <w:rsid w:val="00854130"/>
    <w:rsid w:val="00854678"/>
    <w:rsid w:val="00854D21"/>
    <w:rsid w:val="008550EE"/>
    <w:rsid w:val="008550F0"/>
    <w:rsid w:val="008552C0"/>
    <w:rsid w:val="008559E3"/>
    <w:rsid w:val="00855C95"/>
    <w:rsid w:val="00856A54"/>
    <w:rsid w:val="0085718B"/>
    <w:rsid w:val="0085762C"/>
    <w:rsid w:val="00857860"/>
    <w:rsid w:val="00857C68"/>
    <w:rsid w:val="0086050C"/>
    <w:rsid w:val="0086056A"/>
    <w:rsid w:val="008608C4"/>
    <w:rsid w:val="0086162A"/>
    <w:rsid w:val="00861902"/>
    <w:rsid w:val="00861A66"/>
    <w:rsid w:val="00861B4D"/>
    <w:rsid w:val="00861C2B"/>
    <w:rsid w:val="00862563"/>
    <w:rsid w:val="00862810"/>
    <w:rsid w:val="00862C7D"/>
    <w:rsid w:val="00862CA5"/>
    <w:rsid w:val="00863276"/>
    <w:rsid w:val="00863ACB"/>
    <w:rsid w:val="00863B92"/>
    <w:rsid w:val="0086595E"/>
    <w:rsid w:val="008660E3"/>
    <w:rsid w:val="00866E7C"/>
    <w:rsid w:val="00867048"/>
    <w:rsid w:val="0086720F"/>
    <w:rsid w:val="00867CDD"/>
    <w:rsid w:val="00867F41"/>
    <w:rsid w:val="00870049"/>
    <w:rsid w:val="008709B2"/>
    <w:rsid w:val="00871143"/>
    <w:rsid w:val="00871A86"/>
    <w:rsid w:val="00871F96"/>
    <w:rsid w:val="008721DB"/>
    <w:rsid w:val="008729F6"/>
    <w:rsid w:val="00872E97"/>
    <w:rsid w:val="00873094"/>
    <w:rsid w:val="0087338E"/>
    <w:rsid w:val="00873640"/>
    <w:rsid w:val="00873710"/>
    <w:rsid w:val="008739BC"/>
    <w:rsid w:val="00873BEB"/>
    <w:rsid w:val="0087420D"/>
    <w:rsid w:val="008743C6"/>
    <w:rsid w:val="008749AB"/>
    <w:rsid w:val="00875250"/>
    <w:rsid w:val="00875253"/>
    <w:rsid w:val="0087591F"/>
    <w:rsid w:val="00876A45"/>
    <w:rsid w:val="00876E20"/>
    <w:rsid w:val="00877449"/>
    <w:rsid w:val="008776FA"/>
    <w:rsid w:val="00880591"/>
    <w:rsid w:val="0088169E"/>
    <w:rsid w:val="00881CBD"/>
    <w:rsid w:val="00882FBA"/>
    <w:rsid w:val="00883207"/>
    <w:rsid w:val="00883309"/>
    <w:rsid w:val="00883A6C"/>
    <w:rsid w:val="008853DD"/>
    <w:rsid w:val="0088546A"/>
    <w:rsid w:val="008856BC"/>
    <w:rsid w:val="00885847"/>
    <w:rsid w:val="00885E68"/>
    <w:rsid w:val="00885EE1"/>
    <w:rsid w:val="0088637E"/>
    <w:rsid w:val="00886A72"/>
    <w:rsid w:val="0088797D"/>
    <w:rsid w:val="00887CD5"/>
    <w:rsid w:val="00887EF8"/>
    <w:rsid w:val="00890129"/>
    <w:rsid w:val="00890337"/>
    <w:rsid w:val="008906EC"/>
    <w:rsid w:val="00891BA4"/>
    <w:rsid w:val="00891D47"/>
    <w:rsid w:val="0089296B"/>
    <w:rsid w:val="0089338C"/>
    <w:rsid w:val="00893593"/>
    <w:rsid w:val="0089420D"/>
    <w:rsid w:val="008948B0"/>
    <w:rsid w:val="008949F8"/>
    <w:rsid w:val="00894AD1"/>
    <w:rsid w:val="00894BD5"/>
    <w:rsid w:val="00895137"/>
    <w:rsid w:val="0089516C"/>
    <w:rsid w:val="0089518B"/>
    <w:rsid w:val="008953DF"/>
    <w:rsid w:val="00895C52"/>
    <w:rsid w:val="008961C7"/>
    <w:rsid w:val="00896540"/>
    <w:rsid w:val="008965C2"/>
    <w:rsid w:val="00896740"/>
    <w:rsid w:val="0089683C"/>
    <w:rsid w:val="00896AC2"/>
    <w:rsid w:val="00897551"/>
    <w:rsid w:val="008A0632"/>
    <w:rsid w:val="008A063B"/>
    <w:rsid w:val="008A0774"/>
    <w:rsid w:val="008A09DF"/>
    <w:rsid w:val="008A0D57"/>
    <w:rsid w:val="008A160D"/>
    <w:rsid w:val="008A2BA5"/>
    <w:rsid w:val="008A2D78"/>
    <w:rsid w:val="008A3A70"/>
    <w:rsid w:val="008A3AD6"/>
    <w:rsid w:val="008A48A8"/>
    <w:rsid w:val="008A5197"/>
    <w:rsid w:val="008A5E1A"/>
    <w:rsid w:val="008A6059"/>
    <w:rsid w:val="008A6353"/>
    <w:rsid w:val="008A6399"/>
    <w:rsid w:val="008A6786"/>
    <w:rsid w:val="008A6C0D"/>
    <w:rsid w:val="008A74EC"/>
    <w:rsid w:val="008A79B5"/>
    <w:rsid w:val="008B019A"/>
    <w:rsid w:val="008B0427"/>
    <w:rsid w:val="008B05C0"/>
    <w:rsid w:val="008B07C0"/>
    <w:rsid w:val="008B0B0E"/>
    <w:rsid w:val="008B106D"/>
    <w:rsid w:val="008B10A5"/>
    <w:rsid w:val="008B10CB"/>
    <w:rsid w:val="008B1288"/>
    <w:rsid w:val="008B14A4"/>
    <w:rsid w:val="008B1980"/>
    <w:rsid w:val="008B1B2D"/>
    <w:rsid w:val="008B1CDD"/>
    <w:rsid w:val="008B1F93"/>
    <w:rsid w:val="008B20BD"/>
    <w:rsid w:val="008B2831"/>
    <w:rsid w:val="008B2A09"/>
    <w:rsid w:val="008B39A9"/>
    <w:rsid w:val="008B3E74"/>
    <w:rsid w:val="008B44A3"/>
    <w:rsid w:val="008B47F9"/>
    <w:rsid w:val="008B509B"/>
    <w:rsid w:val="008B54D3"/>
    <w:rsid w:val="008B5928"/>
    <w:rsid w:val="008B5F23"/>
    <w:rsid w:val="008B6552"/>
    <w:rsid w:val="008B7330"/>
    <w:rsid w:val="008B74FB"/>
    <w:rsid w:val="008B75E3"/>
    <w:rsid w:val="008B7FA1"/>
    <w:rsid w:val="008C0516"/>
    <w:rsid w:val="008C0BBD"/>
    <w:rsid w:val="008C1289"/>
    <w:rsid w:val="008C1351"/>
    <w:rsid w:val="008C1952"/>
    <w:rsid w:val="008C1A9B"/>
    <w:rsid w:val="008C1D28"/>
    <w:rsid w:val="008C215C"/>
    <w:rsid w:val="008C2811"/>
    <w:rsid w:val="008C2DDB"/>
    <w:rsid w:val="008C30C7"/>
    <w:rsid w:val="008C3154"/>
    <w:rsid w:val="008C3281"/>
    <w:rsid w:val="008C3D55"/>
    <w:rsid w:val="008C46EF"/>
    <w:rsid w:val="008C49B7"/>
    <w:rsid w:val="008C4E2B"/>
    <w:rsid w:val="008C534B"/>
    <w:rsid w:val="008C586F"/>
    <w:rsid w:val="008C5B21"/>
    <w:rsid w:val="008C5B34"/>
    <w:rsid w:val="008C5F19"/>
    <w:rsid w:val="008C6A7A"/>
    <w:rsid w:val="008C6B4C"/>
    <w:rsid w:val="008C713E"/>
    <w:rsid w:val="008C7325"/>
    <w:rsid w:val="008C7721"/>
    <w:rsid w:val="008D00E8"/>
    <w:rsid w:val="008D05B8"/>
    <w:rsid w:val="008D0E25"/>
    <w:rsid w:val="008D100A"/>
    <w:rsid w:val="008D1671"/>
    <w:rsid w:val="008D1D19"/>
    <w:rsid w:val="008D1DD7"/>
    <w:rsid w:val="008D20F7"/>
    <w:rsid w:val="008D2382"/>
    <w:rsid w:val="008D25A2"/>
    <w:rsid w:val="008D294D"/>
    <w:rsid w:val="008D29B9"/>
    <w:rsid w:val="008D2E11"/>
    <w:rsid w:val="008D30BA"/>
    <w:rsid w:val="008D3EF6"/>
    <w:rsid w:val="008D4377"/>
    <w:rsid w:val="008D46FF"/>
    <w:rsid w:val="008D4CF4"/>
    <w:rsid w:val="008D4FE4"/>
    <w:rsid w:val="008D5401"/>
    <w:rsid w:val="008D56C9"/>
    <w:rsid w:val="008D570D"/>
    <w:rsid w:val="008D59D4"/>
    <w:rsid w:val="008D6FED"/>
    <w:rsid w:val="008D7648"/>
    <w:rsid w:val="008D7F5F"/>
    <w:rsid w:val="008E03FC"/>
    <w:rsid w:val="008E0BC9"/>
    <w:rsid w:val="008E1608"/>
    <w:rsid w:val="008E1BCB"/>
    <w:rsid w:val="008E27C7"/>
    <w:rsid w:val="008E2893"/>
    <w:rsid w:val="008E2C4D"/>
    <w:rsid w:val="008E2E83"/>
    <w:rsid w:val="008E31A8"/>
    <w:rsid w:val="008E380D"/>
    <w:rsid w:val="008E402E"/>
    <w:rsid w:val="008E4598"/>
    <w:rsid w:val="008E52D1"/>
    <w:rsid w:val="008E56BD"/>
    <w:rsid w:val="008E57B7"/>
    <w:rsid w:val="008E5867"/>
    <w:rsid w:val="008E5B5A"/>
    <w:rsid w:val="008E64B5"/>
    <w:rsid w:val="008E677C"/>
    <w:rsid w:val="008E684C"/>
    <w:rsid w:val="008E6A40"/>
    <w:rsid w:val="008E7B62"/>
    <w:rsid w:val="008E7B96"/>
    <w:rsid w:val="008F004D"/>
    <w:rsid w:val="008F0CBC"/>
    <w:rsid w:val="008F0D90"/>
    <w:rsid w:val="008F1411"/>
    <w:rsid w:val="008F1636"/>
    <w:rsid w:val="008F18F7"/>
    <w:rsid w:val="008F1946"/>
    <w:rsid w:val="008F1A3B"/>
    <w:rsid w:val="008F276E"/>
    <w:rsid w:val="008F286B"/>
    <w:rsid w:val="008F3390"/>
    <w:rsid w:val="008F3451"/>
    <w:rsid w:val="008F3C38"/>
    <w:rsid w:val="008F3E48"/>
    <w:rsid w:val="008F3EFF"/>
    <w:rsid w:val="008F3FB7"/>
    <w:rsid w:val="008F4A66"/>
    <w:rsid w:val="008F4B07"/>
    <w:rsid w:val="008F4D2B"/>
    <w:rsid w:val="008F5964"/>
    <w:rsid w:val="008F597E"/>
    <w:rsid w:val="008F5D21"/>
    <w:rsid w:val="008F5EB2"/>
    <w:rsid w:val="008F65BD"/>
    <w:rsid w:val="008F69D9"/>
    <w:rsid w:val="008F7784"/>
    <w:rsid w:val="008F77C4"/>
    <w:rsid w:val="009004E5"/>
    <w:rsid w:val="00900DF8"/>
    <w:rsid w:val="009013A5"/>
    <w:rsid w:val="009016B8"/>
    <w:rsid w:val="009019E7"/>
    <w:rsid w:val="00901C8F"/>
    <w:rsid w:val="00901E7F"/>
    <w:rsid w:val="00902070"/>
    <w:rsid w:val="009025FA"/>
    <w:rsid w:val="0090339F"/>
    <w:rsid w:val="009039E6"/>
    <w:rsid w:val="009045FB"/>
    <w:rsid w:val="00904943"/>
    <w:rsid w:val="00904C66"/>
    <w:rsid w:val="00904E74"/>
    <w:rsid w:val="009054DB"/>
    <w:rsid w:val="00905860"/>
    <w:rsid w:val="00905868"/>
    <w:rsid w:val="00906062"/>
    <w:rsid w:val="009062CF"/>
    <w:rsid w:val="009062F7"/>
    <w:rsid w:val="00906315"/>
    <w:rsid w:val="009063FF"/>
    <w:rsid w:val="009064CC"/>
    <w:rsid w:val="009064FF"/>
    <w:rsid w:val="00907423"/>
    <w:rsid w:val="009074FD"/>
    <w:rsid w:val="00907A6E"/>
    <w:rsid w:val="00907DEF"/>
    <w:rsid w:val="00907F77"/>
    <w:rsid w:val="00907FB1"/>
    <w:rsid w:val="00910090"/>
    <w:rsid w:val="009105BB"/>
    <w:rsid w:val="009107B1"/>
    <w:rsid w:val="0091136B"/>
    <w:rsid w:val="009115A4"/>
    <w:rsid w:val="00911705"/>
    <w:rsid w:val="00911B57"/>
    <w:rsid w:val="00911F72"/>
    <w:rsid w:val="009124FF"/>
    <w:rsid w:val="00912BEB"/>
    <w:rsid w:val="00912D09"/>
    <w:rsid w:val="00913B80"/>
    <w:rsid w:val="00913DA9"/>
    <w:rsid w:val="009152D0"/>
    <w:rsid w:val="00915537"/>
    <w:rsid w:val="009155B6"/>
    <w:rsid w:val="00915744"/>
    <w:rsid w:val="009158C4"/>
    <w:rsid w:val="00915B35"/>
    <w:rsid w:val="00915B6D"/>
    <w:rsid w:val="00915B9B"/>
    <w:rsid w:val="00915F23"/>
    <w:rsid w:val="009168DF"/>
    <w:rsid w:val="00916E1C"/>
    <w:rsid w:val="0091768F"/>
    <w:rsid w:val="00917D9C"/>
    <w:rsid w:val="00921280"/>
    <w:rsid w:val="00921772"/>
    <w:rsid w:val="009218BE"/>
    <w:rsid w:val="00921AAB"/>
    <w:rsid w:val="00921C4D"/>
    <w:rsid w:val="00922670"/>
    <w:rsid w:val="009226AA"/>
    <w:rsid w:val="009228AA"/>
    <w:rsid w:val="0092320F"/>
    <w:rsid w:val="00923910"/>
    <w:rsid w:val="00923CD3"/>
    <w:rsid w:val="00923F83"/>
    <w:rsid w:val="00924170"/>
    <w:rsid w:val="00924C4E"/>
    <w:rsid w:val="00924E03"/>
    <w:rsid w:val="00925540"/>
    <w:rsid w:val="0092562E"/>
    <w:rsid w:val="00925947"/>
    <w:rsid w:val="0092641E"/>
    <w:rsid w:val="00926898"/>
    <w:rsid w:val="00926AEC"/>
    <w:rsid w:val="00926B51"/>
    <w:rsid w:val="00926F23"/>
    <w:rsid w:val="00926F49"/>
    <w:rsid w:val="00927B5D"/>
    <w:rsid w:val="00930264"/>
    <w:rsid w:val="009308F7"/>
    <w:rsid w:val="00930AEE"/>
    <w:rsid w:val="00931C74"/>
    <w:rsid w:val="009322F6"/>
    <w:rsid w:val="00932F99"/>
    <w:rsid w:val="009330BD"/>
    <w:rsid w:val="00933237"/>
    <w:rsid w:val="00933665"/>
    <w:rsid w:val="009342B3"/>
    <w:rsid w:val="0093474E"/>
    <w:rsid w:val="00934E24"/>
    <w:rsid w:val="0093573C"/>
    <w:rsid w:val="00936248"/>
    <w:rsid w:val="00936B6B"/>
    <w:rsid w:val="009379C3"/>
    <w:rsid w:val="0094041D"/>
    <w:rsid w:val="00940532"/>
    <w:rsid w:val="00940540"/>
    <w:rsid w:val="00940A1E"/>
    <w:rsid w:val="009411F9"/>
    <w:rsid w:val="00941FE5"/>
    <w:rsid w:val="00942465"/>
    <w:rsid w:val="009424B0"/>
    <w:rsid w:val="00942608"/>
    <w:rsid w:val="0094275B"/>
    <w:rsid w:val="0094316B"/>
    <w:rsid w:val="00943546"/>
    <w:rsid w:val="009437BF"/>
    <w:rsid w:val="0094397D"/>
    <w:rsid w:val="00943DED"/>
    <w:rsid w:val="00944C45"/>
    <w:rsid w:val="00945E66"/>
    <w:rsid w:val="009467A9"/>
    <w:rsid w:val="00946B51"/>
    <w:rsid w:val="00946DC5"/>
    <w:rsid w:val="00947285"/>
    <w:rsid w:val="00947990"/>
    <w:rsid w:val="00947B27"/>
    <w:rsid w:val="0095075A"/>
    <w:rsid w:val="009509D1"/>
    <w:rsid w:val="00950FCF"/>
    <w:rsid w:val="0095108E"/>
    <w:rsid w:val="00951148"/>
    <w:rsid w:val="009511E3"/>
    <w:rsid w:val="009517B5"/>
    <w:rsid w:val="00951E93"/>
    <w:rsid w:val="00952046"/>
    <w:rsid w:val="0095219B"/>
    <w:rsid w:val="00952925"/>
    <w:rsid w:val="00952AD1"/>
    <w:rsid w:val="00952C18"/>
    <w:rsid w:val="009530BB"/>
    <w:rsid w:val="00953753"/>
    <w:rsid w:val="009538E4"/>
    <w:rsid w:val="00953AE6"/>
    <w:rsid w:val="00953E9F"/>
    <w:rsid w:val="00954AB5"/>
    <w:rsid w:val="00954E92"/>
    <w:rsid w:val="00955287"/>
    <w:rsid w:val="00955565"/>
    <w:rsid w:val="009558CB"/>
    <w:rsid w:val="00955CED"/>
    <w:rsid w:val="00956296"/>
    <w:rsid w:val="009562AC"/>
    <w:rsid w:val="0095637F"/>
    <w:rsid w:val="0095663E"/>
    <w:rsid w:val="00956725"/>
    <w:rsid w:val="009567EB"/>
    <w:rsid w:val="00956A8A"/>
    <w:rsid w:val="0095757A"/>
    <w:rsid w:val="00957A6E"/>
    <w:rsid w:val="00957B4F"/>
    <w:rsid w:val="00957CD7"/>
    <w:rsid w:val="00960A35"/>
    <w:rsid w:val="00960C2B"/>
    <w:rsid w:val="009615DD"/>
    <w:rsid w:val="0096184A"/>
    <w:rsid w:val="00961EA6"/>
    <w:rsid w:val="00962597"/>
    <w:rsid w:val="00963478"/>
    <w:rsid w:val="00963708"/>
    <w:rsid w:val="009638DB"/>
    <w:rsid w:val="0096423E"/>
    <w:rsid w:val="009644AD"/>
    <w:rsid w:val="009644CC"/>
    <w:rsid w:val="00964A60"/>
    <w:rsid w:val="00964C7F"/>
    <w:rsid w:val="009650D7"/>
    <w:rsid w:val="0096570B"/>
    <w:rsid w:val="0096579D"/>
    <w:rsid w:val="00965976"/>
    <w:rsid w:val="00965FC1"/>
    <w:rsid w:val="00966557"/>
    <w:rsid w:val="00966C1D"/>
    <w:rsid w:val="00966E92"/>
    <w:rsid w:val="0096738D"/>
    <w:rsid w:val="009673DB"/>
    <w:rsid w:val="009675A2"/>
    <w:rsid w:val="00967804"/>
    <w:rsid w:val="00967D10"/>
    <w:rsid w:val="0097061A"/>
    <w:rsid w:val="00970F12"/>
    <w:rsid w:val="00971318"/>
    <w:rsid w:val="00971558"/>
    <w:rsid w:val="009716B6"/>
    <w:rsid w:val="009717A0"/>
    <w:rsid w:val="00972BE6"/>
    <w:rsid w:val="00973727"/>
    <w:rsid w:val="00973931"/>
    <w:rsid w:val="00975047"/>
    <w:rsid w:val="009752E1"/>
    <w:rsid w:val="009757BC"/>
    <w:rsid w:val="00975DC6"/>
    <w:rsid w:val="0097665A"/>
    <w:rsid w:val="00976A2E"/>
    <w:rsid w:val="00976E79"/>
    <w:rsid w:val="00980114"/>
    <w:rsid w:val="00980A7E"/>
    <w:rsid w:val="00980DF7"/>
    <w:rsid w:val="00981B82"/>
    <w:rsid w:val="00981C86"/>
    <w:rsid w:val="00982508"/>
    <w:rsid w:val="0098250D"/>
    <w:rsid w:val="00982C8E"/>
    <w:rsid w:val="0098314B"/>
    <w:rsid w:val="0098353D"/>
    <w:rsid w:val="009846F9"/>
    <w:rsid w:val="00984B1C"/>
    <w:rsid w:val="00985A7C"/>
    <w:rsid w:val="00985ACA"/>
    <w:rsid w:val="00985DD5"/>
    <w:rsid w:val="00985F05"/>
    <w:rsid w:val="00985F56"/>
    <w:rsid w:val="009860F7"/>
    <w:rsid w:val="00986251"/>
    <w:rsid w:val="009863E6"/>
    <w:rsid w:val="00986453"/>
    <w:rsid w:val="00986774"/>
    <w:rsid w:val="009869D2"/>
    <w:rsid w:val="009901DC"/>
    <w:rsid w:val="009902AB"/>
    <w:rsid w:val="00990432"/>
    <w:rsid w:val="00990678"/>
    <w:rsid w:val="009908C1"/>
    <w:rsid w:val="00991C6B"/>
    <w:rsid w:val="00991D09"/>
    <w:rsid w:val="00991FDE"/>
    <w:rsid w:val="0099217F"/>
    <w:rsid w:val="00992348"/>
    <w:rsid w:val="0099237C"/>
    <w:rsid w:val="0099268F"/>
    <w:rsid w:val="00992841"/>
    <w:rsid w:val="0099327C"/>
    <w:rsid w:val="00993D55"/>
    <w:rsid w:val="0099460E"/>
    <w:rsid w:val="00994D0D"/>
    <w:rsid w:val="00996D35"/>
    <w:rsid w:val="00997A8D"/>
    <w:rsid w:val="00997C93"/>
    <w:rsid w:val="00997DE4"/>
    <w:rsid w:val="009A023B"/>
    <w:rsid w:val="009A0445"/>
    <w:rsid w:val="009A05FF"/>
    <w:rsid w:val="009A06FA"/>
    <w:rsid w:val="009A08A4"/>
    <w:rsid w:val="009A0ECF"/>
    <w:rsid w:val="009A1D7B"/>
    <w:rsid w:val="009A2E42"/>
    <w:rsid w:val="009A34D0"/>
    <w:rsid w:val="009A3A23"/>
    <w:rsid w:val="009A3FE1"/>
    <w:rsid w:val="009A4040"/>
    <w:rsid w:val="009A4053"/>
    <w:rsid w:val="009A4192"/>
    <w:rsid w:val="009A47CC"/>
    <w:rsid w:val="009A49E6"/>
    <w:rsid w:val="009A4B85"/>
    <w:rsid w:val="009A4E3B"/>
    <w:rsid w:val="009A523F"/>
    <w:rsid w:val="009A6A0F"/>
    <w:rsid w:val="009A6E31"/>
    <w:rsid w:val="009A7058"/>
    <w:rsid w:val="009A7403"/>
    <w:rsid w:val="009A7811"/>
    <w:rsid w:val="009A7C9F"/>
    <w:rsid w:val="009B0D37"/>
    <w:rsid w:val="009B138C"/>
    <w:rsid w:val="009B1624"/>
    <w:rsid w:val="009B1EA6"/>
    <w:rsid w:val="009B352E"/>
    <w:rsid w:val="009B38A9"/>
    <w:rsid w:val="009B4270"/>
    <w:rsid w:val="009B4549"/>
    <w:rsid w:val="009B4772"/>
    <w:rsid w:val="009B4D99"/>
    <w:rsid w:val="009B526A"/>
    <w:rsid w:val="009B573A"/>
    <w:rsid w:val="009B612A"/>
    <w:rsid w:val="009B6C01"/>
    <w:rsid w:val="009B6E6A"/>
    <w:rsid w:val="009B7244"/>
    <w:rsid w:val="009B7A10"/>
    <w:rsid w:val="009B7C75"/>
    <w:rsid w:val="009C01BC"/>
    <w:rsid w:val="009C08E4"/>
    <w:rsid w:val="009C1059"/>
    <w:rsid w:val="009C10A5"/>
    <w:rsid w:val="009C1793"/>
    <w:rsid w:val="009C23D3"/>
    <w:rsid w:val="009C340E"/>
    <w:rsid w:val="009C3728"/>
    <w:rsid w:val="009C3E0C"/>
    <w:rsid w:val="009C42B3"/>
    <w:rsid w:val="009C4593"/>
    <w:rsid w:val="009C46E9"/>
    <w:rsid w:val="009C536B"/>
    <w:rsid w:val="009C5AB3"/>
    <w:rsid w:val="009C5EA8"/>
    <w:rsid w:val="009C61D1"/>
    <w:rsid w:val="009C6B48"/>
    <w:rsid w:val="009C7554"/>
    <w:rsid w:val="009C75B9"/>
    <w:rsid w:val="009C7B5F"/>
    <w:rsid w:val="009C7CDE"/>
    <w:rsid w:val="009C7DC0"/>
    <w:rsid w:val="009D0399"/>
    <w:rsid w:val="009D03EE"/>
    <w:rsid w:val="009D0E0D"/>
    <w:rsid w:val="009D11CB"/>
    <w:rsid w:val="009D138D"/>
    <w:rsid w:val="009D1D69"/>
    <w:rsid w:val="009D1D71"/>
    <w:rsid w:val="009D1DD2"/>
    <w:rsid w:val="009D22C3"/>
    <w:rsid w:val="009D2500"/>
    <w:rsid w:val="009D2D77"/>
    <w:rsid w:val="009D2EF0"/>
    <w:rsid w:val="009D35A6"/>
    <w:rsid w:val="009D36FA"/>
    <w:rsid w:val="009D38C3"/>
    <w:rsid w:val="009D4181"/>
    <w:rsid w:val="009D429C"/>
    <w:rsid w:val="009D45A4"/>
    <w:rsid w:val="009D48DB"/>
    <w:rsid w:val="009D5609"/>
    <w:rsid w:val="009D5806"/>
    <w:rsid w:val="009D5BC2"/>
    <w:rsid w:val="009D5D2A"/>
    <w:rsid w:val="009D6A59"/>
    <w:rsid w:val="009D6AC2"/>
    <w:rsid w:val="009D7084"/>
    <w:rsid w:val="009D7B69"/>
    <w:rsid w:val="009D7BAD"/>
    <w:rsid w:val="009D7C57"/>
    <w:rsid w:val="009D7FD6"/>
    <w:rsid w:val="009E02C3"/>
    <w:rsid w:val="009E078E"/>
    <w:rsid w:val="009E0F58"/>
    <w:rsid w:val="009E0FC4"/>
    <w:rsid w:val="009E2174"/>
    <w:rsid w:val="009E222E"/>
    <w:rsid w:val="009E2323"/>
    <w:rsid w:val="009E2586"/>
    <w:rsid w:val="009E283A"/>
    <w:rsid w:val="009E29C4"/>
    <w:rsid w:val="009E2D93"/>
    <w:rsid w:val="009E30D2"/>
    <w:rsid w:val="009E3417"/>
    <w:rsid w:val="009E3871"/>
    <w:rsid w:val="009E454B"/>
    <w:rsid w:val="009E4BBB"/>
    <w:rsid w:val="009E4C25"/>
    <w:rsid w:val="009E4E8F"/>
    <w:rsid w:val="009E4F0E"/>
    <w:rsid w:val="009E5A44"/>
    <w:rsid w:val="009E5CD7"/>
    <w:rsid w:val="009E5D34"/>
    <w:rsid w:val="009E5E15"/>
    <w:rsid w:val="009E5FD2"/>
    <w:rsid w:val="009E6416"/>
    <w:rsid w:val="009E6500"/>
    <w:rsid w:val="009E650F"/>
    <w:rsid w:val="009E66CB"/>
    <w:rsid w:val="009E6C86"/>
    <w:rsid w:val="009E6CC8"/>
    <w:rsid w:val="009E6D82"/>
    <w:rsid w:val="009E6E98"/>
    <w:rsid w:val="009E70D0"/>
    <w:rsid w:val="009F0744"/>
    <w:rsid w:val="009F0AB7"/>
    <w:rsid w:val="009F0C7F"/>
    <w:rsid w:val="009F0F00"/>
    <w:rsid w:val="009F1330"/>
    <w:rsid w:val="009F140E"/>
    <w:rsid w:val="009F19AD"/>
    <w:rsid w:val="009F1A3C"/>
    <w:rsid w:val="009F26D8"/>
    <w:rsid w:val="009F3338"/>
    <w:rsid w:val="009F3809"/>
    <w:rsid w:val="009F4413"/>
    <w:rsid w:val="009F4ADF"/>
    <w:rsid w:val="009F4B9D"/>
    <w:rsid w:val="009F5A33"/>
    <w:rsid w:val="009F5F4A"/>
    <w:rsid w:val="009F6703"/>
    <w:rsid w:val="009F68BC"/>
    <w:rsid w:val="009F6916"/>
    <w:rsid w:val="009F6EB5"/>
    <w:rsid w:val="009F73D6"/>
    <w:rsid w:val="009F7967"/>
    <w:rsid w:val="009F7AE9"/>
    <w:rsid w:val="00A00177"/>
    <w:rsid w:val="00A0049F"/>
    <w:rsid w:val="00A008AB"/>
    <w:rsid w:val="00A00A7F"/>
    <w:rsid w:val="00A00AA4"/>
    <w:rsid w:val="00A00CD3"/>
    <w:rsid w:val="00A020E4"/>
    <w:rsid w:val="00A025B2"/>
    <w:rsid w:val="00A03F42"/>
    <w:rsid w:val="00A04AA9"/>
    <w:rsid w:val="00A04C47"/>
    <w:rsid w:val="00A04E11"/>
    <w:rsid w:val="00A0542B"/>
    <w:rsid w:val="00A0568C"/>
    <w:rsid w:val="00A05D0B"/>
    <w:rsid w:val="00A05D2D"/>
    <w:rsid w:val="00A06225"/>
    <w:rsid w:val="00A06A64"/>
    <w:rsid w:val="00A0731F"/>
    <w:rsid w:val="00A1022F"/>
    <w:rsid w:val="00A1025B"/>
    <w:rsid w:val="00A102A5"/>
    <w:rsid w:val="00A1092E"/>
    <w:rsid w:val="00A10A73"/>
    <w:rsid w:val="00A10B59"/>
    <w:rsid w:val="00A10ECF"/>
    <w:rsid w:val="00A11075"/>
    <w:rsid w:val="00A1143D"/>
    <w:rsid w:val="00A115A9"/>
    <w:rsid w:val="00A11677"/>
    <w:rsid w:val="00A11E26"/>
    <w:rsid w:val="00A11E81"/>
    <w:rsid w:val="00A11FEF"/>
    <w:rsid w:val="00A122FA"/>
    <w:rsid w:val="00A12DE9"/>
    <w:rsid w:val="00A131C1"/>
    <w:rsid w:val="00A13561"/>
    <w:rsid w:val="00A139C6"/>
    <w:rsid w:val="00A145D3"/>
    <w:rsid w:val="00A14A9E"/>
    <w:rsid w:val="00A1504B"/>
    <w:rsid w:val="00A157F3"/>
    <w:rsid w:val="00A15A47"/>
    <w:rsid w:val="00A15EBE"/>
    <w:rsid w:val="00A16670"/>
    <w:rsid w:val="00A1680C"/>
    <w:rsid w:val="00A16BF3"/>
    <w:rsid w:val="00A1717F"/>
    <w:rsid w:val="00A172E6"/>
    <w:rsid w:val="00A1749F"/>
    <w:rsid w:val="00A177AF"/>
    <w:rsid w:val="00A178FA"/>
    <w:rsid w:val="00A17E23"/>
    <w:rsid w:val="00A203B1"/>
    <w:rsid w:val="00A2042B"/>
    <w:rsid w:val="00A204B9"/>
    <w:rsid w:val="00A208F2"/>
    <w:rsid w:val="00A20BB8"/>
    <w:rsid w:val="00A21682"/>
    <w:rsid w:val="00A21848"/>
    <w:rsid w:val="00A21D19"/>
    <w:rsid w:val="00A227E9"/>
    <w:rsid w:val="00A22D13"/>
    <w:rsid w:val="00A233B3"/>
    <w:rsid w:val="00A23466"/>
    <w:rsid w:val="00A23862"/>
    <w:rsid w:val="00A24958"/>
    <w:rsid w:val="00A24D1D"/>
    <w:rsid w:val="00A250AF"/>
    <w:rsid w:val="00A26C16"/>
    <w:rsid w:val="00A27323"/>
    <w:rsid w:val="00A2795B"/>
    <w:rsid w:val="00A27A28"/>
    <w:rsid w:val="00A27AB7"/>
    <w:rsid w:val="00A27CAD"/>
    <w:rsid w:val="00A27D26"/>
    <w:rsid w:val="00A27DC6"/>
    <w:rsid w:val="00A312C1"/>
    <w:rsid w:val="00A31553"/>
    <w:rsid w:val="00A316E1"/>
    <w:rsid w:val="00A31752"/>
    <w:rsid w:val="00A31BCE"/>
    <w:rsid w:val="00A31DC5"/>
    <w:rsid w:val="00A31EDB"/>
    <w:rsid w:val="00A321D9"/>
    <w:rsid w:val="00A3234C"/>
    <w:rsid w:val="00A32528"/>
    <w:rsid w:val="00A32876"/>
    <w:rsid w:val="00A329EE"/>
    <w:rsid w:val="00A32C9E"/>
    <w:rsid w:val="00A32DAD"/>
    <w:rsid w:val="00A33293"/>
    <w:rsid w:val="00A33435"/>
    <w:rsid w:val="00A33783"/>
    <w:rsid w:val="00A340E9"/>
    <w:rsid w:val="00A34236"/>
    <w:rsid w:val="00A3426B"/>
    <w:rsid w:val="00A342CC"/>
    <w:rsid w:val="00A34761"/>
    <w:rsid w:val="00A349F9"/>
    <w:rsid w:val="00A34B06"/>
    <w:rsid w:val="00A34FBB"/>
    <w:rsid w:val="00A351C1"/>
    <w:rsid w:val="00A35237"/>
    <w:rsid w:val="00A354A6"/>
    <w:rsid w:val="00A356E6"/>
    <w:rsid w:val="00A357A2"/>
    <w:rsid w:val="00A3647F"/>
    <w:rsid w:val="00A368FD"/>
    <w:rsid w:val="00A3728F"/>
    <w:rsid w:val="00A37FE6"/>
    <w:rsid w:val="00A4037F"/>
    <w:rsid w:val="00A407D5"/>
    <w:rsid w:val="00A40D73"/>
    <w:rsid w:val="00A40EDB"/>
    <w:rsid w:val="00A41374"/>
    <w:rsid w:val="00A4160E"/>
    <w:rsid w:val="00A41A90"/>
    <w:rsid w:val="00A41E4A"/>
    <w:rsid w:val="00A41F1E"/>
    <w:rsid w:val="00A4293F"/>
    <w:rsid w:val="00A4320B"/>
    <w:rsid w:val="00A435D0"/>
    <w:rsid w:val="00A44E62"/>
    <w:rsid w:val="00A44F90"/>
    <w:rsid w:val="00A453EF"/>
    <w:rsid w:val="00A4543D"/>
    <w:rsid w:val="00A456AE"/>
    <w:rsid w:val="00A4665F"/>
    <w:rsid w:val="00A46742"/>
    <w:rsid w:val="00A472EE"/>
    <w:rsid w:val="00A47647"/>
    <w:rsid w:val="00A47A0D"/>
    <w:rsid w:val="00A47DDE"/>
    <w:rsid w:val="00A50153"/>
    <w:rsid w:val="00A5047D"/>
    <w:rsid w:val="00A50A93"/>
    <w:rsid w:val="00A51277"/>
    <w:rsid w:val="00A51C9B"/>
    <w:rsid w:val="00A51E62"/>
    <w:rsid w:val="00A51E8B"/>
    <w:rsid w:val="00A521AA"/>
    <w:rsid w:val="00A52946"/>
    <w:rsid w:val="00A529A1"/>
    <w:rsid w:val="00A52E20"/>
    <w:rsid w:val="00A530EC"/>
    <w:rsid w:val="00A53117"/>
    <w:rsid w:val="00A53CD4"/>
    <w:rsid w:val="00A54DE0"/>
    <w:rsid w:val="00A55010"/>
    <w:rsid w:val="00A556A6"/>
    <w:rsid w:val="00A55A2A"/>
    <w:rsid w:val="00A55A83"/>
    <w:rsid w:val="00A55F9D"/>
    <w:rsid w:val="00A56723"/>
    <w:rsid w:val="00A56B6B"/>
    <w:rsid w:val="00A56D01"/>
    <w:rsid w:val="00A56D95"/>
    <w:rsid w:val="00A5778D"/>
    <w:rsid w:val="00A57EBA"/>
    <w:rsid w:val="00A57F81"/>
    <w:rsid w:val="00A604A3"/>
    <w:rsid w:val="00A60C84"/>
    <w:rsid w:val="00A612AD"/>
    <w:rsid w:val="00A613FA"/>
    <w:rsid w:val="00A6143B"/>
    <w:rsid w:val="00A61980"/>
    <w:rsid w:val="00A61B31"/>
    <w:rsid w:val="00A61F23"/>
    <w:rsid w:val="00A6201B"/>
    <w:rsid w:val="00A6265A"/>
    <w:rsid w:val="00A62974"/>
    <w:rsid w:val="00A62C0D"/>
    <w:rsid w:val="00A62E9C"/>
    <w:rsid w:val="00A63459"/>
    <w:rsid w:val="00A63B99"/>
    <w:rsid w:val="00A63E25"/>
    <w:rsid w:val="00A64B1E"/>
    <w:rsid w:val="00A650D3"/>
    <w:rsid w:val="00A6594D"/>
    <w:rsid w:val="00A65D9B"/>
    <w:rsid w:val="00A6601B"/>
    <w:rsid w:val="00A663D1"/>
    <w:rsid w:val="00A664DE"/>
    <w:rsid w:val="00A66CAF"/>
    <w:rsid w:val="00A67371"/>
    <w:rsid w:val="00A70785"/>
    <w:rsid w:val="00A70AEC"/>
    <w:rsid w:val="00A717D2"/>
    <w:rsid w:val="00A71817"/>
    <w:rsid w:val="00A719AF"/>
    <w:rsid w:val="00A71DE6"/>
    <w:rsid w:val="00A71ED2"/>
    <w:rsid w:val="00A7214B"/>
    <w:rsid w:val="00A72172"/>
    <w:rsid w:val="00A724E7"/>
    <w:rsid w:val="00A7293E"/>
    <w:rsid w:val="00A732E2"/>
    <w:rsid w:val="00A73708"/>
    <w:rsid w:val="00A74100"/>
    <w:rsid w:val="00A7449B"/>
    <w:rsid w:val="00A7465F"/>
    <w:rsid w:val="00A756D0"/>
    <w:rsid w:val="00A7586A"/>
    <w:rsid w:val="00A772BE"/>
    <w:rsid w:val="00A77B50"/>
    <w:rsid w:val="00A77F6B"/>
    <w:rsid w:val="00A80604"/>
    <w:rsid w:val="00A80B5B"/>
    <w:rsid w:val="00A80C52"/>
    <w:rsid w:val="00A80D85"/>
    <w:rsid w:val="00A80DB0"/>
    <w:rsid w:val="00A80F2A"/>
    <w:rsid w:val="00A80F9D"/>
    <w:rsid w:val="00A813AF"/>
    <w:rsid w:val="00A826E0"/>
    <w:rsid w:val="00A8277A"/>
    <w:rsid w:val="00A82959"/>
    <w:rsid w:val="00A82DE5"/>
    <w:rsid w:val="00A83172"/>
    <w:rsid w:val="00A8368A"/>
    <w:rsid w:val="00A838E4"/>
    <w:rsid w:val="00A83A61"/>
    <w:rsid w:val="00A83F85"/>
    <w:rsid w:val="00A8486E"/>
    <w:rsid w:val="00A84DC8"/>
    <w:rsid w:val="00A84E9C"/>
    <w:rsid w:val="00A8507D"/>
    <w:rsid w:val="00A8726D"/>
    <w:rsid w:val="00A8731F"/>
    <w:rsid w:val="00A9043E"/>
    <w:rsid w:val="00A90BCE"/>
    <w:rsid w:val="00A9145C"/>
    <w:rsid w:val="00A91D4D"/>
    <w:rsid w:val="00A92E51"/>
    <w:rsid w:val="00A92EB4"/>
    <w:rsid w:val="00A933F0"/>
    <w:rsid w:val="00A9363F"/>
    <w:rsid w:val="00A93714"/>
    <w:rsid w:val="00A938CC"/>
    <w:rsid w:val="00A93B2E"/>
    <w:rsid w:val="00A941F9"/>
    <w:rsid w:val="00A94317"/>
    <w:rsid w:val="00A95488"/>
    <w:rsid w:val="00A966DB"/>
    <w:rsid w:val="00A968EC"/>
    <w:rsid w:val="00A96D1B"/>
    <w:rsid w:val="00A97499"/>
    <w:rsid w:val="00A977EB"/>
    <w:rsid w:val="00A97B85"/>
    <w:rsid w:val="00AA01F1"/>
    <w:rsid w:val="00AA0646"/>
    <w:rsid w:val="00AA1439"/>
    <w:rsid w:val="00AA2468"/>
    <w:rsid w:val="00AA286F"/>
    <w:rsid w:val="00AA2E6A"/>
    <w:rsid w:val="00AA2EC8"/>
    <w:rsid w:val="00AA3A9F"/>
    <w:rsid w:val="00AA3B4D"/>
    <w:rsid w:val="00AA413B"/>
    <w:rsid w:val="00AA46A8"/>
    <w:rsid w:val="00AA50B4"/>
    <w:rsid w:val="00AA53B9"/>
    <w:rsid w:val="00AA5817"/>
    <w:rsid w:val="00AA58A9"/>
    <w:rsid w:val="00AA617D"/>
    <w:rsid w:val="00AA62DB"/>
    <w:rsid w:val="00AA636B"/>
    <w:rsid w:val="00AA6456"/>
    <w:rsid w:val="00AA6EE2"/>
    <w:rsid w:val="00AA7783"/>
    <w:rsid w:val="00AA79FA"/>
    <w:rsid w:val="00AA7CF9"/>
    <w:rsid w:val="00AB0302"/>
    <w:rsid w:val="00AB04AE"/>
    <w:rsid w:val="00AB06D7"/>
    <w:rsid w:val="00AB0B3F"/>
    <w:rsid w:val="00AB1405"/>
    <w:rsid w:val="00AB1A30"/>
    <w:rsid w:val="00AB1AA4"/>
    <w:rsid w:val="00AB1D29"/>
    <w:rsid w:val="00AB1D42"/>
    <w:rsid w:val="00AB2560"/>
    <w:rsid w:val="00AB278D"/>
    <w:rsid w:val="00AB2DFD"/>
    <w:rsid w:val="00AB2E1A"/>
    <w:rsid w:val="00AB2FFB"/>
    <w:rsid w:val="00AB380D"/>
    <w:rsid w:val="00AB393F"/>
    <w:rsid w:val="00AB4015"/>
    <w:rsid w:val="00AB428A"/>
    <w:rsid w:val="00AB4E3F"/>
    <w:rsid w:val="00AB51E0"/>
    <w:rsid w:val="00AB5B55"/>
    <w:rsid w:val="00AB6089"/>
    <w:rsid w:val="00AB634A"/>
    <w:rsid w:val="00AB63CA"/>
    <w:rsid w:val="00AB69C4"/>
    <w:rsid w:val="00AB6B49"/>
    <w:rsid w:val="00AB6E0C"/>
    <w:rsid w:val="00AB741E"/>
    <w:rsid w:val="00AB7893"/>
    <w:rsid w:val="00AB7B3B"/>
    <w:rsid w:val="00AC02E2"/>
    <w:rsid w:val="00AC069F"/>
    <w:rsid w:val="00AC0E18"/>
    <w:rsid w:val="00AC0FE2"/>
    <w:rsid w:val="00AC120F"/>
    <w:rsid w:val="00AC1C87"/>
    <w:rsid w:val="00AC1FE6"/>
    <w:rsid w:val="00AC20A7"/>
    <w:rsid w:val="00AC21F7"/>
    <w:rsid w:val="00AC2E1B"/>
    <w:rsid w:val="00AC33DC"/>
    <w:rsid w:val="00AC36A8"/>
    <w:rsid w:val="00AC3894"/>
    <w:rsid w:val="00AC3970"/>
    <w:rsid w:val="00AC3FF5"/>
    <w:rsid w:val="00AC4314"/>
    <w:rsid w:val="00AC43D3"/>
    <w:rsid w:val="00AC45D8"/>
    <w:rsid w:val="00AC4A46"/>
    <w:rsid w:val="00AC53FD"/>
    <w:rsid w:val="00AC541B"/>
    <w:rsid w:val="00AC57FE"/>
    <w:rsid w:val="00AC5896"/>
    <w:rsid w:val="00AC58DC"/>
    <w:rsid w:val="00AC59B8"/>
    <w:rsid w:val="00AC59B9"/>
    <w:rsid w:val="00AC5D4B"/>
    <w:rsid w:val="00AC5E6C"/>
    <w:rsid w:val="00AC66C4"/>
    <w:rsid w:val="00AC6C40"/>
    <w:rsid w:val="00AC6E63"/>
    <w:rsid w:val="00AC72E3"/>
    <w:rsid w:val="00AC73CD"/>
    <w:rsid w:val="00AC78E0"/>
    <w:rsid w:val="00AC7EE4"/>
    <w:rsid w:val="00AD00AC"/>
    <w:rsid w:val="00AD012A"/>
    <w:rsid w:val="00AD01F5"/>
    <w:rsid w:val="00AD0B79"/>
    <w:rsid w:val="00AD0E2E"/>
    <w:rsid w:val="00AD0E73"/>
    <w:rsid w:val="00AD0E8C"/>
    <w:rsid w:val="00AD0F49"/>
    <w:rsid w:val="00AD12D5"/>
    <w:rsid w:val="00AD1349"/>
    <w:rsid w:val="00AD1AEA"/>
    <w:rsid w:val="00AD1B5D"/>
    <w:rsid w:val="00AD23E1"/>
    <w:rsid w:val="00AD2407"/>
    <w:rsid w:val="00AD2BF2"/>
    <w:rsid w:val="00AD2C16"/>
    <w:rsid w:val="00AD2E94"/>
    <w:rsid w:val="00AD2F45"/>
    <w:rsid w:val="00AD2FA0"/>
    <w:rsid w:val="00AD3878"/>
    <w:rsid w:val="00AD3F16"/>
    <w:rsid w:val="00AD4B7F"/>
    <w:rsid w:val="00AD5917"/>
    <w:rsid w:val="00AD6129"/>
    <w:rsid w:val="00AD6166"/>
    <w:rsid w:val="00AD6532"/>
    <w:rsid w:val="00AD676D"/>
    <w:rsid w:val="00AD6776"/>
    <w:rsid w:val="00AD760D"/>
    <w:rsid w:val="00AD7D2D"/>
    <w:rsid w:val="00AD7DF5"/>
    <w:rsid w:val="00AE0B3A"/>
    <w:rsid w:val="00AE0D7F"/>
    <w:rsid w:val="00AE119F"/>
    <w:rsid w:val="00AE1584"/>
    <w:rsid w:val="00AE1E8A"/>
    <w:rsid w:val="00AE200A"/>
    <w:rsid w:val="00AE22EA"/>
    <w:rsid w:val="00AE2F03"/>
    <w:rsid w:val="00AE3CC9"/>
    <w:rsid w:val="00AE423E"/>
    <w:rsid w:val="00AE4647"/>
    <w:rsid w:val="00AE50C0"/>
    <w:rsid w:val="00AE5F46"/>
    <w:rsid w:val="00AE61B6"/>
    <w:rsid w:val="00AE646C"/>
    <w:rsid w:val="00AE64DB"/>
    <w:rsid w:val="00AE6573"/>
    <w:rsid w:val="00AE6584"/>
    <w:rsid w:val="00AE69CB"/>
    <w:rsid w:val="00AE70A1"/>
    <w:rsid w:val="00AE7167"/>
    <w:rsid w:val="00AE7208"/>
    <w:rsid w:val="00AE7EAE"/>
    <w:rsid w:val="00AF00CA"/>
    <w:rsid w:val="00AF0233"/>
    <w:rsid w:val="00AF0253"/>
    <w:rsid w:val="00AF0679"/>
    <w:rsid w:val="00AF0E27"/>
    <w:rsid w:val="00AF1333"/>
    <w:rsid w:val="00AF19D4"/>
    <w:rsid w:val="00AF224F"/>
    <w:rsid w:val="00AF2C21"/>
    <w:rsid w:val="00AF3487"/>
    <w:rsid w:val="00AF365C"/>
    <w:rsid w:val="00AF3E4C"/>
    <w:rsid w:val="00AF4687"/>
    <w:rsid w:val="00AF4773"/>
    <w:rsid w:val="00AF5B83"/>
    <w:rsid w:val="00AF639D"/>
    <w:rsid w:val="00AF68C2"/>
    <w:rsid w:val="00AF6E11"/>
    <w:rsid w:val="00AF7433"/>
    <w:rsid w:val="00AF770E"/>
    <w:rsid w:val="00AF7B5C"/>
    <w:rsid w:val="00B00556"/>
    <w:rsid w:val="00B006E1"/>
    <w:rsid w:val="00B00775"/>
    <w:rsid w:val="00B00A65"/>
    <w:rsid w:val="00B0239B"/>
    <w:rsid w:val="00B02885"/>
    <w:rsid w:val="00B02DAF"/>
    <w:rsid w:val="00B032F3"/>
    <w:rsid w:val="00B0382F"/>
    <w:rsid w:val="00B03B3E"/>
    <w:rsid w:val="00B03B65"/>
    <w:rsid w:val="00B04660"/>
    <w:rsid w:val="00B04D32"/>
    <w:rsid w:val="00B04FE4"/>
    <w:rsid w:val="00B05F41"/>
    <w:rsid w:val="00B064E1"/>
    <w:rsid w:val="00B06689"/>
    <w:rsid w:val="00B06731"/>
    <w:rsid w:val="00B06814"/>
    <w:rsid w:val="00B07E80"/>
    <w:rsid w:val="00B1044A"/>
    <w:rsid w:val="00B10836"/>
    <w:rsid w:val="00B10EA4"/>
    <w:rsid w:val="00B11337"/>
    <w:rsid w:val="00B125C9"/>
    <w:rsid w:val="00B129E7"/>
    <w:rsid w:val="00B13080"/>
    <w:rsid w:val="00B135A5"/>
    <w:rsid w:val="00B140C8"/>
    <w:rsid w:val="00B140F6"/>
    <w:rsid w:val="00B149A8"/>
    <w:rsid w:val="00B154D0"/>
    <w:rsid w:val="00B15554"/>
    <w:rsid w:val="00B17273"/>
    <w:rsid w:val="00B173E0"/>
    <w:rsid w:val="00B2042A"/>
    <w:rsid w:val="00B20A54"/>
    <w:rsid w:val="00B20ABD"/>
    <w:rsid w:val="00B2109C"/>
    <w:rsid w:val="00B215DD"/>
    <w:rsid w:val="00B21916"/>
    <w:rsid w:val="00B21F9D"/>
    <w:rsid w:val="00B2245A"/>
    <w:rsid w:val="00B229B1"/>
    <w:rsid w:val="00B23E48"/>
    <w:rsid w:val="00B23F77"/>
    <w:rsid w:val="00B24097"/>
    <w:rsid w:val="00B248B3"/>
    <w:rsid w:val="00B24ACB"/>
    <w:rsid w:val="00B24BB7"/>
    <w:rsid w:val="00B24DD9"/>
    <w:rsid w:val="00B24F97"/>
    <w:rsid w:val="00B25323"/>
    <w:rsid w:val="00B25604"/>
    <w:rsid w:val="00B25E37"/>
    <w:rsid w:val="00B260A5"/>
    <w:rsid w:val="00B26DB6"/>
    <w:rsid w:val="00B26FDD"/>
    <w:rsid w:val="00B27161"/>
    <w:rsid w:val="00B303B6"/>
    <w:rsid w:val="00B30557"/>
    <w:rsid w:val="00B309EC"/>
    <w:rsid w:val="00B31338"/>
    <w:rsid w:val="00B32094"/>
    <w:rsid w:val="00B323B7"/>
    <w:rsid w:val="00B327F6"/>
    <w:rsid w:val="00B32A46"/>
    <w:rsid w:val="00B32CDE"/>
    <w:rsid w:val="00B3316A"/>
    <w:rsid w:val="00B333B5"/>
    <w:rsid w:val="00B334D6"/>
    <w:rsid w:val="00B33E56"/>
    <w:rsid w:val="00B33FE6"/>
    <w:rsid w:val="00B342CA"/>
    <w:rsid w:val="00B34666"/>
    <w:rsid w:val="00B3478F"/>
    <w:rsid w:val="00B34D46"/>
    <w:rsid w:val="00B3565E"/>
    <w:rsid w:val="00B3577B"/>
    <w:rsid w:val="00B35932"/>
    <w:rsid w:val="00B35E76"/>
    <w:rsid w:val="00B3687F"/>
    <w:rsid w:val="00B36A60"/>
    <w:rsid w:val="00B37306"/>
    <w:rsid w:val="00B3763F"/>
    <w:rsid w:val="00B37D15"/>
    <w:rsid w:val="00B40352"/>
    <w:rsid w:val="00B40AD1"/>
    <w:rsid w:val="00B411B9"/>
    <w:rsid w:val="00B411E0"/>
    <w:rsid w:val="00B41467"/>
    <w:rsid w:val="00B41811"/>
    <w:rsid w:val="00B41BC7"/>
    <w:rsid w:val="00B423D9"/>
    <w:rsid w:val="00B4270E"/>
    <w:rsid w:val="00B42994"/>
    <w:rsid w:val="00B42A02"/>
    <w:rsid w:val="00B42F6B"/>
    <w:rsid w:val="00B43063"/>
    <w:rsid w:val="00B43377"/>
    <w:rsid w:val="00B4347E"/>
    <w:rsid w:val="00B437CC"/>
    <w:rsid w:val="00B43927"/>
    <w:rsid w:val="00B43DA1"/>
    <w:rsid w:val="00B44C53"/>
    <w:rsid w:val="00B45317"/>
    <w:rsid w:val="00B45443"/>
    <w:rsid w:val="00B4550C"/>
    <w:rsid w:val="00B46097"/>
    <w:rsid w:val="00B467EE"/>
    <w:rsid w:val="00B46AC0"/>
    <w:rsid w:val="00B46C68"/>
    <w:rsid w:val="00B47745"/>
    <w:rsid w:val="00B4777D"/>
    <w:rsid w:val="00B477C5"/>
    <w:rsid w:val="00B479BA"/>
    <w:rsid w:val="00B47EB3"/>
    <w:rsid w:val="00B47FE6"/>
    <w:rsid w:val="00B501F9"/>
    <w:rsid w:val="00B506F1"/>
    <w:rsid w:val="00B50C3B"/>
    <w:rsid w:val="00B50F59"/>
    <w:rsid w:val="00B511D9"/>
    <w:rsid w:val="00B5196F"/>
    <w:rsid w:val="00B51B5A"/>
    <w:rsid w:val="00B51C5F"/>
    <w:rsid w:val="00B51FAA"/>
    <w:rsid w:val="00B520B9"/>
    <w:rsid w:val="00B52246"/>
    <w:rsid w:val="00B5255A"/>
    <w:rsid w:val="00B52634"/>
    <w:rsid w:val="00B526A0"/>
    <w:rsid w:val="00B5284E"/>
    <w:rsid w:val="00B530BC"/>
    <w:rsid w:val="00B537AF"/>
    <w:rsid w:val="00B53F93"/>
    <w:rsid w:val="00B53FAB"/>
    <w:rsid w:val="00B546C5"/>
    <w:rsid w:val="00B54CF8"/>
    <w:rsid w:val="00B558C2"/>
    <w:rsid w:val="00B5593D"/>
    <w:rsid w:val="00B55CCD"/>
    <w:rsid w:val="00B562F9"/>
    <w:rsid w:val="00B5697F"/>
    <w:rsid w:val="00B569BF"/>
    <w:rsid w:val="00B609A3"/>
    <w:rsid w:val="00B60E27"/>
    <w:rsid w:val="00B61490"/>
    <w:rsid w:val="00B61787"/>
    <w:rsid w:val="00B626EC"/>
    <w:rsid w:val="00B62794"/>
    <w:rsid w:val="00B62DF8"/>
    <w:rsid w:val="00B62EFE"/>
    <w:rsid w:val="00B62F3A"/>
    <w:rsid w:val="00B63042"/>
    <w:rsid w:val="00B631DE"/>
    <w:rsid w:val="00B63832"/>
    <w:rsid w:val="00B64363"/>
    <w:rsid w:val="00B64C0E"/>
    <w:rsid w:val="00B64DCF"/>
    <w:rsid w:val="00B654EB"/>
    <w:rsid w:val="00B657C8"/>
    <w:rsid w:val="00B65BB0"/>
    <w:rsid w:val="00B65D5F"/>
    <w:rsid w:val="00B65D91"/>
    <w:rsid w:val="00B66982"/>
    <w:rsid w:val="00B66A4B"/>
    <w:rsid w:val="00B6703A"/>
    <w:rsid w:val="00B67724"/>
    <w:rsid w:val="00B7010D"/>
    <w:rsid w:val="00B71926"/>
    <w:rsid w:val="00B7287D"/>
    <w:rsid w:val="00B72F45"/>
    <w:rsid w:val="00B73165"/>
    <w:rsid w:val="00B737E5"/>
    <w:rsid w:val="00B74623"/>
    <w:rsid w:val="00B7577D"/>
    <w:rsid w:val="00B76019"/>
    <w:rsid w:val="00B760F1"/>
    <w:rsid w:val="00B76F89"/>
    <w:rsid w:val="00B77071"/>
    <w:rsid w:val="00B779EE"/>
    <w:rsid w:val="00B77CB6"/>
    <w:rsid w:val="00B80BBF"/>
    <w:rsid w:val="00B80E16"/>
    <w:rsid w:val="00B8148C"/>
    <w:rsid w:val="00B815B9"/>
    <w:rsid w:val="00B82805"/>
    <w:rsid w:val="00B8284B"/>
    <w:rsid w:val="00B82A14"/>
    <w:rsid w:val="00B8314D"/>
    <w:rsid w:val="00B834E5"/>
    <w:rsid w:val="00B83931"/>
    <w:rsid w:val="00B83DC7"/>
    <w:rsid w:val="00B8491F"/>
    <w:rsid w:val="00B849CD"/>
    <w:rsid w:val="00B84BFA"/>
    <w:rsid w:val="00B84CB0"/>
    <w:rsid w:val="00B84D41"/>
    <w:rsid w:val="00B8592C"/>
    <w:rsid w:val="00B8676E"/>
    <w:rsid w:val="00B86A4D"/>
    <w:rsid w:val="00B87268"/>
    <w:rsid w:val="00B90073"/>
    <w:rsid w:val="00B907D4"/>
    <w:rsid w:val="00B90DBE"/>
    <w:rsid w:val="00B911A8"/>
    <w:rsid w:val="00B9130F"/>
    <w:rsid w:val="00B91E83"/>
    <w:rsid w:val="00B926CC"/>
    <w:rsid w:val="00B92987"/>
    <w:rsid w:val="00B93448"/>
    <w:rsid w:val="00B93A8B"/>
    <w:rsid w:val="00B93BC9"/>
    <w:rsid w:val="00B93CAB"/>
    <w:rsid w:val="00B93FDB"/>
    <w:rsid w:val="00B941A1"/>
    <w:rsid w:val="00B953F5"/>
    <w:rsid w:val="00B9570E"/>
    <w:rsid w:val="00B95867"/>
    <w:rsid w:val="00B958CD"/>
    <w:rsid w:val="00B96085"/>
    <w:rsid w:val="00B961DA"/>
    <w:rsid w:val="00B962FF"/>
    <w:rsid w:val="00B9664B"/>
    <w:rsid w:val="00B9740D"/>
    <w:rsid w:val="00B974A9"/>
    <w:rsid w:val="00B974E0"/>
    <w:rsid w:val="00BA008F"/>
    <w:rsid w:val="00BA07ED"/>
    <w:rsid w:val="00BA1025"/>
    <w:rsid w:val="00BA1F3E"/>
    <w:rsid w:val="00BA227A"/>
    <w:rsid w:val="00BA2BB5"/>
    <w:rsid w:val="00BA2C57"/>
    <w:rsid w:val="00BA3038"/>
    <w:rsid w:val="00BA346B"/>
    <w:rsid w:val="00BA3EDD"/>
    <w:rsid w:val="00BA4911"/>
    <w:rsid w:val="00BA53FF"/>
    <w:rsid w:val="00BA5447"/>
    <w:rsid w:val="00BA5DAF"/>
    <w:rsid w:val="00BA5F07"/>
    <w:rsid w:val="00BA644C"/>
    <w:rsid w:val="00BA730B"/>
    <w:rsid w:val="00BA74AC"/>
    <w:rsid w:val="00BA77CA"/>
    <w:rsid w:val="00BA7AA3"/>
    <w:rsid w:val="00BA7E57"/>
    <w:rsid w:val="00BB04C6"/>
    <w:rsid w:val="00BB05FF"/>
    <w:rsid w:val="00BB099C"/>
    <w:rsid w:val="00BB0BE9"/>
    <w:rsid w:val="00BB0C07"/>
    <w:rsid w:val="00BB0C52"/>
    <w:rsid w:val="00BB0CD3"/>
    <w:rsid w:val="00BB151D"/>
    <w:rsid w:val="00BB1AB4"/>
    <w:rsid w:val="00BB1B15"/>
    <w:rsid w:val="00BB2C20"/>
    <w:rsid w:val="00BB2D1B"/>
    <w:rsid w:val="00BB2F6D"/>
    <w:rsid w:val="00BB3012"/>
    <w:rsid w:val="00BB3043"/>
    <w:rsid w:val="00BB3462"/>
    <w:rsid w:val="00BB3463"/>
    <w:rsid w:val="00BB3879"/>
    <w:rsid w:val="00BB39BC"/>
    <w:rsid w:val="00BB3EE9"/>
    <w:rsid w:val="00BB404D"/>
    <w:rsid w:val="00BB4F73"/>
    <w:rsid w:val="00BB4FD9"/>
    <w:rsid w:val="00BB50B4"/>
    <w:rsid w:val="00BB559D"/>
    <w:rsid w:val="00BB5C36"/>
    <w:rsid w:val="00BB5CFE"/>
    <w:rsid w:val="00BB5FFA"/>
    <w:rsid w:val="00BB6787"/>
    <w:rsid w:val="00BB687C"/>
    <w:rsid w:val="00BB6B4E"/>
    <w:rsid w:val="00BB6F7B"/>
    <w:rsid w:val="00BB752D"/>
    <w:rsid w:val="00BB7D52"/>
    <w:rsid w:val="00BC0177"/>
    <w:rsid w:val="00BC06B9"/>
    <w:rsid w:val="00BC0825"/>
    <w:rsid w:val="00BC08EC"/>
    <w:rsid w:val="00BC0944"/>
    <w:rsid w:val="00BC0C98"/>
    <w:rsid w:val="00BC1206"/>
    <w:rsid w:val="00BC1F4D"/>
    <w:rsid w:val="00BC2987"/>
    <w:rsid w:val="00BC3054"/>
    <w:rsid w:val="00BC35C3"/>
    <w:rsid w:val="00BC36AA"/>
    <w:rsid w:val="00BC36D1"/>
    <w:rsid w:val="00BC3BC5"/>
    <w:rsid w:val="00BC49C3"/>
    <w:rsid w:val="00BC4AD0"/>
    <w:rsid w:val="00BC4FF3"/>
    <w:rsid w:val="00BC52F6"/>
    <w:rsid w:val="00BC5C1F"/>
    <w:rsid w:val="00BC5C5B"/>
    <w:rsid w:val="00BC6368"/>
    <w:rsid w:val="00BC6B44"/>
    <w:rsid w:val="00BC6C5E"/>
    <w:rsid w:val="00BC702A"/>
    <w:rsid w:val="00BC7360"/>
    <w:rsid w:val="00BC774E"/>
    <w:rsid w:val="00BC7B62"/>
    <w:rsid w:val="00BD0EAF"/>
    <w:rsid w:val="00BD1094"/>
    <w:rsid w:val="00BD12E6"/>
    <w:rsid w:val="00BD13A3"/>
    <w:rsid w:val="00BD15A3"/>
    <w:rsid w:val="00BD1B73"/>
    <w:rsid w:val="00BD2304"/>
    <w:rsid w:val="00BD25D1"/>
    <w:rsid w:val="00BD30E2"/>
    <w:rsid w:val="00BD3A34"/>
    <w:rsid w:val="00BD3EB8"/>
    <w:rsid w:val="00BD42F4"/>
    <w:rsid w:val="00BD4483"/>
    <w:rsid w:val="00BD479B"/>
    <w:rsid w:val="00BD4933"/>
    <w:rsid w:val="00BD5893"/>
    <w:rsid w:val="00BD5B7B"/>
    <w:rsid w:val="00BD5F40"/>
    <w:rsid w:val="00BD60A4"/>
    <w:rsid w:val="00BD65A4"/>
    <w:rsid w:val="00BD6676"/>
    <w:rsid w:val="00BD6973"/>
    <w:rsid w:val="00BD6AA4"/>
    <w:rsid w:val="00BD6E6E"/>
    <w:rsid w:val="00BD6F2C"/>
    <w:rsid w:val="00BD7723"/>
    <w:rsid w:val="00BD7864"/>
    <w:rsid w:val="00BD7C39"/>
    <w:rsid w:val="00BD7DDF"/>
    <w:rsid w:val="00BE059E"/>
    <w:rsid w:val="00BE12EB"/>
    <w:rsid w:val="00BE18FF"/>
    <w:rsid w:val="00BE203C"/>
    <w:rsid w:val="00BE24FB"/>
    <w:rsid w:val="00BE2888"/>
    <w:rsid w:val="00BE2C5B"/>
    <w:rsid w:val="00BE3129"/>
    <w:rsid w:val="00BE410A"/>
    <w:rsid w:val="00BE49B5"/>
    <w:rsid w:val="00BE4AFA"/>
    <w:rsid w:val="00BE5206"/>
    <w:rsid w:val="00BE5DA3"/>
    <w:rsid w:val="00BE5E22"/>
    <w:rsid w:val="00BE6430"/>
    <w:rsid w:val="00BE6567"/>
    <w:rsid w:val="00BE6BD9"/>
    <w:rsid w:val="00BE6F12"/>
    <w:rsid w:val="00BE74AA"/>
    <w:rsid w:val="00BE7884"/>
    <w:rsid w:val="00BE79D4"/>
    <w:rsid w:val="00BF01B4"/>
    <w:rsid w:val="00BF0254"/>
    <w:rsid w:val="00BF037B"/>
    <w:rsid w:val="00BF0419"/>
    <w:rsid w:val="00BF0849"/>
    <w:rsid w:val="00BF0996"/>
    <w:rsid w:val="00BF0B86"/>
    <w:rsid w:val="00BF0D2B"/>
    <w:rsid w:val="00BF1284"/>
    <w:rsid w:val="00BF14FB"/>
    <w:rsid w:val="00BF1CD5"/>
    <w:rsid w:val="00BF228C"/>
    <w:rsid w:val="00BF269E"/>
    <w:rsid w:val="00BF29D3"/>
    <w:rsid w:val="00BF2AC5"/>
    <w:rsid w:val="00BF2BD5"/>
    <w:rsid w:val="00BF3638"/>
    <w:rsid w:val="00BF387A"/>
    <w:rsid w:val="00BF39F6"/>
    <w:rsid w:val="00BF3E0B"/>
    <w:rsid w:val="00BF4091"/>
    <w:rsid w:val="00BF41FD"/>
    <w:rsid w:val="00BF4468"/>
    <w:rsid w:val="00BF4B9B"/>
    <w:rsid w:val="00BF4F4E"/>
    <w:rsid w:val="00BF52FC"/>
    <w:rsid w:val="00BF585F"/>
    <w:rsid w:val="00BF5948"/>
    <w:rsid w:val="00BF5A21"/>
    <w:rsid w:val="00BF5D08"/>
    <w:rsid w:val="00BF5F0D"/>
    <w:rsid w:val="00BF6193"/>
    <w:rsid w:val="00BF6249"/>
    <w:rsid w:val="00BF6906"/>
    <w:rsid w:val="00BF6FE3"/>
    <w:rsid w:val="00BF72F4"/>
    <w:rsid w:val="00BF741D"/>
    <w:rsid w:val="00BF7BF9"/>
    <w:rsid w:val="00C004AD"/>
    <w:rsid w:val="00C00608"/>
    <w:rsid w:val="00C00C8D"/>
    <w:rsid w:val="00C01F56"/>
    <w:rsid w:val="00C027FB"/>
    <w:rsid w:val="00C02992"/>
    <w:rsid w:val="00C02AC7"/>
    <w:rsid w:val="00C03604"/>
    <w:rsid w:val="00C0410A"/>
    <w:rsid w:val="00C04270"/>
    <w:rsid w:val="00C0455F"/>
    <w:rsid w:val="00C04E0A"/>
    <w:rsid w:val="00C05423"/>
    <w:rsid w:val="00C06322"/>
    <w:rsid w:val="00C06327"/>
    <w:rsid w:val="00C0681C"/>
    <w:rsid w:val="00C069A6"/>
    <w:rsid w:val="00C06BED"/>
    <w:rsid w:val="00C06D56"/>
    <w:rsid w:val="00C07D71"/>
    <w:rsid w:val="00C07E8A"/>
    <w:rsid w:val="00C07F3D"/>
    <w:rsid w:val="00C10239"/>
    <w:rsid w:val="00C102B4"/>
    <w:rsid w:val="00C108FB"/>
    <w:rsid w:val="00C10B0E"/>
    <w:rsid w:val="00C116DB"/>
    <w:rsid w:val="00C12418"/>
    <w:rsid w:val="00C12791"/>
    <w:rsid w:val="00C14B02"/>
    <w:rsid w:val="00C15EAE"/>
    <w:rsid w:val="00C164C4"/>
    <w:rsid w:val="00C171B4"/>
    <w:rsid w:val="00C174DF"/>
    <w:rsid w:val="00C206BA"/>
    <w:rsid w:val="00C2080A"/>
    <w:rsid w:val="00C2235C"/>
    <w:rsid w:val="00C22CBB"/>
    <w:rsid w:val="00C23829"/>
    <w:rsid w:val="00C23A9B"/>
    <w:rsid w:val="00C23AB7"/>
    <w:rsid w:val="00C23D57"/>
    <w:rsid w:val="00C23F7D"/>
    <w:rsid w:val="00C242A9"/>
    <w:rsid w:val="00C245AC"/>
    <w:rsid w:val="00C24DBC"/>
    <w:rsid w:val="00C251A8"/>
    <w:rsid w:val="00C25711"/>
    <w:rsid w:val="00C2588E"/>
    <w:rsid w:val="00C25A86"/>
    <w:rsid w:val="00C25F42"/>
    <w:rsid w:val="00C25F9E"/>
    <w:rsid w:val="00C26B07"/>
    <w:rsid w:val="00C26D28"/>
    <w:rsid w:val="00C26E83"/>
    <w:rsid w:val="00C2731D"/>
    <w:rsid w:val="00C274AE"/>
    <w:rsid w:val="00C27A35"/>
    <w:rsid w:val="00C3046F"/>
    <w:rsid w:val="00C305E4"/>
    <w:rsid w:val="00C3083E"/>
    <w:rsid w:val="00C30B38"/>
    <w:rsid w:val="00C30C43"/>
    <w:rsid w:val="00C30E62"/>
    <w:rsid w:val="00C310ED"/>
    <w:rsid w:val="00C31B5E"/>
    <w:rsid w:val="00C321A2"/>
    <w:rsid w:val="00C3242C"/>
    <w:rsid w:val="00C327A5"/>
    <w:rsid w:val="00C32CA4"/>
    <w:rsid w:val="00C330F5"/>
    <w:rsid w:val="00C335A0"/>
    <w:rsid w:val="00C3374C"/>
    <w:rsid w:val="00C33859"/>
    <w:rsid w:val="00C33A26"/>
    <w:rsid w:val="00C3486F"/>
    <w:rsid w:val="00C34962"/>
    <w:rsid w:val="00C3580D"/>
    <w:rsid w:val="00C35DA2"/>
    <w:rsid w:val="00C36E2F"/>
    <w:rsid w:val="00C37116"/>
    <w:rsid w:val="00C3756E"/>
    <w:rsid w:val="00C37C4A"/>
    <w:rsid w:val="00C37F2E"/>
    <w:rsid w:val="00C40666"/>
    <w:rsid w:val="00C4094E"/>
    <w:rsid w:val="00C40D98"/>
    <w:rsid w:val="00C412DE"/>
    <w:rsid w:val="00C4146E"/>
    <w:rsid w:val="00C42A89"/>
    <w:rsid w:val="00C42B50"/>
    <w:rsid w:val="00C42EA8"/>
    <w:rsid w:val="00C431D0"/>
    <w:rsid w:val="00C43533"/>
    <w:rsid w:val="00C43FF9"/>
    <w:rsid w:val="00C44064"/>
    <w:rsid w:val="00C44A9D"/>
    <w:rsid w:val="00C44E95"/>
    <w:rsid w:val="00C45787"/>
    <w:rsid w:val="00C45DBB"/>
    <w:rsid w:val="00C45EDE"/>
    <w:rsid w:val="00C46062"/>
    <w:rsid w:val="00C47E2C"/>
    <w:rsid w:val="00C50075"/>
    <w:rsid w:val="00C503BA"/>
    <w:rsid w:val="00C51DFB"/>
    <w:rsid w:val="00C5279B"/>
    <w:rsid w:val="00C528D1"/>
    <w:rsid w:val="00C52F69"/>
    <w:rsid w:val="00C532F1"/>
    <w:rsid w:val="00C5390E"/>
    <w:rsid w:val="00C53A58"/>
    <w:rsid w:val="00C53C63"/>
    <w:rsid w:val="00C54440"/>
    <w:rsid w:val="00C544B2"/>
    <w:rsid w:val="00C54580"/>
    <w:rsid w:val="00C54628"/>
    <w:rsid w:val="00C54852"/>
    <w:rsid w:val="00C54B03"/>
    <w:rsid w:val="00C54C76"/>
    <w:rsid w:val="00C54E9B"/>
    <w:rsid w:val="00C550B0"/>
    <w:rsid w:val="00C55945"/>
    <w:rsid w:val="00C55DAC"/>
    <w:rsid w:val="00C5629C"/>
    <w:rsid w:val="00C56473"/>
    <w:rsid w:val="00C568CB"/>
    <w:rsid w:val="00C56B6B"/>
    <w:rsid w:val="00C56D87"/>
    <w:rsid w:val="00C57853"/>
    <w:rsid w:val="00C57937"/>
    <w:rsid w:val="00C60690"/>
    <w:rsid w:val="00C6147F"/>
    <w:rsid w:val="00C617E5"/>
    <w:rsid w:val="00C62313"/>
    <w:rsid w:val="00C6295A"/>
    <w:rsid w:val="00C62BD7"/>
    <w:rsid w:val="00C63248"/>
    <w:rsid w:val="00C6349C"/>
    <w:rsid w:val="00C635C6"/>
    <w:rsid w:val="00C6391E"/>
    <w:rsid w:val="00C63A38"/>
    <w:rsid w:val="00C64169"/>
    <w:rsid w:val="00C6439A"/>
    <w:rsid w:val="00C644D4"/>
    <w:rsid w:val="00C64620"/>
    <w:rsid w:val="00C6480A"/>
    <w:rsid w:val="00C64B4D"/>
    <w:rsid w:val="00C64C4A"/>
    <w:rsid w:val="00C64CF6"/>
    <w:rsid w:val="00C651F9"/>
    <w:rsid w:val="00C6531F"/>
    <w:rsid w:val="00C6640B"/>
    <w:rsid w:val="00C66BBC"/>
    <w:rsid w:val="00C670E5"/>
    <w:rsid w:val="00C67402"/>
    <w:rsid w:val="00C6761B"/>
    <w:rsid w:val="00C67690"/>
    <w:rsid w:val="00C67AD7"/>
    <w:rsid w:val="00C67D14"/>
    <w:rsid w:val="00C67D26"/>
    <w:rsid w:val="00C67D87"/>
    <w:rsid w:val="00C67E77"/>
    <w:rsid w:val="00C7112E"/>
    <w:rsid w:val="00C7169F"/>
    <w:rsid w:val="00C7182D"/>
    <w:rsid w:val="00C71B7D"/>
    <w:rsid w:val="00C71E6A"/>
    <w:rsid w:val="00C7234A"/>
    <w:rsid w:val="00C7262E"/>
    <w:rsid w:val="00C72BC0"/>
    <w:rsid w:val="00C72BCA"/>
    <w:rsid w:val="00C74744"/>
    <w:rsid w:val="00C769B6"/>
    <w:rsid w:val="00C77114"/>
    <w:rsid w:val="00C772C4"/>
    <w:rsid w:val="00C77D11"/>
    <w:rsid w:val="00C77D17"/>
    <w:rsid w:val="00C80257"/>
    <w:rsid w:val="00C804CA"/>
    <w:rsid w:val="00C80FC0"/>
    <w:rsid w:val="00C813F4"/>
    <w:rsid w:val="00C823E1"/>
    <w:rsid w:val="00C825A3"/>
    <w:rsid w:val="00C82BD6"/>
    <w:rsid w:val="00C8308D"/>
    <w:rsid w:val="00C830EA"/>
    <w:rsid w:val="00C835A3"/>
    <w:rsid w:val="00C83983"/>
    <w:rsid w:val="00C83E7B"/>
    <w:rsid w:val="00C84137"/>
    <w:rsid w:val="00C84655"/>
    <w:rsid w:val="00C846CA"/>
    <w:rsid w:val="00C8557A"/>
    <w:rsid w:val="00C85600"/>
    <w:rsid w:val="00C8562D"/>
    <w:rsid w:val="00C866E0"/>
    <w:rsid w:val="00C870DB"/>
    <w:rsid w:val="00C8732F"/>
    <w:rsid w:val="00C87951"/>
    <w:rsid w:val="00C900E2"/>
    <w:rsid w:val="00C902AE"/>
    <w:rsid w:val="00C90AC1"/>
    <w:rsid w:val="00C90AE0"/>
    <w:rsid w:val="00C91D2A"/>
    <w:rsid w:val="00C9212A"/>
    <w:rsid w:val="00C9258C"/>
    <w:rsid w:val="00C92A07"/>
    <w:rsid w:val="00C93417"/>
    <w:rsid w:val="00C93DE7"/>
    <w:rsid w:val="00C94855"/>
    <w:rsid w:val="00C94B1F"/>
    <w:rsid w:val="00C94B82"/>
    <w:rsid w:val="00C94E07"/>
    <w:rsid w:val="00C951C0"/>
    <w:rsid w:val="00C9522A"/>
    <w:rsid w:val="00C9587E"/>
    <w:rsid w:val="00C95BBF"/>
    <w:rsid w:val="00C96CF8"/>
    <w:rsid w:val="00C972FC"/>
    <w:rsid w:val="00C97315"/>
    <w:rsid w:val="00C97879"/>
    <w:rsid w:val="00C97CAA"/>
    <w:rsid w:val="00C97D61"/>
    <w:rsid w:val="00C97FD5"/>
    <w:rsid w:val="00CA02C4"/>
    <w:rsid w:val="00CA0340"/>
    <w:rsid w:val="00CA039E"/>
    <w:rsid w:val="00CA08A6"/>
    <w:rsid w:val="00CA0AD3"/>
    <w:rsid w:val="00CA0ADE"/>
    <w:rsid w:val="00CA0CAD"/>
    <w:rsid w:val="00CA0E5E"/>
    <w:rsid w:val="00CA1E7A"/>
    <w:rsid w:val="00CA289E"/>
    <w:rsid w:val="00CA28B4"/>
    <w:rsid w:val="00CA2BAE"/>
    <w:rsid w:val="00CA2EFF"/>
    <w:rsid w:val="00CA2F98"/>
    <w:rsid w:val="00CA3289"/>
    <w:rsid w:val="00CA332C"/>
    <w:rsid w:val="00CA3C42"/>
    <w:rsid w:val="00CA4F57"/>
    <w:rsid w:val="00CA52C2"/>
    <w:rsid w:val="00CA5745"/>
    <w:rsid w:val="00CA5F29"/>
    <w:rsid w:val="00CA642C"/>
    <w:rsid w:val="00CA7BA5"/>
    <w:rsid w:val="00CB000F"/>
    <w:rsid w:val="00CB0067"/>
    <w:rsid w:val="00CB0C5B"/>
    <w:rsid w:val="00CB0E1F"/>
    <w:rsid w:val="00CB0E57"/>
    <w:rsid w:val="00CB0F8B"/>
    <w:rsid w:val="00CB12D9"/>
    <w:rsid w:val="00CB1459"/>
    <w:rsid w:val="00CB1514"/>
    <w:rsid w:val="00CB1AC1"/>
    <w:rsid w:val="00CB2227"/>
    <w:rsid w:val="00CB2286"/>
    <w:rsid w:val="00CB2332"/>
    <w:rsid w:val="00CB2A07"/>
    <w:rsid w:val="00CB2C08"/>
    <w:rsid w:val="00CB2C8D"/>
    <w:rsid w:val="00CB2F1E"/>
    <w:rsid w:val="00CB2F94"/>
    <w:rsid w:val="00CB31DA"/>
    <w:rsid w:val="00CB40FB"/>
    <w:rsid w:val="00CB4158"/>
    <w:rsid w:val="00CB43FF"/>
    <w:rsid w:val="00CB4435"/>
    <w:rsid w:val="00CB5862"/>
    <w:rsid w:val="00CB60BC"/>
    <w:rsid w:val="00CB611E"/>
    <w:rsid w:val="00CB621D"/>
    <w:rsid w:val="00CB64B2"/>
    <w:rsid w:val="00CB6644"/>
    <w:rsid w:val="00CB69F2"/>
    <w:rsid w:val="00CB6E17"/>
    <w:rsid w:val="00CB73F0"/>
    <w:rsid w:val="00CB752A"/>
    <w:rsid w:val="00CC1025"/>
    <w:rsid w:val="00CC1198"/>
    <w:rsid w:val="00CC1814"/>
    <w:rsid w:val="00CC1A4D"/>
    <w:rsid w:val="00CC1F4F"/>
    <w:rsid w:val="00CC2007"/>
    <w:rsid w:val="00CC26BB"/>
    <w:rsid w:val="00CC26EE"/>
    <w:rsid w:val="00CC31C9"/>
    <w:rsid w:val="00CC3610"/>
    <w:rsid w:val="00CC3616"/>
    <w:rsid w:val="00CC3746"/>
    <w:rsid w:val="00CC3B50"/>
    <w:rsid w:val="00CC3ED5"/>
    <w:rsid w:val="00CC4817"/>
    <w:rsid w:val="00CC4C5C"/>
    <w:rsid w:val="00CC512C"/>
    <w:rsid w:val="00CC529A"/>
    <w:rsid w:val="00CC5571"/>
    <w:rsid w:val="00CC55F3"/>
    <w:rsid w:val="00CC5C99"/>
    <w:rsid w:val="00CC651E"/>
    <w:rsid w:val="00CC6BBF"/>
    <w:rsid w:val="00CC70E0"/>
    <w:rsid w:val="00CC76A9"/>
    <w:rsid w:val="00CC7A2E"/>
    <w:rsid w:val="00CC7CB7"/>
    <w:rsid w:val="00CC7F9A"/>
    <w:rsid w:val="00CD017E"/>
    <w:rsid w:val="00CD084D"/>
    <w:rsid w:val="00CD0B21"/>
    <w:rsid w:val="00CD0B9B"/>
    <w:rsid w:val="00CD102A"/>
    <w:rsid w:val="00CD1213"/>
    <w:rsid w:val="00CD1ADD"/>
    <w:rsid w:val="00CD21AC"/>
    <w:rsid w:val="00CD2A51"/>
    <w:rsid w:val="00CD2BFF"/>
    <w:rsid w:val="00CD2F53"/>
    <w:rsid w:val="00CD33F9"/>
    <w:rsid w:val="00CD378B"/>
    <w:rsid w:val="00CD3898"/>
    <w:rsid w:val="00CD3B91"/>
    <w:rsid w:val="00CD3BCF"/>
    <w:rsid w:val="00CD3D38"/>
    <w:rsid w:val="00CD3E46"/>
    <w:rsid w:val="00CD3E9B"/>
    <w:rsid w:val="00CD551D"/>
    <w:rsid w:val="00CD6195"/>
    <w:rsid w:val="00CD6A4A"/>
    <w:rsid w:val="00CD70C1"/>
    <w:rsid w:val="00CD72AF"/>
    <w:rsid w:val="00CD72B4"/>
    <w:rsid w:val="00CD79AD"/>
    <w:rsid w:val="00CD7D14"/>
    <w:rsid w:val="00CE06DD"/>
    <w:rsid w:val="00CE07B6"/>
    <w:rsid w:val="00CE17B9"/>
    <w:rsid w:val="00CE1973"/>
    <w:rsid w:val="00CE3065"/>
    <w:rsid w:val="00CE3190"/>
    <w:rsid w:val="00CE345A"/>
    <w:rsid w:val="00CE3E59"/>
    <w:rsid w:val="00CE3ECC"/>
    <w:rsid w:val="00CE3FBD"/>
    <w:rsid w:val="00CE4280"/>
    <w:rsid w:val="00CE46F5"/>
    <w:rsid w:val="00CE4800"/>
    <w:rsid w:val="00CE4E15"/>
    <w:rsid w:val="00CE54B9"/>
    <w:rsid w:val="00CE5BA3"/>
    <w:rsid w:val="00CE603D"/>
    <w:rsid w:val="00CE67BA"/>
    <w:rsid w:val="00CE7106"/>
    <w:rsid w:val="00CE710C"/>
    <w:rsid w:val="00CE7321"/>
    <w:rsid w:val="00CE737C"/>
    <w:rsid w:val="00CE7903"/>
    <w:rsid w:val="00CF031C"/>
    <w:rsid w:val="00CF06B1"/>
    <w:rsid w:val="00CF0B06"/>
    <w:rsid w:val="00CF16A6"/>
    <w:rsid w:val="00CF1B1B"/>
    <w:rsid w:val="00CF240D"/>
    <w:rsid w:val="00CF26A5"/>
    <w:rsid w:val="00CF272E"/>
    <w:rsid w:val="00CF282F"/>
    <w:rsid w:val="00CF2A25"/>
    <w:rsid w:val="00CF33D8"/>
    <w:rsid w:val="00CF3465"/>
    <w:rsid w:val="00CF3636"/>
    <w:rsid w:val="00CF36B5"/>
    <w:rsid w:val="00CF37D8"/>
    <w:rsid w:val="00CF4005"/>
    <w:rsid w:val="00CF4BF9"/>
    <w:rsid w:val="00CF4CBE"/>
    <w:rsid w:val="00CF4F62"/>
    <w:rsid w:val="00CF5B6E"/>
    <w:rsid w:val="00CF5CA0"/>
    <w:rsid w:val="00CF5EE0"/>
    <w:rsid w:val="00CF633A"/>
    <w:rsid w:val="00CF638E"/>
    <w:rsid w:val="00CF6BCF"/>
    <w:rsid w:val="00CF714B"/>
    <w:rsid w:val="00CF7D08"/>
    <w:rsid w:val="00D00148"/>
    <w:rsid w:val="00D00B00"/>
    <w:rsid w:val="00D00F59"/>
    <w:rsid w:val="00D013CA"/>
    <w:rsid w:val="00D0151A"/>
    <w:rsid w:val="00D01678"/>
    <w:rsid w:val="00D01A00"/>
    <w:rsid w:val="00D01F62"/>
    <w:rsid w:val="00D031F4"/>
    <w:rsid w:val="00D03263"/>
    <w:rsid w:val="00D03569"/>
    <w:rsid w:val="00D0362E"/>
    <w:rsid w:val="00D03AEA"/>
    <w:rsid w:val="00D03F03"/>
    <w:rsid w:val="00D04128"/>
    <w:rsid w:val="00D04240"/>
    <w:rsid w:val="00D04313"/>
    <w:rsid w:val="00D04532"/>
    <w:rsid w:val="00D0465D"/>
    <w:rsid w:val="00D04706"/>
    <w:rsid w:val="00D04C99"/>
    <w:rsid w:val="00D04DD0"/>
    <w:rsid w:val="00D05AD0"/>
    <w:rsid w:val="00D05E37"/>
    <w:rsid w:val="00D06115"/>
    <w:rsid w:val="00D06141"/>
    <w:rsid w:val="00D062AE"/>
    <w:rsid w:val="00D06D56"/>
    <w:rsid w:val="00D072C6"/>
    <w:rsid w:val="00D07487"/>
    <w:rsid w:val="00D07723"/>
    <w:rsid w:val="00D10302"/>
    <w:rsid w:val="00D11029"/>
    <w:rsid w:val="00D1141C"/>
    <w:rsid w:val="00D11A79"/>
    <w:rsid w:val="00D11DC2"/>
    <w:rsid w:val="00D12572"/>
    <w:rsid w:val="00D127CA"/>
    <w:rsid w:val="00D13100"/>
    <w:rsid w:val="00D1314C"/>
    <w:rsid w:val="00D13711"/>
    <w:rsid w:val="00D1425B"/>
    <w:rsid w:val="00D14408"/>
    <w:rsid w:val="00D1488B"/>
    <w:rsid w:val="00D14B07"/>
    <w:rsid w:val="00D1534C"/>
    <w:rsid w:val="00D153C0"/>
    <w:rsid w:val="00D157FE"/>
    <w:rsid w:val="00D15FBC"/>
    <w:rsid w:val="00D1677F"/>
    <w:rsid w:val="00D16D36"/>
    <w:rsid w:val="00D17E5F"/>
    <w:rsid w:val="00D201CE"/>
    <w:rsid w:val="00D20306"/>
    <w:rsid w:val="00D20411"/>
    <w:rsid w:val="00D20F16"/>
    <w:rsid w:val="00D21298"/>
    <w:rsid w:val="00D21476"/>
    <w:rsid w:val="00D22111"/>
    <w:rsid w:val="00D22B04"/>
    <w:rsid w:val="00D22C2E"/>
    <w:rsid w:val="00D23493"/>
    <w:rsid w:val="00D2349D"/>
    <w:rsid w:val="00D24172"/>
    <w:rsid w:val="00D2435E"/>
    <w:rsid w:val="00D24432"/>
    <w:rsid w:val="00D247F6"/>
    <w:rsid w:val="00D25C95"/>
    <w:rsid w:val="00D26027"/>
    <w:rsid w:val="00D26369"/>
    <w:rsid w:val="00D26DD3"/>
    <w:rsid w:val="00D26F2A"/>
    <w:rsid w:val="00D275EF"/>
    <w:rsid w:val="00D27E69"/>
    <w:rsid w:val="00D30127"/>
    <w:rsid w:val="00D306C7"/>
    <w:rsid w:val="00D30B75"/>
    <w:rsid w:val="00D30D13"/>
    <w:rsid w:val="00D30E7D"/>
    <w:rsid w:val="00D31083"/>
    <w:rsid w:val="00D31803"/>
    <w:rsid w:val="00D3203F"/>
    <w:rsid w:val="00D32734"/>
    <w:rsid w:val="00D32869"/>
    <w:rsid w:val="00D32AF8"/>
    <w:rsid w:val="00D33A2D"/>
    <w:rsid w:val="00D33DA6"/>
    <w:rsid w:val="00D34368"/>
    <w:rsid w:val="00D346B1"/>
    <w:rsid w:val="00D3471C"/>
    <w:rsid w:val="00D34864"/>
    <w:rsid w:val="00D34B99"/>
    <w:rsid w:val="00D35403"/>
    <w:rsid w:val="00D35E70"/>
    <w:rsid w:val="00D35F37"/>
    <w:rsid w:val="00D360BF"/>
    <w:rsid w:val="00D36770"/>
    <w:rsid w:val="00D36ABF"/>
    <w:rsid w:val="00D36C94"/>
    <w:rsid w:val="00D36CD2"/>
    <w:rsid w:val="00D36FE3"/>
    <w:rsid w:val="00D3787C"/>
    <w:rsid w:val="00D404AE"/>
    <w:rsid w:val="00D407C3"/>
    <w:rsid w:val="00D4098D"/>
    <w:rsid w:val="00D40B28"/>
    <w:rsid w:val="00D40C29"/>
    <w:rsid w:val="00D41996"/>
    <w:rsid w:val="00D41ABF"/>
    <w:rsid w:val="00D42656"/>
    <w:rsid w:val="00D42A0F"/>
    <w:rsid w:val="00D42AB1"/>
    <w:rsid w:val="00D42C7B"/>
    <w:rsid w:val="00D431AE"/>
    <w:rsid w:val="00D4389F"/>
    <w:rsid w:val="00D43FF6"/>
    <w:rsid w:val="00D4481F"/>
    <w:rsid w:val="00D44973"/>
    <w:rsid w:val="00D44EAA"/>
    <w:rsid w:val="00D45018"/>
    <w:rsid w:val="00D451EE"/>
    <w:rsid w:val="00D4546D"/>
    <w:rsid w:val="00D455F8"/>
    <w:rsid w:val="00D45A94"/>
    <w:rsid w:val="00D4644B"/>
    <w:rsid w:val="00D468C8"/>
    <w:rsid w:val="00D4703F"/>
    <w:rsid w:val="00D471FD"/>
    <w:rsid w:val="00D473E1"/>
    <w:rsid w:val="00D47B39"/>
    <w:rsid w:val="00D47E12"/>
    <w:rsid w:val="00D50445"/>
    <w:rsid w:val="00D50A33"/>
    <w:rsid w:val="00D510C1"/>
    <w:rsid w:val="00D5140A"/>
    <w:rsid w:val="00D51BD9"/>
    <w:rsid w:val="00D51CE8"/>
    <w:rsid w:val="00D51E04"/>
    <w:rsid w:val="00D53183"/>
    <w:rsid w:val="00D534DD"/>
    <w:rsid w:val="00D537D0"/>
    <w:rsid w:val="00D537E0"/>
    <w:rsid w:val="00D53E5E"/>
    <w:rsid w:val="00D53F6C"/>
    <w:rsid w:val="00D5423D"/>
    <w:rsid w:val="00D5437B"/>
    <w:rsid w:val="00D543CF"/>
    <w:rsid w:val="00D5462A"/>
    <w:rsid w:val="00D54915"/>
    <w:rsid w:val="00D54981"/>
    <w:rsid w:val="00D54EFE"/>
    <w:rsid w:val="00D5518B"/>
    <w:rsid w:val="00D5585E"/>
    <w:rsid w:val="00D56365"/>
    <w:rsid w:val="00D5659A"/>
    <w:rsid w:val="00D57485"/>
    <w:rsid w:val="00D575CD"/>
    <w:rsid w:val="00D57DED"/>
    <w:rsid w:val="00D57DEF"/>
    <w:rsid w:val="00D60D0A"/>
    <w:rsid w:val="00D61037"/>
    <w:rsid w:val="00D618CC"/>
    <w:rsid w:val="00D61F21"/>
    <w:rsid w:val="00D62782"/>
    <w:rsid w:val="00D62A3A"/>
    <w:rsid w:val="00D632ED"/>
    <w:rsid w:val="00D63377"/>
    <w:rsid w:val="00D64483"/>
    <w:rsid w:val="00D6468A"/>
    <w:rsid w:val="00D64C87"/>
    <w:rsid w:val="00D654F2"/>
    <w:rsid w:val="00D6573F"/>
    <w:rsid w:val="00D65AA1"/>
    <w:rsid w:val="00D65DDF"/>
    <w:rsid w:val="00D6670A"/>
    <w:rsid w:val="00D66CE4"/>
    <w:rsid w:val="00D6771C"/>
    <w:rsid w:val="00D677CB"/>
    <w:rsid w:val="00D70801"/>
    <w:rsid w:val="00D70815"/>
    <w:rsid w:val="00D7146B"/>
    <w:rsid w:val="00D719AA"/>
    <w:rsid w:val="00D7243E"/>
    <w:rsid w:val="00D7337E"/>
    <w:rsid w:val="00D733E2"/>
    <w:rsid w:val="00D737E9"/>
    <w:rsid w:val="00D73AC4"/>
    <w:rsid w:val="00D745E9"/>
    <w:rsid w:val="00D74942"/>
    <w:rsid w:val="00D74BCD"/>
    <w:rsid w:val="00D74EF5"/>
    <w:rsid w:val="00D750BB"/>
    <w:rsid w:val="00D75AC5"/>
    <w:rsid w:val="00D75E1B"/>
    <w:rsid w:val="00D76A1D"/>
    <w:rsid w:val="00D76DA0"/>
    <w:rsid w:val="00D76F5C"/>
    <w:rsid w:val="00D7736A"/>
    <w:rsid w:val="00D77879"/>
    <w:rsid w:val="00D800A9"/>
    <w:rsid w:val="00D8050E"/>
    <w:rsid w:val="00D8058D"/>
    <w:rsid w:val="00D80A05"/>
    <w:rsid w:val="00D80A5A"/>
    <w:rsid w:val="00D80BB3"/>
    <w:rsid w:val="00D8130A"/>
    <w:rsid w:val="00D814D3"/>
    <w:rsid w:val="00D816E0"/>
    <w:rsid w:val="00D824D2"/>
    <w:rsid w:val="00D8414B"/>
    <w:rsid w:val="00D84200"/>
    <w:rsid w:val="00D8466D"/>
    <w:rsid w:val="00D84781"/>
    <w:rsid w:val="00D84DD6"/>
    <w:rsid w:val="00D85476"/>
    <w:rsid w:val="00D85A7F"/>
    <w:rsid w:val="00D85AF0"/>
    <w:rsid w:val="00D85D07"/>
    <w:rsid w:val="00D868CF"/>
    <w:rsid w:val="00D86D86"/>
    <w:rsid w:val="00D86DAB"/>
    <w:rsid w:val="00D86FFA"/>
    <w:rsid w:val="00D870BD"/>
    <w:rsid w:val="00D8778A"/>
    <w:rsid w:val="00D87931"/>
    <w:rsid w:val="00D87A50"/>
    <w:rsid w:val="00D87B8B"/>
    <w:rsid w:val="00D87F4B"/>
    <w:rsid w:val="00D900B3"/>
    <w:rsid w:val="00D902EF"/>
    <w:rsid w:val="00D90B05"/>
    <w:rsid w:val="00D92C19"/>
    <w:rsid w:val="00D934D3"/>
    <w:rsid w:val="00D9352B"/>
    <w:rsid w:val="00D946A9"/>
    <w:rsid w:val="00D94F64"/>
    <w:rsid w:val="00D95103"/>
    <w:rsid w:val="00D95899"/>
    <w:rsid w:val="00D95A79"/>
    <w:rsid w:val="00D95AA0"/>
    <w:rsid w:val="00D961E6"/>
    <w:rsid w:val="00D96531"/>
    <w:rsid w:val="00D96EAC"/>
    <w:rsid w:val="00D971D0"/>
    <w:rsid w:val="00D976A8"/>
    <w:rsid w:val="00D977E9"/>
    <w:rsid w:val="00D97C83"/>
    <w:rsid w:val="00D97C92"/>
    <w:rsid w:val="00DA0306"/>
    <w:rsid w:val="00DA0836"/>
    <w:rsid w:val="00DA0C1E"/>
    <w:rsid w:val="00DA0E2C"/>
    <w:rsid w:val="00DA116E"/>
    <w:rsid w:val="00DA1294"/>
    <w:rsid w:val="00DA1432"/>
    <w:rsid w:val="00DA1444"/>
    <w:rsid w:val="00DA157B"/>
    <w:rsid w:val="00DA21D1"/>
    <w:rsid w:val="00DA277C"/>
    <w:rsid w:val="00DA338D"/>
    <w:rsid w:val="00DA40A2"/>
    <w:rsid w:val="00DA449D"/>
    <w:rsid w:val="00DA476A"/>
    <w:rsid w:val="00DA484B"/>
    <w:rsid w:val="00DA50D9"/>
    <w:rsid w:val="00DA613F"/>
    <w:rsid w:val="00DA63FC"/>
    <w:rsid w:val="00DA6E1B"/>
    <w:rsid w:val="00DA6E2B"/>
    <w:rsid w:val="00DA70FB"/>
    <w:rsid w:val="00DA7266"/>
    <w:rsid w:val="00DA7B1F"/>
    <w:rsid w:val="00DA7B4C"/>
    <w:rsid w:val="00DB0481"/>
    <w:rsid w:val="00DB0596"/>
    <w:rsid w:val="00DB090C"/>
    <w:rsid w:val="00DB179A"/>
    <w:rsid w:val="00DB2255"/>
    <w:rsid w:val="00DB229F"/>
    <w:rsid w:val="00DB2311"/>
    <w:rsid w:val="00DB25C4"/>
    <w:rsid w:val="00DB2B23"/>
    <w:rsid w:val="00DB33DD"/>
    <w:rsid w:val="00DB3740"/>
    <w:rsid w:val="00DB44EB"/>
    <w:rsid w:val="00DB4F03"/>
    <w:rsid w:val="00DB51DB"/>
    <w:rsid w:val="00DB5968"/>
    <w:rsid w:val="00DB5A6C"/>
    <w:rsid w:val="00DB5CB5"/>
    <w:rsid w:val="00DB5DA9"/>
    <w:rsid w:val="00DB6469"/>
    <w:rsid w:val="00DB66E3"/>
    <w:rsid w:val="00DB679D"/>
    <w:rsid w:val="00DB6815"/>
    <w:rsid w:val="00DB6F54"/>
    <w:rsid w:val="00DB75E9"/>
    <w:rsid w:val="00DC00A3"/>
    <w:rsid w:val="00DC01E2"/>
    <w:rsid w:val="00DC0716"/>
    <w:rsid w:val="00DC0915"/>
    <w:rsid w:val="00DC0B00"/>
    <w:rsid w:val="00DC100C"/>
    <w:rsid w:val="00DC187D"/>
    <w:rsid w:val="00DC1909"/>
    <w:rsid w:val="00DC1B78"/>
    <w:rsid w:val="00DC1DCE"/>
    <w:rsid w:val="00DC1F7A"/>
    <w:rsid w:val="00DC2761"/>
    <w:rsid w:val="00DC2A41"/>
    <w:rsid w:val="00DC3676"/>
    <w:rsid w:val="00DC4013"/>
    <w:rsid w:val="00DC4481"/>
    <w:rsid w:val="00DC44AD"/>
    <w:rsid w:val="00DC47B6"/>
    <w:rsid w:val="00DC4E1A"/>
    <w:rsid w:val="00DC5354"/>
    <w:rsid w:val="00DC67D2"/>
    <w:rsid w:val="00DC6DDF"/>
    <w:rsid w:val="00DC6DED"/>
    <w:rsid w:val="00DC73DD"/>
    <w:rsid w:val="00DC7738"/>
    <w:rsid w:val="00DC791F"/>
    <w:rsid w:val="00DC7D53"/>
    <w:rsid w:val="00DD0048"/>
    <w:rsid w:val="00DD0CDB"/>
    <w:rsid w:val="00DD0CDC"/>
    <w:rsid w:val="00DD1428"/>
    <w:rsid w:val="00DD18DF"/>
    <w:rsid w:val="00DD1913"/>
    <w:rsid w:val="00DD19D7"/>
    <w:rsid w:val="00DD1D4B"/>
    <w:rsid w:val="00DD2086"/>
    <w:rsid w:val="00DD249E"/>
    <w:rsid w:val="00DD24EE"/>
    <w:rsid w:val="00DD26DD"/>
    <w:rsid w:val="00DD27C7"/>
    <w:rsid w:val="00DD2814"/>
    <w:rsid w:val="00DD2A7D"/>
    <w:rsid w:val="00DD3A1A"/>
    <w:rsid w:val="00DD440D"/>
    <w:rsid w:val="00DD457D"/>
    <w:rsid w:val="00DD511A"/>
    <w:rsid w:val="00DD5600"/>
    <w:rsid w:val="00DD58F2"/>
    <w:rsid w:val="00DD5AF8"/>
    <w:rsid w:val="00DD6031"/>
    <w:rsid w:val="00DD7288"/>
    <w:rsid w:val="00DD730F"/>
    <w:rsid w:val="00DD7A0F"/>
    <w:rsid w:val="00DE07F3"/>
    <w:rsid w:val="00DE11AC"/>
    <w:rsid w:val="00DE1A06"/>
    <w:rsid w:val="00DE207F"/>
    <w:rsid w:val="00DE2080"/>
    <w:rsid w:val="00DE29E5"/>
    <w:rsid w:val="00DE2CE1"/>
    <w:rsid w:val="00DE3390"/>
    <w:rsid w:val="00DE35A3"/>
    <w:rsid w:val="00DE3733"/>
    <w:rsid w:val="00DE3C95"/>
    <w:rsid w:val="00DE5CE9"/>
    <w:rsid w:val="00DE5E10"/>
    <w:rsid w:val="00DE6152"/>
    <w:rsid w:val="00DE6254"/>
    <w:rsid w:val="00DE6433"/>
    <w:rsid w:val="00DE66AB"/>
    <w:rsid w:val="00DE674D"/>
    <w:rsid w:val="00DE6C45"/>
    <w:rsid w:val="00DE6C67"/>
    <w:rsid w:val="00DE7200"/>
    <w:rsid w:val="00DE725D"/>
    <w:rsid w:val="00DE7553"/>
    <w:rsid w:val="00DE7EE1"/>
    <w:rsid w:val="00DE7F79"/>
    <w:rsid w:val="00DF01AE"/>
    <w:rsid w:val="00DF08B5"/>
    <w:rsid w:val="00DF09B6"/>
    <w:rsid w:val="00DF1043"/>
    <w:rsid w:val="00DF14A8"/>
    <w:rsid w:val="00DF1DE7"/>
    <w:rsid w:val="00DF1FA4"/>
    <w:rsid w:val="00DF2BFE"/>
    <w:rsid w:val="00DF2CAE"/>
    <w:rsid w:val="00DF2F1D"/>
    <w:rsid w:val="00DF3079"/>
    <w:rsid w:val="00DF3225"/>
    <w:rsid w:val="00DF3517"/>
    <w:rsid w:val="00DF4586"/>
    <w:rsid w:val="00DF4B7B"/>
    <w:rsid w:val="00DF4BC9"/>
    <w:rsid w:val="00DF54C6"/>
    <w:rsid w:val="00DF690B"/>
    <w:rsid w:val="00DF6F7A"/>
    <w:rsid w:val="00DF7785"/>
    <w:rsid w:val="00DF7CD7"/>
    <w:rsid w:val="00DF7DEC"/>
    <w:rsid w:val="00DF7E36"/>
    <w:rsid w:val="00E00177"/>
    <w:rsid w:val="00E0019F"/>
    <w:rsid w:val="00E008C8"/>
    <w:rsid w:val="00E00AB4"/>
    <w:rsid w:val="00E00BF8"/>
    <w:rsid w:val="00E0107A"/>
    <w:rsid w:val="00E01284"/>
    <w:rsid w:val="00E019DB"/>
    <w:rsid w:val="00E01F6E"/>
    <w:rsid w:val="00E02395"/>
    <w:rsid w:val="00E0247C"/>
    <w:rsid w:val="00E028D4"/>
    <w:rsid w:val="00E0291F"/>
    <w:rsid w:val="00E02B62"/>
    <w:rsid w:val="00E02D45"/>
    <w:rsid w:val="00E03658"/>
    <w:rsid w:val="00E04206"/>
    <w:rsid w:val="00E04A74"/>
    <w:rsid w:val="00E051B3"/>
    <w:rsid w:val="00E0563A"/>
    <w:rsid w:val="00E05777"/>
    <w:rsid w:val="00E0587A"/>
    <w:rsid w:val="00E063C9"/>
    <w:rsid w:val="00E06730"/>
    <w:rsid w:val="00E0677E"/>
    <w:rsid w:val="00E06947"/>
    <w:rsid w:val="00E069D5"/>
    <w:rsid w:val="00E07C54"/>
    <w:rsid w:val="00E10017"/>
    <w:rsid w:val="00E1008D"/>
    <w:rsid w:val="00E116DA"/>
    <w:rsid w:val="00E118D9"/>
    <w:rsid w:val="00E11D9E"/>
    <w:rsid w:val="00E1243E"/>
    <w:rsid w:val="00E1273D"/>
    <w:rsid w:val="00E12A3A"/>
    <w:rsid w:val="00E13070"/>
    <w:rsid w:val="00E134C7"/>
    <w:rsid w:val="00E1382A"/>
    <w:rsid w:val="00E144BA"/>
    <w:rsid w:val="00E14B27"/>
    <w:rsid w:val="00E14EA3"/>
    <w:rsid w:val="00E15010"/>
    <w:rsid w:val="00E1523E"/>
    <w:rsid w:val="00E1525B"/>
    <w:rsid w:val="00E152A2"/>
    <w:rsid w:val="00E15A67"/>
    <w:rsid w:val="00E15D8B"/>
    <w:rsid w:val="00E16082"/>
    <w:rsid w:val="00E161B7"/>
    <w:rsid w:val="00E162E2"/>
    <w:rsid w:val="00E164F6"/>
    <w:rsid w:val="00E168B4"/>
    <w:rsid w:val="00E16CA8"/>
    <w:rsid w:val="00E16D63"/>
    <w:rsid w:val="00E17821"/>
    <w:rsid w:val="00E17B12"/>
    <w:rsid w:val="00E2002F"/>
    <w:rsid w:val="00E20183"/>
    <w:rsid w:val="00E20630"/>
    <w:rsid w:val="00E20841"/>
    <w:rsid w:val="00E20B37"/>
    <w:rsid w:val="00E20B7C"/>
    <w:rsid w:val="00E213F6"/>
    <w:rsid w:val="00E2149F"/>
    <w:rsid w:val="00E21660"/>
    <w:rsid w:val="00E21B25"/>
    <w:rsid w:val="00E21F46"/>
    <w:rsid w:val="00E22170"/>
    <w:rsid w:val="00E2220C"/>
    <w:rsid w:val="00E22494"/>
    <w:rsid w:val="00E22D46"/>
    <w:rsid w:val="00E22EC3"/>
    <w:rsid w:val="00E23393"/>
    <w:rsid w:val="00E2387B"/>
    <w:rsid w:val="00E2393E"/>
    <w:rsid w:val="00E24306"/>
    <w:rsid w:val="00E24CEF"/>
    <w:rsid w:val="00E24E6F"/>
    <w:rsid w:val="00E254ED"/>
    <w:rsid w:val="00E2554C"/>
    <w:rsid w:val="00E25CD6"/>
    <w:rsid w:val="00E2639F"/>
    <w:rsid w:val="00E2753E"/>
    <w:rsid w:val="00E27627"/>
    <w:rsid w:val="00E2796E"/>
    <w:rsid w:val="00E27A46"/>
    <w:rsid w:val="00E27B41"/>
    <w:rsid w:val="00E27B94"/>
    <w:rsid w:val="00E27FD3"/>
    <w:rsid w:val="00E301E5"/>
    <w:rsid w:val="00E30304"/>
    <w:rsid w:val="00E307C0"/>
    <w:rsid w:val="00E30AD6"/>
    <w:rsid w:val="00E31055"/>
    <w:rsid w:val="00E3146B"/>
    <w:rsid w:val="00E316D8"/>
    <w:rsid w:val="00E3195F"/>
    <w:rsid w:val="00E31975"/>
    <w:rsid w:val="00E31AFA"/>
    <w:rsid w:val="00E321B1"/>
    <w:rsid w:val="00E33703"/>
    <w:rsid w:val="00E3372F"/>
    <w:rsid w:val="00E33FE2"/>
    <w:rsid w:val="00E3483B"/>
    <w:rsid w:val="00E34B81"/>
    <w:rsid w:val="00E34DF9"/>
    <w:rsid w:val="00E34E08"/>
    <w:rsid w:val="00E3537A"/>
    <w:rsid w:val="00E354D4"/>
    <w:rsid w:val="00E355C7"/>
    <w:rsid w:val="00E3562C"/>
    <w:rsid w:val="00E3576C"/>
    <w:rsid w:val="00E35D0F"/>
    <w:rsid w:val="00E35DA8"/>
    <w:rsid w:val="00E360DF"/>
    <w:rsid w:val="00E3662D"/>
    <w:rsid w:val="00E36B1A"/>
    <w:rsid w:val="00E36C72"/>
    <w:rsid w:val="00E37354"/>
    <w:rsid w:val="00E373A1"/>
    <w:rsid w:val="00E37E45"/>
    <w:rsid w:val="00E4070A"/>
    <w:rsid w:val="00E41347"/>
    <w:rsid w:val="00E419F7"/>
    <w:rsid w:val="00E41BFE"/>
    <w:rsid w:val="00E439E0"/>
    <w:rsid w:val="00E43F0E"/>
    <w:rsid w:val="00E44352"/>
    <w:rsid w:val="00E4475D"/>
    <w:rsid w:val="00E44CA4"/>
    <w:rsid w:val="00E4532A"/>
    <w:rsid w:val="00E45454"/>
    <w:rsid w:val="00E454DA"/>
    <w:rsid w:val="00E4550E"/>
    <w:rsid w:val="00E45522"/>
    <w:rsid w:val="00E4603E"/>
    <w:rsid w:val="00E461B4"/>
    <w:rsid w:val="00E465B1"/>
    <w:rsid w:val="00E467B8"/>
    <w:rsid w:val="00E46B26"/>
    <w:rsid w:val="00E46C2F"/>
    <w:rsid w:val="00E47293"/>
    <w:rsid w:val="00E47540"/>
    <w:rsid w:val="00E47597"/>
    <w:rsid w:val="00E47DCB"/>
    <w:rsid w:val="00E50111"/>
    <w:rsid w:val="00E50A4D"/>
    <w:rsid w:val="00E51695"/>
    <w:rsid w:val="00E5183E"/>
    <w:rsid w:val="00E518C5"/>
    <w:rsid w:val="00E525C6"/>
    <w:rsid w:val="00E526EF"/>
    <w:rsid w:val="00E52F3C"/>
    <w:rsid w:val="00E5328A"/>
    <w:rsid w:val="00E53B11"/>
    <w:rsid w:val="00E54547"/>
    <w:rsid w:val="00E5540F"/>
    <w:rsid w:val="00E55643"/>
    <w:rsid w:val="00E5583F"/>
    <w:rsid w:val="00E55854"/>
    <w:rsid w:val="00E55DD4"/>
    <w:rsid w:val="00E5660A"/>
    <w:rsid w:val="00E566D2"/>
    <w:rsid w:val="00E56997"/>
    <w:rsid w:val="00E57F3A"/>
    <w:rsid w:val="00E605A7"/>
    <w:rsid w:val="00E60C5E"/>
    <w:rsid w:val="00E6208C"/>
    <w:rsid w:val="00E62446"/>
    <w:rsid w:val="00E62917"/>
    <w:rsid w:val="00E62AB6"/>
    <w:rsid w:val="00E62BC2"/>
    <w:rsid w:val="00E62E2A"/>
    <w:rsid w:val="00E630FB"/>
    <w:rsid w:val="00E639A5"/>
    <w:rsid w:val="00E63BFD"/>
    <w:rsid w:val="00E64411"/>
    <w:rsid w:val="00E64416"/>
    <w:rsid w:val="00E6460F"/>
    <w:rsid w:val="00E65325"/>
    <w:rsid w:val="00E65765"/>
    <w:rsid w:val="00E657AC"/>
    <w:rsid w:val="00E66569"/>
    <w:rsid w:val="00E66E1B"/>
    <w:rsid w:val="00E66F9B"/>
    <w:rsid w:val="00E66F9D"/>
    <w:rsid w:val="00E67417"/>
    <w:rsid w:val="00E67C49"/>
    <w:rsid w:val="00E67DEF"/>
    <w:rsid w:val="00E70633"/>
    <w:rsid w:val="00E70A55"/>
    <w:rsid w:val="00E70A74"/>
    <w:rsid w:val="00E70B3A"/>
    <w:rsid w:val="00E71589"/>
    <w:rsid w:val="00E71D4D"/>
    <w:rsid w:val="00E72035"/>
    <w:rsid w:val="00E72137"/>
    <w:rsid w:val="00E72A49"/>
    <w:rsid w:val="00E7339B"/>
    <w:rsid w:val="00E73A88"/>
    <w:rsid w:val="00E73B9C"/>
    <w:rsid w:val="00E744AA"/>
    <w:rsid w:val="00E74588"/>
    <w:rsid w:val="00E74DFA"/>
    <w:rsid w:val="00E74E10"/>
    <w:rsid w:val="00E750F1"/>
    <w:rsid w:val="00E752DD"/>
    <w:rsid w:val="00E753C4"/>
    <w:rsid w:val="00E755EF"/>
    <w:rsid w:val="00E75B15"/>
    <w:rsid w:val="00E75B3E"/>
    <w:rsid w:val="00E75D80"/>
    <w:rsid w:val="00E7633A"/>
    <w:rsid w:val="00E765A3"/>
    <w:rsid w:val="00E766CA"/>
    <w:rsid w:val="00E77008"/>
    <w:rsid w:val="00E77F6C"/>
    <w:rsid w:val="00E80173"/>
    <w:rsid w:val="00E80D69"/>
    <w:rsid w:val="00E81518"/>
    <w:rsid w:val="00E81600"/>
    <w:rsid w:val="00E81AC8"/>
    <w:rsid w:val="00E81EDB"/>
    <w:rsid w:val="00E820B0"/>
    <w:rsid w:val="00E8217E"/>
    <w:rsid w:val="00E821C3"/>
    <w:rsid w:val="00E82931"/>
    <w:rsid w:val="00E8336F"/>
    <w:rsid w:val="00E838BD"/>
    <w:rsid w:val="00E83DE4"/>
    <w:rsid w:val="00E83F57"/>
    <w:rsid w:val="00E8444E"/>
    <w:rsid w:val="00E8475C"/>
    <w:rsid w:val="00E84EBF"/>
    <w:rsid w:val="00E855F7"/>
    <w:rsid w:val="00E8573D"/>
    <w:rsid w:val="00E857FD"/>
    <w:rsid w:val="00E858BC"/>
    <w:rsid w:val="00E858EE"/>
    <w:rsid w:val="00E85B2F"/>
    <w:rsid w:val="00E85FA5"/>
    <w:rsid w:val="00E8640F"/>
    <w:rsid w:val="00E86DBE"/>
    <w:rsid w:val="00E86F87"/>
    <w:rsid w:val="00E87300"/>
    <w:rsid w:val="00E87F00"/>
    <w:rsid w:val="00E87FB4"/>
    <w:rsid w:val="00E902B7"/>
    <w:rsid w:val="00E906EF"/>
    <w:rsid w:val="00E909F2"/>
    <w:rsid w:val="00E91144"/>
    <w:rsid w:val="00E9137F"/>
    <w:rsid w:val="00E91481"/>
    <w:rsid w:val="00E92FC4"/>
    <w:rsid w:val="00E93060"/>
    <w:rsid w:val="00E93443"/>
    <w:rsid w:val="00E93A0B"/>
    <w:rsid w:val="00E93AF7"/>
    <w:rsid w:val="00E93DDA"/>
    <w:rsid w:val="00E9469C"/>
    <w:rsid w:val="00E95752"/>
    <w:rsid w:val="00E95838"/>
    <w:rsid w:val="00E958D1"/>
    <w:rsid w:val="00E95A2D"/>
    <w:rsid w:val="00E95BC5"/>
    <w:rsid w:val="00E95D02"/>
    <w:rsid w:val="00E965A3"/>
    <w:rsid w:val="00E96A09"/>
    <w:rsid w:val="00E96D76"/>
    <w:rsid w:val="00E970AA"/>
    <w:rsid w:val="00E972E3"/>
    <w:rsid w:val="00EA0470"/>
    <w:rsid w:val="00EA0497"/>
    <w:rsid w:val="00EA0523"/>
    <w:rsid w:val="00EA0B47"/>
    <w:rsid w:val="00EA1428"/>
    <w:rsid w:val="00EA19DB"/>
    <w:rsid w:val="00EA1DD3"/>
    <w:rsid w:val="00EA26DC"/>
    <w:rsid w:val="00EA28A0"/>
    <w:rsid w:val="00EA2EEE"/>
    <w:rsid w:val="00EA3E71"/>
    <w:rsid w:val="00EA3F5B"/>
    <w:rsid w:val="00EA40A5"/>
    <w:rsid w:val="00EA4103"/>
    <w:rsid w:val="00EA44AE"/>
    <w:rsid w:val="00EA4A1E"/>
    <w:rsid w:val="00EA4DE8"/>
    <w:rsid w:val="00EA50A9"/>
    <w:rsid w:val="00EA5E20"/>
    <w:rsid w:val="00EA67AF"/>
    <w:rsid w:val="00EA6BE8"/>
    <w:rsid w:val="00EA6D14"/>
    <w:rsid w:val="00EA71BA"/>
    <w:rsid w:val="00EA755E"/>
    <w:rsid w:val="00EB0421"/>
    <w:rsid w:val="00EB0E04"/>
    <w:rsid w:val="00EB17E1"/>
    <w:rsid w:val="00EB198C"/>
    <w:rsid w:val="00EB1A10"/>
    <w:rsid w:val="00EB1AAE"/>
    <w:rsid w:val="00EB1C86"/>
    <w:rsid w:val="00EB24EF"/>
    <w:rsid w:val="00EB2979"/>
    <w:rsid w:val="00EB2E40"/>
    <w:rsid w:val="00EB2FBF"/>
    <w:rsid w:val="00EB3171"/>
    <w:rsid w:val="00EB31A3"/>
    <w:rsid w:val="00EB38A5"/>
    <w:rsid w:val="00EB3A60"/>
    <w:rsid w:val="00EB418D"/>
    <w:rsid w:val="00EB481C"/>
    <w:rsid w:val="00EB4CB2"/>
    <w:rsid w:val="00EB4E89"/>
    <w:rsid w:val="00EB5457"/>
    <w:rsid w:val="00EB5758"/>
    <w:rsid w:val="00EB5BA8"/>
    <w:rsid w:val="00EB5BF3"/>
    <w:rsid w:val="00EB5F03"/>
    <w:rsid w:val="00EB6046"/>
    <w:rsid w:val="00EB7061"/>
    <w:rsid w:val="00EB7DBC"/>
    <w:rsid w:val="00EC0255"/>
    <w:rsid w:val="00EC050B"/>
    <w:rsid w:val="00EC0802"/>
    <w:rsid w:val="00EC0C74"/>
    <w:rsid w:val="00EC1235"/>
    <w:rsid w:val="00EC15CE"/>
    <w:rsid w:val="00EC1FA9"/>
    <w:rsid w:val="00EC2A8E"/>
    <w:rsid w:val="00EC30A0"/>
    <w:rsid w:val="00EC3457"/>
    <w:rsid w:val="00EC39C0"/>
    <w:rsid w:val="00EC486F"/>
    <w:rsid w:val="00EC4BF3"/>
    <w:rsid w:val="00EC5642"/>
    <w:rsid w:val="00EC5A4C"/>
    <w:rsid w:val="00EC63B6"/>
    <w:rsid w:val="00EC64AB"/>
    <w:rsid w:val="00EC6647"/>
    <w:rsid w:val="00EC6859"/>
    <w:rsid w:val="00EC7368"/>
    <w:rsid w:val="00ED0744"/>
    <w:rsid w:val="00ED0B3C"/>
    <w:rsid w:val="00ED0FC2"/>
    <w:rsid w:val="00ED29EB"/>
    <w:rsid w:val="00ED29F3"/>
    <w:rsid w:val="00ED2E0E"/>
    <w:rsid w:val="00ED2E70"/>
    <w:rsid w:val="00ED3318"/>
    <w:rsid w:val="00ED39F9"/>
    <w:rsid w:val="00ED3E7E"/>
    <w:rsid w:val="00ED4077"/>
    <w:rsid w:val="00ED433E"/>
    <w:rsid w:val="00ED4D59"/>
    <w:rsid w:val="00ED4E72"/>
    <w:rsid w:val="00ED57FD"/>
    <w:rsid w:val="00ED5E2D"/>
    <w:rsid w:val="00ED620F"/>
    <w:rsid w:val="00ED666B"/>
    <w:rsid w:val="00ED6E09"/>
    <w:rsid w:val="00ED7010"/>
    <w:rsid w:val="00EE00E6"/>
    <w:rsid w:val="00EE01BE"/>
    <w:rsid w:val="00EE061D"/>
    <w:rsid w:val="00EE0D85"/>
    <w:rsid w:val="00EE0F17"/>
    <w:rsid w:val="00EE152E"/>
    <w:rsid w:val="00EE17A9"/>
    <w:rsid w:val="00EE1ED2"/>
    <w:rsid w:val="00EE2327"/>
    <w:rsid w:val="00EE26F4"/>
    <w:rsid w:val="00EE3358"/>
    <w:rsid w:val="00EE3D94"/>
    <w:rsid w:val="00EE4D92"/>
    <w:rsid w:val="00EE5802"/>
    <w:rsid w:val="00EE5EC0"/>
    <w:rsid w:val="00EE62FC"/>
    <w:rsid w:val="00EE64CA"/>
    <w:rsid w:val="00EE67B4"/>
    <w:rsid w:val="00EE6BBC"/>
    <w:rsid w:val="00EE6F0C"/>
    <w:rsid w:val="00EE711E"/>
    <w:rsid w:val="00EE72CA"/>
    <w:rsid w:val="00EE78CC"/>
    <w:rsid w:val="00EF02CA"/>
    <w:rsid w:val="00EF03CA"/>
    <w:rsid w:val="00EF0438"/>
    <w:rsid w:val="00EF0548"/>
    <w:rsid w:val="00EF10CC"/>
    <w:rsid w:val="00EF14A1"/>
    <w:rsid w:val="00EF1853"/>
    <w:rsid w:val="00EF1F42"/>
    <w:rsid w:val="00EF2BF2"/>
    <w:rsid w:val="00EF38BA"/>
    <w:rsid w:val="00EF3A6A"/>
    <w:rsid w:val="00EF3EED"/>
    <w:rsid w:val="00EF4495"/>
    <w:rsid w:val="00EF44B7"/>
    <w:rsid w:val="00EF460E"/>
    <w:rsid w:val="00EF46B3"/>
    <w:rsid w:val="00EF4730"/>
    <w:rsid w:val="00EF4935"/>
    <w:rsid w:val="00EF4A8A"/>
    <w:rsid w:val="00EF4E31"/>
    <w:rsid w:val="00EF5157"/>
    <w:rsid w:val="00EF57D3"/>
    <w:rsid w:val="00EF6273"/>
    <w:rsid w:val="00EF6518"/>
    <w:rsid w:val="00EF67CA"/>
    <w:rsid w:val="00EF67E4"/>
    <w:rsid w:val="00EF6DCF"/>
    <w:rsid w:val="00EF6FC5"/>
    <w:rsid w:val="00EF7020"/>
    <w:rsid w:val="00F0013C"/>
    <w:rsid w:val="00F00544"/>
    <w:rsid w:val="00F0059B"/>
    <w:rsid w:val="00F00D17"/>
    <w:rsid w:val="00F01002"/>
    <w:rsid w:val="00F010C9"/>
    <w:rsid w:val="00F012C3"/>
    <w:rsid w:val="00F01343"/>
    <w:rsid w:val="00F01543"/>
    <w:rsid w:val="00F02062"/>
    <w:rsid w:val="00F0217D"/>
    <w:rsid w:val="00F028EE"/>
    <w:rsid w:val="00F02B54"/>
    <w:rsid w:val="00F02B68"/>
    <w:rsid w:val="00F02CF8"/>
    <w:rsid w:val="00F030E6"/>
    <w:rsid w:val="00F032D0"/>
    <w:rsid w:val="00F0333B"/>
    <w:rsid w:val="00F035C5"/>
    <w:rsid w:val="00F03E01"/>
    <w:rsid w:val="00F0419D"/>
    <w:rsid w:val="00F041AB"/>
    <w:rsid w:val="00F0440D"/>
    <w:rsid w:val="00F04DCC"/>
    <w:rsid w:val="00F04E4D"/>
    <w:rsid w:val="00F056BF"/>
    <w:rsid w:val="00F059BD"/>
    <w:rsid w:val="00F05F4B"/>
    <w:rsid w:val="00F0653D"/>
    <w:rsid w:val="00F07024"/>
    <w:rsid w:val="00F07217"/>
    <w:rsid w:val="00F0743B"/>
    <w:rsid w:val="00F07500"/>
    <w:rsid w:val="00F07DFA"/>
    <w:rsid w:val="00F07EB4"/>
    <w:rsid w:val="00F1044E"/>
    <w:rsid w:val="00F10573"/>
    <w:rsid w:val="00F106F7"/>
    <w:rsid w:val="00F10A2D"/>
    <w:rsid w:val="00F1157F"/>
    <w:rsid w:val="00F119C5"/>
    <w:rsid w:val="00F11F5C"/>
    <w:rsid w:val="00F12121"/>
    <w:rsid w:val="00F127F1"/>
    <w:rsid w:val="00F12A99"/>
    <w:rsid w:val="00F13114"/>
    <w:rsid w:val="00F13145"/>
    <w:rsid w:val="00F14009"/>
    <w:rsid w:val="00F14A4B"/>
    <w:rsid w:val="00F14D9D"/>
    <w:rsid w:val="00F1562F"/>
    <w:rsid w:val="00F16017"/>
    <w:rsid w:val="00F1637D"/>
    <w:rsid w:val="00F16B84"/>
    <w:rsid w:val="00F1709A"/>
    <w:rsid w:val="00F17E69"/>
    <w:rsid w:val="00F17F8E"/>
    <w:rsid w:val="00F20B3C"/>
    <w:rsid w:val="00F20E48"/>
    <w:rsid w:val="00F212FB"/>
    <w:rsid w:val="00F2238D"/>
    <w:rsid w:val="00F22CBA"/>
    <w:rsid w:val="00F22D27"/>
    <w:rsid w:val="00F23207"/>
    <w:rsid w:val="00F2434E"/>
    <w:rsid w:val="00F24418"/>
    <w:rsid w:val="00F246D6"/>
    <w:rsid w:val="00F25BA6"/>
    <w:rsid w:val="00F26678"/>
    <w:rsid w:val="00F26839"/>
    <w:rsid w:val="00F26C8B"/>
    <w:rsid w:val="00F26F64"/>
    <w:rsid w:val="00F271B6"/>
    <w:rsid w:val="00F302D2"/>
    <w:rsid w:val="00F30651"/>
    <w:rsid w:val="00F3157A"/>
    <w:rsid w:val="00F31C64"/>
    <w:rsid w:val="00F31C88"/>
    <w:rsid w:val="00F31FE5"/>
    <w:rsid w:val="00F3233A"/>
    <w:rsid w:val="00F32C65"/>
    <w:rsid w:val="00F32CB7"/>
    <w:rsid w:val="00F33F84"/>
    <w:rsid w:val="00F34048"/>
    <w:rsid w:val="00F340A9"/>
    <w:rsid w:val="00F3476E"/>
    <w:rsid w:val="00F348B0"/>
    <w:rsid w:val="00F34CD9"/>
    <w:rsid w:val="00F352CC"/>
    <w:rsid w:val="00F35725"/>
    <w:rsid w:val="00F358AD"/>
    <w:rsid w:val="00F35AD2"/>
    <w:rsid w:val="00F35BFF"/>
    <w:rsid w:val="00F35D66"/>
    <w:rsid w:val="00F35F94"/>
    <w:rsid w:val="00F364A0"/>
    <w:rsid w:val="00F36640"/>
    <w:rsid w:val="00F36CEA"/>
    <w:rsid w:val="00F36FB0"/>
    <w:rsid w:val="00F3705F"/>
    <w:rsid w:val="00F37D92"/>
    <w:rsid w:val="00F4004C"/>
    <w:rsid w:val="00F405DC"/>
    <w:rsid w:val="00F40A38"/>
    <w:rsid w:val="00F40A47"/>
    <w:rsid w:val="00F41405"/>
    <w:rsid w:val="00F415A4"/>
    <w:rsid w:val="00F41F67"/>
    <w:rsid w:val="00F420C0"/>
    <w:rsid w:val="00F428F5"/>
    <w:rsid w:val="00F42954"/>
    <w:rsid w:val="00F43052"/>
    <w:rsid w:val="00F4322D"/>
    <w:rsid w:val="00F43DA4"/>
    <w:rsid w:val="00F44969"/>
    <w:rsid w:val="00F44EB9"/>
    <w:rsid w:val="00F4513E"/>
    <w:rsid w:val="00F45473"/>
    <w:rsid w:val="00F457BE"/>
    <w:rsid w:val="00F46018"/>
    <w:rsid w:val="00F4616B"/>
    <w:rsid w:val="00F4653D"/>
    <w:rsid w:val="00F46E0B"/>
    <w:rsid w:val="00F47914"/>
    <w:rsid w:val="00F500D5"/>
    <w:rsid w:val="00F5017A"/>
    <w:rsid w:val="00F50464"/>
    <w:rsid w:val="00F5056C"/>
    <w:rsid w:val="00F5059F"/>
    <w:rsid w:val="00F509B6"/>
    <w:rsid w:val="00F50B63"/>
    <w:rsid w:val="00F50D3C"/>
    <w:rsid w:val="00F50ED1"/>
    <w:rsid w:val="00F513D2"/>
    <w:rsid w:val="00F5156C"/>
    <w:rsid w:val="00F518ED"/>
    <w:rsid w:val="00F51C68"/>
    <w:rsid w:val="00F51E76"/>
    <w:rsid w:val="00F5238E"/>
    <w:rsid w:val="00F5256E"/>
    <w:rsid w:val="00F52885"/>
    <w:rsid w:val="00F52B02"/>
    <w:rsid w:val="00F52B1A"/>
    <w:rsid w:val="00F52DAB"/>
    <w:rsid w:val="00F53483"/>
    <w:rsid w:val="00F53711"/>
    <w:rsid w:val="00F53960"/>
    <w:rsid w:val="00F53A06"/>
    <w:rsid w:val="00F53A61"/>
    <w:rsid w:val="00F53AE1"/>
    <w:rsid w:val="00F53CA6"/>
    <w:rsid w:val="00F53D0F"/>
    <w:rsid w:val="00F53D8A"/>
    <w:rsid w:val="00F54015"/>
    <w:rsid w:val="00F555FD"/>
    <w:rsid w:val="00F561E0"/>
    <w:rsid w:val="00F5696F"/>
    <w:rsid w:val="00F56C18"/>
    <w:rsid w:val="00F56CE8"/>
    <w:rsid w:val="00F57A40"/>
    <w:rsid w:val="00F57ECE"/>
    <w:rsid w:val="00F57F6F"/>
    <w:rsid w:val="00F60AC5"/>
    <w:rsid w:val="00F61495"/>
    <w:rsid w:val="00F618E7"/>
    <w:rsid w:val="00F62474"/>
    <w:rsid w:val="00F62DD5"/>
    <w:rsid w:val="00F634B8"/>
    <w:rsid w:val="00F63DD6"/>
    <w:rsid w:val="00F640FF"/>
    <w:rsid w:val="00F64D4F"/>
    <w:rsid w:val="00F657CC"/>
    <w:rsid w:val="00F65843"/>
    <w:rsid w:val="00F65C68"/>
    <w:rsid w:val="00F65DF0"/>
    <w:rsid w:val="00F6607C"/>
    <w:rsid w:val="00F660B2"/>
    <w:rsid w:val="00F6639C"/>
    <w:rsid w:val="00F665AB"/>
    <w:rsid w:val="00F66FDB"/>
    <w:rsid w:val="00F70167"/>
    <w:rsid w:val="00F7031E"/>
    <w:rsid w:val="00F709CF"/>
    <w:rsid w:val="00F70ABA"/>
    <w:rsid w:val="00F70C4F"/>
    <w:rsid w:val="00F70D75"/>
    <w:rsid w:val="00F71A1A"/>
    <w:rsid w:val="00F71A8E"/>
    <w:rsid w:val="00F71B3C"/>
    <w:rsid w:val="00F722A6"/>
    <w:rsid w:val="00F7234E"/>
    <w:rsid w:val="00F72E90"/>
    <w:rsid w:val="00F72ED6"/>
    <w:rsid w:val="00F7314D"/>
    <w:rsid w:val="00F73294"/>
    <w:rsid w:val="00F73A30"/>
    <w:rsid w:val="00F73B96"/>
    <w:rsid w:val="00F73EAE"/>
    <w:rsid w:val="00F74004"/>
    <w:rsid w:val="00F75D03"/>
    <w:rsid w:val="00F7687F"/>
    <w:rsid w:val="00F76C48"/>
    <w:rsid w:val="00F76E43"/>
    <w:rsid w:val="00F76F35"/>
    <w:rsid w:val="00F7708F"/>
    <w:rsid w:val="00F7734D"/>
    <w:rsid w:val="00F77532"/>
    <w:rsid w:val="00F77A24"/>
    <w:rsid w:val="00F77AB7"/>
    <w:rsid w:val="00F803DE"/>
    <w:rsid w:val="00F81550"/>
    <w:rsid w:val="00F815F8"/>
    <w:rsid w:val="00F81811"/>
    <w:rsid w:val="00F81DEB"/>
    <w:rsid w:val="00F81E79"/>
    <w:rsid w:val="00F820F2"/>
    <w:rsid w:val="00F82A5F"/>
    <w:rsid w:val="00F82B8B"/>
    <w:rsid w:val="00F8334C"/>
    <w:rsid w:val="00F8341B"/>
    <w:rsid w:val="00F83FDA"/>
    <w:rsid w:val="00F83FED"/>
    <w:rsid w:val="00F84209"/>
    <w:rsid w:val="00F84588"/>
    <w:rsid w:val="00F846D2"/>
    <w:rsid w:val="00F8473C"/>
    <w:rsid w:val="00F84ECE"/>
    <w:rsid w:val="00F855B7"/>
    <w:rsid w:val="00F855DB"/>
    <w:rsid w:val="00F860F5"/>
    <w:rsid w:val="00F8615E"/>
    <w:rsid w:val="00F86259"/>
    <w:rsid w:val="00F867F8"/>
    <w:rsid w:val="00F86AE0"/>
    <w:rsid w:val="00F86B3A"/>
    <w:rsid w:val="00F86F25"/>
    <w:rsid w:val="00F86FAD"/>
    <w:rsid w:val="00F872BD"/>
    <w:rsid w:val="00F8760B"/>
    <w:rsid w:val="00F8796E"/>
    <w:rsid w:val="00F87DD6"/>
    <w:rsid w:val="00F90013"/>
    <w:rsid w:val="00F904C1"/>
    <w:rsid w:val="00F90EDC"/>
    <w:rsid w:val="00F92504"/>
    <w:rsid w:val="00F9278D"/>
    <w:rsid w:val="00F92880"/>
    <w:rsid w:val="00F92C93"/>
    <w:rsid w:val="00F92FB4"/>
    <w:rsid w:val="00F931D4"/>
    <w:rsid w:val="00F935F3"/>
    <w:rsid w:val="00F936E1"/>
    <w:rsid w:val="00F93947"/>
    <w:rsid w:val="00F944B1"/>
    <w:rsid w:val="00F9473E"/>
    <w:rsid w:val="00F94EDA"/>
    <w:rsid w:val="00F951D5"/>
    <w:rsid w:val="00F95533"/>
    <w:rsid w:val="00F95FEA"/>
    <w:rsid w:val="00F96DEF"/>
    <w:rsid w:val="00F970E6"/>
    <w:rsid w:val="00F97131"/>
    <w:rsid w:val="00F971CE"/>
    <w:rsid w:val="00F9753D"/>
    <w:rsid w:val="00F978D0"/>
    <w:rsid w:val="00F97CEA"/>
    <w:rsid w:val="00F97DD2"/>
    <w:rsid w:val="00FA0397"/>
    <w:rsid w:val="00FA0884"/>
    <w:rsid w:val="00FA0A0F"/>
    <w:rsid w:val="00FA0E33"/>
    <w:rsid w:val="00FA1236"/>
    <w:rsid w:val="00FA1AFF"/>
    <w:rsid w:val="00FA1D37"/>
    <w:rsid w:val="00FA1D9A"/>
    <w:rsid w:val="00FA2066"/>
    <w:rsid w:val="00FA24E0"/>
    <w:rsid w:val="00FA26FD"/>
    <w:rsid w:val="00FA33C2"/>
    <w:rsid w:val="00FA3579"/>
    <w:rsid w:val="00FA357E"/>
    <w:rsid w:val="00FA39F1"/>
    <w:rsid w:val="00FA3F9D"/>
    <w:rsid w:val="00FA4122"/>
    <w:rsid w:val="00FA43B6"/>
    <w:rsid w:val="00FA4772"/>
    <w:rsid w:val="00FA478B"/>
    <w:rsid w:val="00FA4800"/>
    <w:rsid w:val="00FA4825"/>
    <w:rsid w:val="00FA5185"/>
    <w:rsid w:val="00FA5CA2"/>
    <w:rsid w:val="00FA61FB"/>
    <w:rsid w:val="00FA63AD"/>
    <w:rsid w:val="00FA775A"/>
    <w:rsid w:val="00FA7AC7"/>
    <w:rsid w:val="00FA7E4B"/>
    <w:rsid w:val="00FA7EA8"/>
    <w:rsid w:val="00FB0189"/>
    <w:rsid w:val="00FB0FC8"/>
    <w:rsid w:val="00FB18A6"/>
    <w:rsid w:val="00FB1BF6"/>
    <w:rsid w:val="00FB1DCC"/>
    <w:rsid w:val="00FB2249"/>
    <w:rsid w:val="00FB2385"/>
    <w:rsid w:val="00FB291D"/>
    <w:rsid w:val="00FB3BA7"/>
    <w:rsid w:val="00FB42F7"/>
    <w:rsid w:val="00FB474A"/>
    <w:rsid w:val="00FB4A45"/>
    <w:rsid w:val="00FB4BAA"/>
    <w:rsid w:val="00FB4ED0"/>
    <w:rsid w:val="00FB5233"/>
    <w:rsid w:val="00FB52F1"/>
    <w:rsid w:val="00FB5380"/>
    <w:rsid w:val="00FB58A4"/>
    <w:rsid w:val="00FB65FC"/>
    <w:rsid w:val="00FB6894"/>
    <w:rsid w:val="00FB6F17"/>
    <w:rsid w:val="00FB7273"/>
    <w:rsid w:val="00FB73C4"/>
    <w:rsid w:val="00FB7FF3"/>
    <w:rsid w:val="00FC019B"/>
    <w:rsid w:val="00FC058E"/>
    <w:rsid w:val="00FC098E"/>
    <w:rsid w:val="00FC0A1E"/>
    <w:rsid w:val="00FC0BAA"/>
    <w:rsid w:val="00FC1A64"/>
    <w:rsid w:val="00FC1F49"/>
    <w:rsid w:val="00FC2042"/>
    <w:rsid w:val="00FC238D"/>
    <w:rsid w:val="00FC277D"/>
    <w:rsid w:val="00FC2A24"/>
    <w:rsid w:val="00FC2B0F"/>
    <w:rsid w:val="00FC2B56"/>
    <w:rsid w:val="00FC2EDB"/>
    <w:rsid w:val="00FC300D"/>
    <w:rsid w:val="00FC367B"/>
    <w:rsid w:val="00FC39E8"/>
    <w:rsid w:val="00FC3B4B"/>
    <w:rsid w:val="00FC3F3F"/>
    <w:rsid w:val="00FC4020"/>
    <w:rsid w:val="00FC493B"/>
    <w:rsid w:val="00FC5862"/>
    <w:rsid w:val="00FC58F5"/>
    <w:rsid w:val="00FC5983"/>
    <w:rsid w:val="00FC5B15"/>
    <w:rsid w:val="00FC5C77"/>
    <w:rsid w:val="00FC72BF"/>
    <w:rsid w:val="00FC7A00"/>
    <w:rsid w:val="00FC7BB0"/>
    <w:rsid w:val="00FD0B74"/>
    <w:rsid w:val="00FD0CAF"/>
    <w:rsid w:val="00FD0D66"/>
    <w:rsid w:val="00FD0FFD"/>
    <w:rsid w:val="00FD157D"/>
    <w:rsid w:val="00FD191B"/>
    <w:rsid w:val="00FD1C44"/>
    <w:rsid w:val="00FD2236"/>
    <w:rsid w:val="00FD223E"/>
    <w:rsid w:val="00FD246A"/>
    <w:rsid w:val="00FD2578"/>
    <w:rsid w:val="00FD2C0A"/>
    <w:rsid w:val="00FD2FB0"/>
    <w:rsid w:val="00FD41EA"/>
    <w:rsid w:val="00FD4594"/>
    <w:rsid w:val="00FD4D90"/>
    <w:rsid w:val="00FD5501"/>
    <w:rsid w:val="00FD5B47"/>
    <w:rsid w:val="00FD5D58"/>
    <w:rsid w:val="00FD5E4B"/>
    <w:rsid w:val="00FD5F65"/>
    <w:rsid w:val="00FD6C04"/>
    <w:rsid w:val="00FD73B6"/>
    <w:rsid w:val="00FE0534"/>
    <w:rsid w:val="00FE06EF"/>
    <w:rsid w:val="00FE072B"/>
    <w:rsid w:val="00FE0E29"/>
    <w:rsid w:val="00FE1620"/>
    <w:rsid w:val="00FE1638"/>
    <w:rsid w:val="00FE1812"/>
    <w:rsid w:val="00FE1E86"/>
    <w:rsid w:val="00FE2030"/>
    <w:rsid w:val="00FE266B"/>
    <w:rsid w:val="00FE2CA0"/>
    <w:rsid w:val="00FE2D55"/>
    <w:rsid w:val="00FE2F4D"/>
    <w:rsid w:val="00FE382C"/>
    <w:rsid w:val="00FE56BD"/>
    <w:rsid w:val="00FE6688"/>
    <w:rsid w:val="00FF0126"/>
    <w:rsid w:val="00FF0265"/>
    <w:rsid w:val="00FF0329"/>
    <w:rsid w:val="00FF05D1"/>
    <w:rsid w:val="00FF060A"/>
    <w:rsid w:val="00FF0714"/>
    <w:rsid w:val="00FF0CE4"/>
    <w:rsid w:val="00FF1A80"/>
    <w:rsid w:val="00FF1B8B"/>
    <w:rsid w:val="00FF1D7F"/>
    <w:rsid w:val="00FF1FF9"/>
    <w:rsid w:val="00FF22CD"/>
    <w:rsid w:val="00FF2D9C"/>
    <w:rsid w:val="00FF2FE2"/>
    <w:rsid w:val="00FF3354"/>
    <w:rsid w:val="00FF38B1"/>
    <w:rsid w:val="00FF3B1E"/>
    <w:rsid w:val="00FF3F17"/>
    <w:rsid w:val="00FF49B8"/>
    <w:rsid w:val="00FF4ACB"/>
    <w:rsid w:val="00FF5271"/>
    <w:rsid w:val="00FF52F4"/>
    <w:rsid w:val="00FF5559"/>
    <w:rsid w:val="00FF5EBA"/>
    <w:rsid w:val="00FF649A"/>
    <w:rsid w:val="00FF6A43"/>
    <w:rsid w:val="00FF735D"/>
    <w:rsid w:val="00FF74E9"/>
    <w:rsid w:val="00FF757D"/>
    <w:rsid w:val="00FF7F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9" w:unhideWhenUsed="0" w:qFormat="1"/>
    <w:lsdException w:name="heading 4" w:locked="1" w:semiHidden="0" w:uiPriority="0" w:unhideWhenUsed="0" w:qFormat="1"/>
    <w:lsdException w:name="heading 5" w:locked="1" w:semiHidden="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39" w:unhideWhenUsed="0"/>
    <w:lsdException w:name="toc 5" w:locked="1" w:semiHidden="0" w:uiPriority="39" w:unhideWhenUsed="0"/>
    <w:lsdException w:name="toc 6" w:locked="1" w:semiHidden="0" w:uiPriority="39" w:unhideWhenUsed="0"/>
    <w:lsdException w:name="toc 7" w:locked="1" w:semiHidden="0" w:uiPriority="39" w:unhideWhenUsed="0"/>
    <w:lsdException w:name="toc 8" w:locked="1" w:semiHidden="0" w:uiPriority="39" w:unhideWhenUsed="0"/>
    <w:lsdException w:name="toc 9" w:locked="1" w:semiHidden="0" w:uiPriority="39" w:unhideWhenUsed="0"/>
    <w:lsdException w:name="footnote text" w:uiPriority="0"/>
    <w:lsdException w:name="header" w:uiPriority="0"/>
    <w:lsdException w:name="caption" w:locked="1" w:uiPriority="0" w:qFormat="1"/>
    <w:lsdException w:name="footnote reference" w:uiPriority="0"/>
    <w:lsdException w:name="page number" w:uiPriority="0"/>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Body Text 2" w:uiPriority="0"/>
    <w:lsdException w:name="Body Text 3" w:uiPriority="0"/>
    <w:lsdException w:name="Body Text Indent 3" w:uiPriority="0"/>
    <w:lsdException w:name="Hyperlink" w:locked="1" w:semiHidden="0" w:unhideWhenUsed="0"/>
    <w:lsdException w:name="Strong" w:locked="1" w:semiHidden="0" w:uiPriority="22" w:unhideWhenUsed="0" w:qFormat="1"/>
    <w:lsdException w:name="Emphasis" w:locked="1" w:semiHidden="0" w:uiPriority="0" w:unhideWhenUsed="0" w:qFormat="1"/>
    <w:lsdException w:name="Normal (Web)" w:locked="1" w:semiHidden="0" w:unhideWhenUsed="0"/>
    <w:lsdException w:name="HTML Preformatted" w:uiPriority="0"/>
    <w:lsdException w:name="No Lis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12F7"/>
    <w:pPr>
      <w:spacing w:after="120"/>
      <w:jc w:val="both"/>
    </w:pPr>
    <w:rPr>
      <w:sz w:val="28"/>
    </w:rPr>
  </w:style>
  <w:style w:type="paragraph" w:styleId="1">
    <w:name w:val="heading 1"/>
    <w:aliases w:val=" Знак,Заголовок 1 Знак Знак,Заголовок 1 (табл),заголовок 1 Знак,Заголовок 1-1"/>
    <w:basedOn w:val="a"/>
    <w:next w:val="a"/>
    <w:link w:val="10"/>
    <w:autoRedefine/>
    <w:qFormat/>
    <w:rsid w:val="003B7B0E"/>
    <w:pPr>
      <w:keepNext/>
      <w:numPr>
        <w:numId w:val="26"/>
      </w:numPr>
      <w:spacing w:after="0" w:line="360" w:lineRule="auto"/>
      <w:ind w:left="357" w:hanging="357"/>
      <w:jc w:val="center"/>
      <w:outlineLvl w:val="0"/>
    </w:pPr>
    <w:rPr>
      <w:rFonts w:eastAsia="Calibri"/>
      <w:b/>
      <w:bCs/>
      <w:color w:val="000000" w:themeColor="text1"/>
      <w:kern w:val="32"/>
      <w:sz w:val="24"/>
      <w:szCs w:val="24"/>
      <w:lang w:val="en-US" w:eastAsia="en-US"/>
    </w:rPr>
  </w:style>
  <w:style w:type="paragraph" w:styleId="2">
    <w:name w:val="heading 2"/>
    <w:aliases w:val="Знак1 Знак Знак,Знак1 Знак1,Заголовок 2 Знак2 Знак,Знак1 Знак Знак Знак1,Заголовок 2 Знак1 Знак Знак Знак,Заголовок 2 Знак Знак Знак Знак Знак,Знак1 Знак1 Знак Знак Знак"/>
    <w:basedOn w:val="a"/>
    <w:next w:val="a"/>
    <w:link w:val="20"/>
    <w:qFormat/>
    <w:rsid w:val="000944C8"/>
    <w:pPr>
      <w:keepNext/>
      <w:numPr>
        <w:ilvl w:val="1"/>
        <w:numId w:val="26"/>
      </w:numPr>
      <w:jc w:val="center"/>
      <w:outlineLvl w:val="1"/>
    </w:pPr>
    <w:rPr>
      <w:szCs w:val="24"/>
      <w:lang w:val="uk-UA"/>
    </w:rPr>
  </w:style>
  <w:style w:type="paragraph" w:styleId="3">
    <w:name w:val="heading 3"/>
    <w:aliases w:val=" Знак2"/>
    <w:basedOn w:val="a"/>
    <w:next w:val="a"/>
    <w:link w:val="30"/>
    <w:uiPriority w:val="9"/>
    <w:qFormat/>
    <w:rsid w:val="000944C8"/>
    <w:pPr>
      <w:keepNext/>
      <w:numPr>
        <w:ilvl w:val="2"/>
        <w:numId w:val="26"/>
      </w:numPr>
      <w:outlineLvl w:val="2"/>
    </w:pPr>
    <w:rPr>
      <w:b/>
      <w:bCs/>
      <w:i/>
      <w:iCs/>
      <w:color w:val="000000"/>
    </w:rPr>
  </w:style>
  <w:style w:type="paragraph" w:styleId="4">
    <w:name w:val="heading 4"/>
    <w:basedOn w:val="a"/>
    <w:next w:val="a"/>
    <w:link w:val="40"/>
    <w:qFormat/>
    <w:rsid w:val="003011F9"/>
    <w:pPr>
      <w:keepNext/>
      <w:numPr>
        <w:ilvl w:val="3"/>
        <w:numId w:val="26"/>
      </w:numPr>
      <w:spacing w:before="240" w:after="60"/>
      <w:outlineLvl w:val="3"/>
    </w:pPr>
    <w:rPr>
      <w:rFonts w:ascii="Calibri" w:hAnsi="Calibri"/>
      <w:b/>
      <w:bCs/>
      <w:szCs w:val="28"/>
    </w:rPr>
  </w:style>
  <w:style w:type="paragraph" w:styleId="5">
    <w:name w:val="heading 5"/>
    <w:basedOn w:val="a"/>
    <w:next w:val="a"/>
    <w:link w:val="50"/>
    <w:uiPriority w:val="99"/>
    <w:qFormat/>
    <w:rsid w:val="00114F67"/>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 Знак Знак,Заголовок 1 Знак Знак Знак,Заголовок 1 (табл) Знак,заголовок 1 Знак Знак,Заголовок 1-1 Знак"/>
    <w:link w:val="1"/>
    <w:locked/>
    <w:rsid w:val="003B7B0E"/>
    <w:rPr>
      <w:rFonts w:eastAsia="Calibri"/>
      <w:b/>
      <w:bCs/>
      <w:color w:val="000000" w:themeColor="text1"/>
      <w:kern w:val="32"/>
      <w:sz w:val="24"/>
      <w:szCs w:val="24"/>
      <w:lang w:val="en-US" w:eastAsia="en-US"/>
    </w:rPr>
  </w:style>
  <w:style w:type="character" w:customStyle="1" w:styleId="20">
    <w:name w:val="Заголовок 2 Знак"/>
    <w:aliases w:val="Знак1 Знак Знак Знак,Знак1 Знак1 Знак,Заголовок 2 Знак2 Знак Знак,Знак1 Знак Знак Знак1 Знак,Заголовок 2 Знак1 Знак Знак Знак Знак,Заголовок 2 Знак Знак Знак Знак Знак Знак,Знак1 Знак1 Знак Знак Знак Знак"/>
    <w:link w:val="2"/>
    <w:locked/>
    <w:rsid w:val="00B779EE"/>
    <w:rPr>
      <w:sz w:val="28"/>
      <w:szCs w:val="24"/>
      <w:lang w:val="uk-UA"/>
    </w:rPr>
  </w:style>
  <w:style w:type="character" w:customStyle="1" w:styleId="30">
    <w:name w:val="Заголовок 3 Знак"/>
    <w:aliases w:val=" Знак2 Знак"/>
    <w:link w:val="3"/>
    <w:uiPriority w:val="9"/>
    <w:locked/>
    <w:rsid w:val="00133B9C"/>
    <w:rPr>
      <w:b/>
      <w:bCs/>
      <w:i/>
      <w:iCs/>
      <w:color w:val="000000"/>
      <w:sz w:val="28"/>
    </w:rPr>
  </w:style>
  <w:style w:type="character" w:customStyle="1" w:styleId="40">
    <w:name w:val="Заголовок 4 Знак"/>
    <w:link w:val="4"/>
    <w:locked/>
    <w:rsid w:val="003011F9"/>
    <w:rPr>
      <w:rFonts w:ascii="Calibri" w:hAnsi="Calibri"/>
      <w:b/>
      <w:bCs/>
      <w:sz w:val="28"/>
      <w:szCs w:val="28"/>
    </w:rPr>
  </w:style>
  <w:style w:type="character" w:customStyle="1" w:styleId="50">
    <w:name w:val="Заголовок 5 Знак"/>
    <w:link w:val="5"/>
    <w:uiPriority w:val="99"/>
    <w:semiHidden/>
    <w:locked/>
    <w:rsid w:val="00114F67"/>
    <w:rPr>
      <w:rFonts w:ascii="Calibri" w:hAnsi="Calibri" w:cs="Times New Roman"/>
      <w:b/>
      <w:i/>
      <w:sz w:val="26"/>
    </w:rPr>
  </w:style>
  <w:style w:type="table" w:styleId="a3">
    <w:name w:val="Table Grid"/>
    <w:basedOn w:val="a1"/>
    <w:rsid w:val="000944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footnote reference"/>
    <w:rsid w:val="00B953F5"/>
    <w:rPr>
      <w:rFonts w:cs="Times New Roman"/>
      <w:vertAlign w:val="superscript"/>
    </w:rPr>
  </w:style>
  <w:style w:type="paragraph" w:styleId="a5">
    <w:name w:val="footnote text"/>
    <w:basedOn w:val="a"/>
    <w:link w:val="a6"/>
    <w:rsid w:val="00553BCF"/>
  </w:style>
  <w:style w:type="character" w:customStyle="1" w:styleId="a6">
    <w:name w:val="Текст сноски Знак"/>
    <w:link w:val="a5"/>
    <w:locked/>
    <w:rsid w:val="000C3B4F"/>
    <w:rPr>
      <w:rFonts w:cs="Times New Roman"/>
    </w:rPr>
  </w:style>
  <w:style w:type="paragraph" w:styleId="a7">
    <w:name w:val="header"/>
    <w:basedOn w:val="a"/>
    <w:link w:val="a8"/>
    <w:rsid w:val="00553BCF"/>
    <w:pPr>
      <w:tabs>
        <w:tab w:val="center" w:pos="4677"/>
        <w:tab w:val="right" w:pos="9355"/>
      </w:tabs>
    </w:pPr>
  </w:style>
  <w:style w:type="character" w:customStyle="1" w:styleId="a8">
    <w:name w:val="Верхний колонтитул Знак"/>
    <w:link w:val="a7"/>
    <w:uiPriority w:val="99"/>
    <w:semiHidden/>
    <w:locked/>
    <w:rsid w:val="00B779EE"/>
    <w:rPr>
      <w:rFonts w:cs="Times New Roman"/>
      <w:sz w:val="20"/>
      <w:szCs w:val="20"/>
    </w:rPr>
  </w:style>
  <w:style w:type="paragraph" w:styleId="a9">
    <w:name w:val="footer"/>
    <w:basedOn w:val="a"/>
    <w:link w:val="aa"/>
    <w:uiPriority w:val="99"/>
    <w:rsid w:val="00553BCF"/>
    <w:pPr>
      <w:tabs>
        <w:tab w:val="center" w:pos="4677"/>
        <w:tab w:val="right" w:pos="9355"/>
      </w:tabs>
    </w:pPr>
  </w:style>
  <w:style w:type="character" w:customStyle="1" w:styleId="aa">
    <w:name w:val="Нижний колонтитул Знак"/>
    <w:link w:val="a9"/>
    <w:uiPriority w:val="99"/>
    <w:locked/>
    <w:rsid w:val="00B779EE"/>
    <w:rPr>
      <w:rFonts w:cs="Times New Roman"/>
      <w:sz w:val="20"/>
      <w:szCs w:val="20"/>
    </w:rPr>
  </w:style>
  <w:style w:type="paragraph" w:styleId="31">
    <w:name w:val="Body Text Indent 3"/>
    <w:basedOn w:val="a"/>
    <w:link w:val="32"/>
    <w:rsid w:val="0065011C"/>
    <w:pPr>
      <w:spacing w:line="360" w:lineRule="auto"/>
      <w:ind w:firstLine="720"/>
    </w:pPr>
    <w:rPr>
      <w:szCs w:val="24"/>
      <w:lang w:val="uk-UA"/>
    </w:rPr>
  </w:style>
  <w:style w:type="character" w:customStyle="1" w:styleId="32">
    <w:name w:val="Основной текст с отступом 3 Знак"/>
    <w:link w:val="31"/>
    <w:locked/>
    <w:rsid w:val="00B779EE"/>
    <w:rPr>
      <w:rFonts w:cs="Times New Roman"/>
      <w:sz w:val="16"/>
      <w:szCs w:val="16"/>
    </w:rPr>
  </w:style>
  <w:style w:type="paragraph" w:styleId="ab">
    <w:name w:val="Body Text Indent"/>
    <w:basedOn w:val="a"/>
    <w:link w:val="ac"/>
    <w:uiPriority w:val="99"/>
    <w:rsid w:val="0035772B"/>
    <w:pPr>
      <w:ind w:left="283"/>
    </w:pPr>
  </w:style>
  <w:style w:type="character" w:customStyle="1" w:styleId="ac">
    <w:name w:val="Основной текст с отступом Знак"/>
    <w:link w:val="ab"/>
    <w:uiPriority w:val="99"/>
    <w:semiHidden/>
    <w:locked/>
    <w:rsid w:val="00B779EE"/>
    <w:rPr>
      <w:rFonts w:cs="Times New Roman"/>
      <w:sz w:val="20"/>
      <w:szCs w:val="20"/>
    </w:rPr>
  </w:style>
  <w:style w:type="character" w:styleId="ad">
    <w:name w:val="page number"/>
    <w:rsid w:val="0035772B"/>
    <w:rPr>
      <w:rFonts w:cs="Times New Roman"/>
    </w:rPr>
  </w:style>
  <w:style w:type="character" w:customStyle="1" w:styleId="text">
    <w:name w:val="text"/>
    <w:uiPriority w:val="99"/>
    <w:rsid w:val="008D5401"/>
    <w:rPr>
      <w:rFonts w:cs="Times New Roman"/>
    </w:rPr>
  </w:style>
  <w:style w:type="character" w:styleId="ae">
    <w:name w:val="Hyperlink"/>
    <w:uiPriority w:val="99"/>
    <w:rsid w:val="00016EC9"/>
    <w:rPr>
      <w:rFonts w:cs="Times New Roman"/>
      <w:color w:val="0000FF"/>
      <w:u w:val="single"/>
    </w:rPr>
  </w:style>
  <w:style w:type="character" w:styleId="af">
    <w:name w:val="FollowedHyperlink"/>
    <w:uiPriority w:val="99"/>
    <w:rsid w:val="006E076C"/>
    <w:rPr>
      <w:rFonts w:cs="Times New Roman"/>
      <w:color w:val="800080"/>
      <w:u w:val="single"/>
    </w:rPr>
  </w:style>
  <w:style w:type="character" w:customStyle="1" w:styleId="longtext">
    <w:name w:val="long_text"/>
    <w:uiPriority w:val="99"/>
    <w:rsid w:val="00636C8D"/>
    <w:rPr>
      <w:rFonts w:cs="Times New Roman"/>
    </w:rPr>
  </w:style>
  <w:style w:type="paragraph" w:styleId="af0">
    <w:name w:val="Body Text"/>
    <w:basedOn w:val="a"/>
    <w:link w:val="af1"/>
    <w:rsid w:val="003B47B5"/>
  </w:style>
  <w:style w:type="character" w:customStyle="1" w:styleId="af1">
    <w:name w:val="Основной текст Знак"/>
    <w:link w:val="af0"/>
    <w:semiHidden/>
    <w:locked/>
    <w:rsid w:val="00B779EE"/>
    <w:rPr>
      <w:rFonts w:cs="Times New Roman"/>
      <w:sz w:val="20"/>
      <w:szCs w:val="20"/>
    </w:rPr>
  </w:style>
  <w:style w:type="character" w:styleId="HTML">
    <w:name w:val="HTML Cite"/>
    <w:uiPriority w:val="99"/>
    <w:rsid w:val="00D53183"/>
    <w:rPr>
      <w:rFonts w:cs="Times New Roman"/>
      <w:color w:val="008000"/>
    </w:rPr>
  </w:style>
  <w:style w:type="paragraph" w:styleId="af2">
    <w:name w:val="Balloon Text"/>
    <w:basedOn w:val="a"/>
    <w:link w:val="af3"/>
    <w:uiPriority w:val="99"/>
    <w:semiHidden/>
    <w:rsid w:val="00256FB6"/>
    <w:rPr>
      <w:rFonts w:ascii="Tahoma" w:hAnsi="Tahoma" w:cs="Tahoma"/>
      <w:sz w:val="16"/>
      <w:szCs w:val="16"/>
    </w:rPr>
  </w:style>
  <w:style w:type="character" w:customStyle="1" w:styleId="af3">
    <w:name w:val="Текст выноски Знак"/>
    <w:link w:val="af2"/>
    <w:uiPriority w:val="99"/>
    <w:semiHidden/>
    <w:locked/>
    <w:rsid w:val="00B779EE"/>
    <w:rPr>
      <w:rFonts w:cs="Times New Roman"/>
      <w:sz w:val="2"/>
    </w:rPr>
  </w:style>
  <w:style w:type="character" w:customStyle="1" w:styleId="googqs-tidbitgoogqs-tidbit-0">
    <w:name w:val="goog_qs-tidbit goog_qs-tidbit-0"/>
    <w:uiPriority w:val="99"/>
    <w:rsid w:val="00096E62"/>
    <w:rPr>
      <w:rFonts w:cs="Times New Roman"/>
    </w:rPr>
  </w:style>
  <w:style w:type="character" w:styleId="HTML0">
    <w:name w:val="HTML Acronym"/>
    <w:uiPriority w:val="99"/>
    <w:rsid w:val="00096E62"/>
    <w:rPr>
      <w:rFonts w:cs="Times New Roman"/>
    </w:rPr>
  </w:style>
  <w:style w:type="character" w:styleId="af4">
    <w:name w:val="Strong"/>
    <w:uiPriority w:val="22"/>
    <w:qFormat/>
    <w:rsid w:val="00AF3487"/>
    <w:rPr>
      <w:rFonts w:cs="Times New Roman"/>
      <w:b/>
    </w:rPr>
  </w:style>
  <w:style w:type="character" w:customStyle="1" w:styleId="issue">
    <w:name w:val="issue"/>
    <w:uiPriority w:val="99"/>
    <w:rsid w:val="00F660B2"/>
  </w:style>
  <w:style w:type="character" w:customStyle="1" w:styleId="hps">
    <w:name w:val="hps"/>
    <w:uiPriority w:val="99"/>
    <w:rsid w:val="00D70815"/>
  </w:style>
  <w:style w:type="character" w:customStyle="1" w:styleId="atn">
    <w:name w:val="atn"/>
    <w:rsid w:val="00D70815"/>
  </w:style>
  <w:style w:type="character" w:styleId="af5">
    <w:name w:val="annotation reference"/>
    <w:uiPriority w:val="99"/>
    <w:rsid w:val="00952AD1"/>
    <w:rPr>
      <w:rFonts w:cs="Times New Roman"/>
      <w:sz w:val="16"/>
    </w:rPr>
  </w:style>
  <w:style w:type="paragraph" w:styleId="af6">
    <w:name w:val="annotation text"/>
    <w:basedOn w:val="a"/>
    <w:link w:val="af7"/>
    <w:uiPriority w:val="99"/>
    <w:rsid w:val="00952AD1"/>
  </w:style>
  <w:style w:type="character" w:customStyle="1" w:styleId="af7">
    <w:name w:val="Текст примечания Знак"/>
    <w:link w:val="af6"/>
    <w:uiPriority w:val="99"/>
    <w:locked/>
    <w:rsid w:val="00952AD1"/>
    <w:rPr>
      <w:rFonts w:cs="Times New Roman"/>
    </w:rPr>
  </w:style>
  <w:style w:type="character" w:customStyle="1" w:styleId="hpsatn">
    <w:name w:val="hps atn"/>
    <w:uiPriority w:val="99"/>
    <w:rsid w:val="0068195D"/>
    <w:rPr>
      <w:rFonts w:cs="Times New Roman"/>
    </w:rPr>
  </w:style>
  <w:style w:type="character" w:customStyle="1" w:styleId="shorttext">
    <w:name w:val="short_text"/>
    <w:uiPriority w:val="99"/>
    <w:rsid w:val="0068195D"/>
    <w:rPr>
      <w:rFonts w:cs="Times New Roman"/>
    </w:rPr>
  </w:style>
  <w:style w:type="character" w:customStyle="1" w:styleId="hpsalt-edited">
    <w:name w:val="hps alt-edited"/>
    <w:uiPriority w:val="99"/>
    <w:rsid w:val="0068195D"/>
    <w:rPr>
      <w:rFonts w:cs="Times New Roman"/>
    </w:rPr>
  </w:style>
  <w:style w:type="paragraph" w:styleId="af8">
    <w:name w:val="Normal (Web)"/>
    <w:basedOn w:val="a"/>
    <w:uiPriority w:val="99"/>
    <w:rsid w:val="008B7330"/>
    <w:pPr>
      <w:spacing w:before="100" w:beforeAutospacing="1" w:after="100" w:afterAutospacing="1"/>
    </w:pPr>
    <w:rPr>
      <w:szCs w:val="24"/>
    </w:rPr>
  </w:style>
  <w:style w:type="paragraph" w:customStyle="1" w:styleId="StyleZakonu">
    <w:name w:val="StyleZakonu"/>
    <w:basedOn w:val="a"/>
    <w:link w:val="StyleZakonu0"/>
    <w:uiPriority w:val="99"/>
    <w:rsid w:val="003359E1"/>
    <w:pPr>
      <w:spacing w:after="60" w:line="220" w:lineRule="exact"/>
      <w:ind w:firstLine="284"/>
    </w:pPr>
    <w:rPr>
      <w:lang w:val="uk-UA"/>
    </w:rPr>
  </w:style>
  <w:style w:type="character" w:customStyle="1" w:styleId="StyleZakonu0">
    <w:name w:val="StyleZakonu Знак"/>
    <w:link w:val="StyleZakonu"/>
    <w:uiPriority w:val="99"/>
    <w:locked/>
    <w:rsid w:val="003359E1"/>
    <w:rPr>
      <w:lang w:val="uk-UA" w:eastAsia="ru-RU"/>
    </w:rPr>
  </w:style>
  <w:style w:type="paragraph" w:styleId="11">
    <w:name w:val="toc 1"/>
    <w:basedOn w:val="a"/>
    <w:next w:val="a"/>
    <w:autoRedefine/>
    <w:uiPriority w:val="39"/>
    <w:rsid w:val="00F76C48"/>
    <w:pPr>
      <w:spacing w:before="120"/>
      <w:jc w:val="left"/>
    </w:pPr>
    <w:rPr>
      <w:rFonts w:asciiTheme="minorHAnsi" w:hAnsiTheme="minorHAnsi" w:cstheme="minorHAnsi"/>
      <w:b/>
      <w:bCs/>
      <w:caps/>
      <w:sz w:val="20"/>
    </w:rPr>
  </w:style>
  <w:style w:type="paragraph" w:styleId="21">
    <w:name w:val="toc 2"/>
    <w:basedOn w:val="a"/>
    <w:next w:val="a"/>
    <w:autoRedefine/>
    <w:uiPriority w:val="39"/>
    <w:rsid w:val="00F76C48"/>
    <w:pPr>
      <w:spacing w:after="0"/>
      <w:ind w:left="280"/>
      <w:jc w:val="left"/>
    </w:pPr>
    <w:rPr>
      <w:rFonts w:asciiTheme="minorHAnsi" w:hAnsiTheme="minorHAnsi" w:cstheme="minorHAnsi"/>
      <w:smallCaps/>
      <w:sz w:val="20"/>
    </w:rPr>
  </w:style>
  <w:style w:type="paragraph" w:styleId="33">
    <w:name w:val="toc 3"/>
    <w:basedOn w:val="a"/>
    <w:next w:val="a"/>
    <w:autoRedefine/>
    <w:uiPriority w:val="39"/>
    <w:rsid w:val="00FF5271"/>
    <w:pPr>
      <w:spacing w:after="0"/>
      <w:ind w:left="560"/>
      <w:jc w:val="left"/>
    </w:pPr>
    <w:rPr>
      <w:rFonts w:asciiTheme="minorHAnsi" w:hAnsiTheme="minorHAnsi" w:cstheme="minorHAnsi"/>
      <w:i/>
      <w:iCs/>
      <w:sz w:val="20"/>
    </w:rPr>
  </w:style>
  <w:style w:type="character" w:customStyle="1" w:styleId="highlightedsearchterm">
    <w:name w:val="highlightedsearchterm"/>
    <w:uiPriority w:val="99"/>
    <w:rsid w:val="00DF7DEC"/>
  </w:style>
  <w:style w:type="paragraph" w:customStyle="1" w:styleId="Default">
    <w:name w:val="Default"/>
    <w:rsid w:val="00506FAE"/>
    <w:pPr>
      <w:autoSpaceDE w:val="0"/>
      <w:autoSpaceDN w:val="0"/>
      <w:adjustRightInd w:val="0"/>
    </w:pPr>
    <w:rPr>
      <w:rFonts w:ascii="EUAlbertina" w:hAnsi="EUAlbertina" w:cs="EUAlbertina"/>
      <w:color w:val="000000"/>
      <w:sz w:val="24"/>
      <w:szCs w:val="24"/>
    </w:rPr>
  </w:style>
  <w:style w:type="character" w:customStyle="1" w:styleId="apple-converted-space">
    <w:name w:val="apple-converted-space"/>
    <w:rsid w:val="00601C9B"/>
  </w:style>
  <w:style w:type="paragraph" w:styleId="af9">
    <w:name w:val="Document Map"/>
    <w:basedOn w:val="a"/>
    <w:link w:val="afa"/>
    <w:uiPriority w:val="99"/>
    <w:semiHidden/>
    <w:rsid w:val="00842A41"/>
    <w:pPr>
      <w:shd w:val="clear" w:color="auto" w:fill="000080"/>
    </w:pPr>
    <w:rPr>
      <w:rFonts w:ascii="Tahoma" w:hAnsi="Tahoma" w:cs="Tahoma"/>
    </w:rPr>
  </w:style>
  <w:style w:type="character" w:customStyle="1" w:styleId="afa">
    <w:name w:val="Схема документа Знак"/>
    <w:link w:val="af9"/>
    <w:uiPriority w:val="99"/>
    <w:semiHidden/>
    <w:locked/>
    <w:rsid w:val="00B779EE"/>
    <w:rPr>
      <w:rFonts w:cs="Times New Roman"/>
      <w:sz w:val="2"/>
    </w:rPr>
  </w:style>
  <w:style w:type="character" w:styleId="afb">
    <w:name w:val="Emphasis"/>
    <w:qFormat/>
    <w:rsid w:val="00487770"/>
    <w:rPr>
      <w:rFonts w:cs="Times New Roman"/>
      <w:i/>
    </w:rPr>
  </w:style>
  <w:style w:type="paragraph" w:customStyle="1" w:styleId="paddingoff">
    <w:name w:val="paddingoff"/>
    <w:basedOn w:val="a"/>
    <w:uiPriority w:val="99"/>
    <w:rsid w:val="00CF3636"/>
    <w:pPr>
      <w:spacing w:before="100" w:beforeAutospacing="1" w:after="100" w:afterAutospacing="1"/>
    </w:pPr>
    <w:rPr>
      <w:szCs w:val="24"/>
    </w:rPr>
  </w:style>
  <w:style w:type="paragraph" w:styleId="afc">
    <w:name w:val="List Paragraph"/>
    <w:basedOn w:val="a"/>
    <w:link w:val="12"/>
    <w:uiPriority w:val="34"/>
    <w:qFormat/>
    <w:rsid w:val="00AF0679"/>
    <w:pPr>
      <w:ind w:left="720"/>
      <w:contextualSpacing/>
    </w:pPr>
  </w:style>
  <w:style w:type="character" w:customStyle="1" w:styleId="longtext1">
    <w:name w:val="long_text1"/>
    <w:uiPriority w:val="99"/>
    <w:rsid w:val="009F5A33"/>
    <w:rPr>
      <w:sz w:val="20"/>
    </w:rPr>
  </w:style>
  <w:style w:type="numbering" w:customStyle="1" w:styleId="13">
    <w:name w:val="Нет списка1"/>
    <w:next w:val="a2"/>
    <w:uiPriority w:val="99"/>
    <w:semiHidden/>
    <w:unhideWhenUsed/>
    <w:rsid w:val="00CB69F2"/>
  </w:style>
  <w:style w:type="table" w:customStyle="1" w:styleId="14">
    <w:name w:val="Сетка таблицы1"/>
    <w:basedOn w:val="a1"/>
    <w:next w:val="a3"/>
    <w:uiPriority w:val="59"/>
    <w:rsid w:val="00CB69F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2">
    <w:name w:val="rvps2"/>
    <w:basedOn w:val="a"/>
    <w:rsid w:val="00CB69F2"/>
    <w:pPr>
      <w:spacing w:before="100" w:beforeAutospacing="1" w:after="100" w:afterAutospacing="1"/>
    </w:pPr>
    <w:rPr>
      <w:szCs w:val="24"/>
    </w:rPr>
  </w:style>
  <w:style w:type="table" w:customStyle="1" w:styleId="22">
    <w:name w:val="Сетка таблицы2"/>
    <w:basedOn w:val="a1"/>
    <w:next w:val="a3"/>
    <w:uiPriority w:val="59"/>
    <w:rsid w:val="00CB69F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pybold">
    <w:name w:val="copy_bold"/>
    <w:basedOn w:val="a"/>
    <w:rsid w:val="00090BB4"/>
    <w:pPr>
      <w:spacing w:before="100" w:beforeAutospacing="1" w:after="100" w:afterAutospacing="1"/>
    </w:pPr>
    <w:rPr>
      <w:szCs w:val="24"/>
    </w:rPr>
  </w:style>
  <w:style w:type="paragraph" w:styleId="41">
    <w:name w:val="toc 4"/>
    <w:basedOn w:val="a"/>
    <w:next w:val="a"/>
    <w:autoRedefine/>
    <w:uiPriority w:val="39"/>
    <w:unhideWhenUsed/>
    <w:locked/>
    <w:rsid w:val="00090BB4"/>
    <w:pPr>
      <w:spacing w:after="0"/>
      <w:ind w:left="840"/>
      <w:jc w:val="left"/>
    </w:pPr>
    <w:rPr>
      <w:rFonts w:asciiTheme="minorHAnsi" w:hAnsiTheme="minorHAnsi" w:cstheme="minorHAnsi"/>
      <w:sz w:val="18"/>
      <w:szCs w:val="18"/>
    </w:rPr>
  </w:style>
  <w:style w:type="paragraph" w:styleId="51">
    <w:name w:val="toc 5"/>
    <w:basedOn w:val="a"/>
    <w:next w:val="a"/>
    <w:autoRedefine/>
    <w:uiPriority w:val="39"/>
    <w:unhideWhenUsed/>
    <w:locked/>
    <w:rsid w:val="00090BB4"/>
    <w:pPr>
      <w:spacing w:after="0"/>
      <w:ind w:left="1120"/>
      <w:jc w:val="left"/>
    </w:pPr>
    <w:rPr>
      <w:rFonts w:asciiTheme="minorHAnsi" w:hAnsiTheme="minorHAnsi" w:cstheme="minorHAnsi"/>
      <w:sz w:val="18"/>
      <w:szCs w:val="18"/>
    </w:rPr>
  </w:style>
  <w:style w:type="paragraph" w:styleId="6">
    <w:name w:val="toc 6"/>
    <w:basedOn w:val="a"/>
    <w:next w:val="a"/>
    <w:autoRedefine/>
    <w:uiPriority w:val="39"/>
    <w:unhideWhenUsed/>
    <w:locked/>
    <w:rsid w:val="00090BB4"/>
    <w:pPr>
      <w:spacing w:after="0"/>
      <w:ind w:left="1400"/>
      <w:jc w:val="left"/>
    </w:pPr>
    <w:rPr>
      <w:rFonts w:asciiTheme="minorHAnsi" w:hAnsiTheme="minorHAnsi" w:cstheme="minorHAnsi"/>
      <w:sz w:val="18"/>
      <w:szCs w:val="18"/>
    </w:rPr>
  </w:style>
  <w:style w:type="paragraph" w:styleId="7">
    <w:name w:val="toc 7"/>
    <w:basedOn w:val="a"/>
    <w:next w:val="a"/>
    <w:autoRedefine/>
    <w:uiPriority w:val="39"/>
    <w:unhideWhenUsed/>
    <w:locked/>
    <w:rsid w:val="00090BB4"/>
    <w:pPr>
      <w:spacing w:after="0"/>
      <w:ind w:left="1680"/>
      <w:jc w:val="left"/>
    </w:pPr>
    <w:rPr>
      <w:rFonts w:asciiTheme="minorHAnsi" w:hAnsiTheme="minorHAnsi" w:cstheme="minorHAnsi"/>
      <w:sz w:val="18"/>
      <w:szCs w:val="18"/>
    </w:rPr>
  </w:style>
  <w:style w:type="paragraph" w:styleId="8">
    <w:name w:val="toc 8"/>
    <w:basedOn w:val="a"/>
    <w:next w:val="a"/>
    <w:autoRedefine/>
    <w:uiPriority w:val="39"/>
    <w:unhideWhenUsed/>
    <w:locked/>
    <w:rsid w:val="00090BB4"/>
    <w:pPr>
      <w:spacing w:after="0"/>
      <w:ind w:left="1960"/>
      <w:jc w:val="left"/>
    </w:pPr>
    <w:rPr>
      <w:rFonts w:asciiTheme="minorHAnsi" w:hAnsiTheme="minorHAnsi" w:cstheme="minorHAnsi"/>
      <w:sz w:val="18"/>
      <w:szCs w:val="18"/>
    </w:rPr>
  </w:style>
  <w:style w:type="paragraph" w:styleId="9">
    <w:name w:val="toc 9"/>
    <w:basedOn w:val="a"/>
    <w:next w:val="a"/>
    <w:autoRedefine/>
    <w:uiPriority w:val="39"/>
    <w:unhideWhenUsed/>
    <w:locked/>
    <w:rsid w:val="00090BB4"/>
    <w:pPr>
      <w:spacing w:after="0"/>
      <w:ind w:left="2240"/>
      <w:jc w:val="left"/>
    </w:pPr>
    <w:rPr>
      <w:rFonts w:asciiTheme="minorHAnsi" w:hAnsiTheme="minorHAnsi" w:cstheme="minorHAnsi"/>
      <w:sz w:val="18"/>
      <w:szCs w:val="18"/>
    </w:rPr>
  </w:style>
  <w:style w:type="paragraph" w:styleId="afd">
    <w:name w:val="TOC Heading"/>
    <w:basedOn w:val="1"/>
    <w:next w:val="a"/>
    <w:uiPriority w:val="39"/>
    <w:unhideWhenUsed/>
    <w:qFormat/>
    <w:rsid w:val="00090BB4"/>
    <w:pPr>
      <w:keepLines/>
      <w:spacing w:line="259" w:lineRule="auto"/>
      <w:outlineLvl w:val="9"/>
    </w:pPr>
    <w:rPr>
      <w:rFonts w:asciiTheme="majorHAnsi" w:eastAsiaTheme="majorEastAsia" w:hAnsiTheme="majorHAnsi" w:cstheme="majorBidi"/>
      <w:b w:val="0"/>
      <w:bCs w:val="0"/>
      <w:color w:val="365F91" w:themeColor="accent1" w:themeShade="BF"/>
      <w:kern w:val="0"/>
      <w:lang w:eastAsia="uk-UA"/>
    </w:rPr>
  </w:style>
  <w:style w:type="paragraph" w:styleId="afe">
    <w:name w:val="annotation subject"/>
    <w:basedOn w:val="af6"/>
    <w:next w:val="af6"/>
    <w:link w:val="aff"/>
    <w:uiPriority w:val="99"/>
    <w:semiHidden/>
    <w:unhideWhenUsed/>
    <w:rsid w:val="00090BB4"/>
    <w:pPr>
      <w:spacing w:after="200"/>
    </w:pPr>
    <w:rPr>
      <w:rFonts w:asciiTheme="minorHAnsi" w:eastAsiaTheme="minorHAnsi" w:hAnsiTheme="minorHAnsi" w:cstheme="minorBidi"/>
      <w:b/>
      <w:bCs/>
      <w:lang w:eastAsia="en-US"/>
    </w:rPr>
  </w:style>
  <w:style w:type="character" w:customStyle="1" w:styleId="aff">
    <w:name w:val="Тема примечания Знак"/>
    <w:basedOn w:val="af7"/>
    <w:link w:val="afe"/>
    <w:uiPriority w:val="99"/>
    <w:semiHidden/>
    <w:rsid w:val="00090BB4"/>
    <w:rPr>
      <w:rFonts w:asciiTheme="minorHAnsi" w:eastAsiaTheme="minorHAnsi" w:hAnsiTheme="minorHAnsi" w:cstheme="minorBidi"/>
      <w:b/>
      <w:bCs/>
      <w:lang w:eastAsia="en-US"/>
    </w:rPr>
  </w:style>
  <w:style w:type="character" w:customStyle="1" w:styleId="fliesstextnormal">
    <w:name w:val="fliesstext_normal"/>
    <w:basedOn w:val="a0"/>
    <w:rsid w:val="00090BB4"/>
  </w:style>
  <w:style w:type="character" w:customStyle="1" w:styleId="st">
    <w:name w:val="st"/>
    <w:basedOn w:val="a0"/>
    <w:rsid w:val="00090BB4"/>
  </w:style>
  <w:style w:type="character" w:customStyle="1" w:styleId="statymonr">
    <w:name w:val="statymonr"/>
    <w:basedOn w:val="a0"/>
    <w:rsid w:val="00090BB4"/>
  </w:style>
  <w:style w:type="paragraph" w:customStyle="1" w:styleId="-11">
    <w:name w:val="Цветной список - Акцент 11"/>
    <w:basedOn w:val="a"/>
    <w:uiPriority w:val="34"/>
    <w:qFormat/>
    <w:rsid w:val="003A632F"/>
    <w:pPr>
      <w:spacing w:after="160" w:line="259" w:lineRule="auto"/>
      <w:ind w:left="720"/>
      <w:contextualSpacing/>
    </w:pPr>
    <w:rPr>
      <w:rFonts w:ascii="Calibri" w:eastAsia="Calibri" w:hAnsi="Calibri"/>
      <w:sz w:val="22"/>
      <w:szCs w:val="22"/>
      <w:lang w:eastAsia="en-US"/>
    </w:rPr>
  </w:style>
  <w:style w:type="paragraph" w:customStyle="1" w:styleId="prj1">
    <w:name w:val="prj1"/>
    <w:basedOn w:val="a"/>
    <w:rsid w:val="00973727"/>
    <w:pPr>
      <w:pBdr>
        <w:top w:val="single" w:sz="4" w:space="0" w:color="B1BBCC"/>
        <w:left w:val="single" w:sz="4" w:space="0" w:color="B1BBCC"/>
        <w:bottom w:val="single" w:sz="4" w:space="0" w:color="B1BBCC"/>
        <w:right w:val="single" w:sz="4" w:space="0" w:color="B1BBCC"/>
      </w:pBdr>
      <w:spacing w:before="100" w:beforeAutospacing="1" w:after="100" w:afterAutospacing="1"/>
    </w:pPr>
    <w:rPr>
      <w:rFonts w:ascii="Calibri" w:hAnsi="Calibri" w:cs="Calibri"/>
      <w:sz w:val="18"/>
      <w:szCs w:val="18"/>
    </w:rPr>
  </w:style>
  <w:style w:type="character" w:customStyle="1" w:styleId="translation">
    <w:name w:val="translation"/>
    <w:basedOn w:val="a0"/>
    <w:rsid w:val="000E525E"/>
  </w:style>
  <w:style w:type="character" w:customStyle="1" w:styleId="alt-edited">
    <w:name w:val="alt-edited"/>
    <w:basedOn w:val="a0"/>
    <w:rsid w:val="00260D10"/>
  </w:style>
  <w:style w:type="paragraph" w:styleId="aff0">
    <w:name w:val="Subtitle"/>
    <w:basedOn w:val="a"/>
    <w:next w:val="a"/>
    <w:link w:val="aff1"/>
    <w:qFormat/>
    <w:locked/>
    <w:rsid w:val="00B30557"/>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1">
    <w:name w:val="Подзаголовок Знак"/>
    <w:basedOn w:val="a0"/>
    <w:link w:val="aff0"/>
    <w:rsid w:val="00B30557"/>
    <w:rPr>
      <w:rFonts w:asciiTheme="minorHAnsi" w:eastAsiaTheme="minorEastAsia" w:hAnsiTheme="minorHAnsi" w:cstheme="minorBidi"/>
      <w:color w:val="5A5A5A" w:themeColor="text1" w:themeTint="A5"/>
      <w:spacing w:val="15"/>
      <w:sz w:val="22"/>
      <w:szCs w:val="22"/>
    </w:rPr>
  </w:style>
  <w:style w:type="paragraph" w:styleId="aff2">
    <w:name w:val="No Spacing"/>
    <w:uiPriority w:val="1"/>
    <w:qFormat/>
    <w:rsid w:val="00B30557"/>
    <w:pPr>
      <w:jc w:val="both"/>
    </w:pPr>
    <w:rPr>
      <w:sz w:val="24"/>
    </w:rPr>
  </w:style>
  <w:style w:type="character" w:customStyle="1" w:styleId="rvts0">
    <w:name w:val="rvts0"/>
    <w:basedOn w:val="a0"/>
    <w:rsid w:val="000C4BF7"/>
  </w:style>
  <w:style w:type="paragraph" w:styleId="HTML1">
    <w:name w:val="HTML Preformatted"/>
    <w:basedOn w:val="a"/>
    <w:link w:val="HTML2"/>
    <w:unhideWhenUsed/>
    <w:rsid w:val="00E023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hAnsi="Courier New" w:cs="Courier New"/>
      <w:sz w:val="20"/>
      <w:lang w:val="uk-UA" w:eastAsia="uk-UA"/>
    </w:rPr>
  </w:style>
  <w:style w:type="character" w:customStyle="1" w:styleId="HTML2">
    <w:name w:val="Стандартный HTML Знак"/>
    <w:basedOn w:val="a0"/>
    <w:link w:val="HTML1"/>
    <w:uiPriority w:val="99"/>
    <w:semiHidden/>
    <w:rsid w:val="00E02395"/>
    <w:rPr>
      <w:rFonts w:ascii="Courier New" w:hAnsi="Courier New" w:cs="Courier New"/>
      <w:lang w:val="uk-UA" w:eastAsia="uk-UA"/>
    </w:rPr>
  </w:style>
  <w:style w:type="paragraph" w:customStyle="1" w:styleId="15">
    <w:name w:val="Стиль1"/>
    <w:basedOn w:val="a"/>
    <w:link w:val="16"/>
    <w:qFormat/>
    <w:rsid w:val="00E02395"/>
    <w:pPr>
      <w:spacing w:after="0"/>
      <w:ind w:firstLine="708"/>
    </w:pPr>
    <w:rPr>
      <w:szCs w:val="28"/>
      <w:lang w:val="uk-UA"/>
    </w:rPr>
  </w:style>
  <w:style w:type="character" w:customStyle="1" w:styleId="16">
    <w:name w:val="Стиль1 Знак"/>
    <w:basedOn w:val="a0"/>
    <w:link w:val="15"/>
    <w:rsid w:val="00E02395"/>
    <w:rPr>
      <w:sz w:val="28"/>
      <w:szCs w:val="28"/>
      <w:lang w:val="uk-UA"/>
    </w:rPr>
  </w:style>
  <w:style w:type="paragraph" w:customStyle="1" w:styleId="Left-Credit">
    <w:name w:val="Left-Credit"/>
    <w:basedOn w:val="a"/>
    <w:next w:val="a"/>
    <w:qFormat/>
    <w:rsid w:val="003512F7"/>
    <w:pPr>
      <w:spacing w:before="40" w:after="40"/>
      <w:jc w:val="left"/>
    </w:pPr>
    <w:rPr>
      <w:rFonts w:ascii="Gill Sans MT" w:eastAsia="MS Mincho" w:hAnsi="Gill Sans MT" w:cs="GillSansMTStd-Book"/>
      <w:caps/>
      <w:noProof/>
      <w:color w:val="7F7F7F"/>
      <w:sz w:val="12"/>
      <w:szCs w:val="12"/>
      <w:lang w:val="en-US" w:eastAsia="en-US"/>
    </w:rPr>
  </w:style>
  <w:style w:type="paragraph" w:customStyle="1" w:styleId="Disclaimer">
    <w:name w:val="Disclaimer"/>
    <w:basedOn w:val="a"/>
    <w:link w:val="DisclaimerChar"/>
    <w:rsid w:val="005E4832"/>
    <w:pPr>
      <w:spacing w:after="160"/>
    </w:pPr>
    <w:rPr>
      <w:rFonts w:ascii="Gill Sans" w:eastAsia="Batang" w:hAnsi="Gill Sans"/>
      <w:sz w:val="18"/>
      <w:szCs w:val="24"/>
      <w:lang w:val="en-US" w:eastAsia="en-US"/>
    </w:rPr>
  </w:style>
  <w:style w:type="character" w:customStyle="1" w:styleId="DisclaimerChar">
    <w:name w:val="Disclaimer Char"/>
    <w:link w:val="Disclaimer"/>
    <w:rsid w:val="005E4832"/>
    <w:rPr>
      <w:rFonts w:ascii="Gill Sans" w:eastAsia="Batang" w:hAnsi="Gill Sans"/>
      <w:sz w:val="18"/>
      <w:szCs w:val="24"/>
      <w:lang w:val="en-US" w:eastAsia="en-US"/>
    </w:rPr>
  </w:style>
  <w:style w:type="paragraph" w:customStyle="1" w:styleId="TitleSecondLine">
    <w:name w:val="Title Second Line"/>
    <w:basedOn w:val="a"/>
    <w:rsid w:val="005E4832"/>
    <w:pPr>
      <w:keepNext/>
      <w:keepLines/>
      <w:suppressAutoHyphens/>
      <w:spacing w:after="160"/>
    </w:pPr>
    <w:rPr>
      <w:rFonts w:ascii="Gill Sans" w:hAnsi="Gill Sans" w:cs="Arial"/>
      <w:caps/>
      <w:kern w:val="32"/>
      <w:sz w:val="36"/>
      <w:szCs w:val="72"/>
      <w:lang w:val="en-US" w:eastAsia="en-US"/>
    </w:rPr>
  </w:style>
  <w:style w:type="paragraph" w:styleId="aff3">
    <w:name w:val="Intense Quote"/>
    <w:basedOn w:val="a"/>
    <w:next w:val="a"/>
    <w:link w:val="aff4"/>
    <w:uiPriority w:val="30"/>
    <w:qFormat/>
    <w:rsid w:val="00FF2D9C"/>
    <w:pPr>
      <w:pBdr>
        <w:top w:val="single" w:sz="4" w:space="10" w:color="4F81BD" w:themeColor="accent1"/>
        <w:bottom w:val="single" w:sz="4" w:space="10" w:color="4F81BD" w:themeColor="accent1"/>
      </w:pBdr>
      <w:spacing w:before="360" w:after="360" w:line="259" w:lineRule="auto"/>
      <w:ind w:left="864" w:right="864"/>
      <w:jc w:val="center"/>
    </w:pPr>
    <w:rPr>
      <w:rFonts w:asciiTheme="minorHAnsi" w:eastAsiaTheme="minorHAnsi" w:hAnsiTheme="minorHAnsi" w:cstheme="minorBidi"/>
      <w:i/>
      <w:iCs/>
      <w:color w:val="4F81BD" w:themeColor="accent1"/>
      <w:sz w:val="22"/>
      <w:szCs w:val="22"/>
      <w:lang w:val="uk-UA" w:eastAsia="en-US"/>
    </w:rPr>
  </w:style>
  <w:style w:type="character" w:customStyle="1" w:styleId="aff4">
    <w:name w:val="Выделенная цитата Знак"/>
    <w:basedOn w:val="a0"/>
    <w:link w:val="aff3"/>
    <w:uiPriority w:val="30"/>
    <w:rsid w:val="00FF2D9C"/>
    <w:rPr>
      <w:rFonts w:asciiTheme="minorHAnsi" w:eastAsiaTheme="minorHAnsi" w:hAnsiTheme="minorHAnsi" w:cstheme="minorBidi"/>
      <w:i/>
      <w:iCs/>
      <w:color w:val="4F81BD" w:themeColor="accent1"/>
      <w:sz w:val="22"/>
      <w:szCs w:val="22"/>
      <w:lang w:val="uk-UA" w:eastAsia="en-US"/>
    </w:rPr>
  </w:style>
  <w:style w:type="paragraph" w:styleId="aff5">
    <w:name w:val="Title"/>
    <w:basedOn w:val="a"/>
    <w:next w:val="a"/>
    <w:link w:val="aff6"/>
    <w:qFormat/>
    <w:locked/>
    <w:rsid w:val="00B926CC"/>
    <w:pPr>
      <w:spacing w:after="0"/>
      <w:contextualSpacing/>
    </w:pPr>
    <w:rPr>
      <w:rFonts w:asciiTheme="majorHAnsi" w:eastAsiaTheme="majorEastAsia" w:hAnsiTheme="majorHAnsi" w:cstheme="majorBidi"/>
      <w:spacing w:val="-10"/>
      <w:kern w:val="28"/>
      <w:sz w:val="56"/>
      <w:szCs w:val="56"/>
    </w:rPr>
  </w:style>
  <w:style w:type="character" w:customStyle="1" w:styleId="aff6">
    <w:name w:val="Название Знак"/>
    <w:basedOn w:val="a0"/>
    <w:link w:val="aff5"/>
    <w:rsid w:val="00B926CC"/>
    <w:rPr>
      <w:rFonts w:asciiTheme="majorHAnsi" w:eastAsiaTheme="majorEastAsia" w:hAnsiTheme="majorHAnsi" w:cstheme="majorBidi"/>
      <w:spacing w:val="-10"/>
      <w:kern w:val="28"/>
      <w:sz w:val="56"/>
      <w:szCs w:val="56"/>
    </w:rPr>
  </w:style>
  <w:style w:type="paragraph" w:styleId="aff7">
    <w:name w:val="Revision"/>
    <w:hidden/>
    <w:uiPriority w:val="99"/>
    <w:semiHidden/>
    <w:rsid w:val="00AD5917"/>
    <w:rPr>
      <w:rFonts w:asciiTheme="minorHAnsi" w:eastAsiaTheme="minorHAnsi" w:hAnsiTheme="minorHAnsi" w:cstheme="minorBidi"/>
      <w:sz w:val="22"/>
      <w:szCs w:val="22"/>
      <w:lang w:val="uk-UA" w:eastAsia="en-US"/>
    </w:rPr>
  </w:style>
  <w:style w:type="paragraph" w:customStyle="1" w:styleId="aff8">
    <w:name w:val="Знак Знак Знак Знак Знак Знак Знак"/>
    <w:basedOn w:val="a"/>
    <w:rsid w:val="00AD5917"/>
    <w:pPr>
      <w:spacing w:after="0"/>
      <w:jc w:val="left"/>
    </w:pPr>
    <w:rPr>
      <w:rFonts w:ascii="Verdana" w:hAnsi="Verdana"/>
      <w:sz w:val="20"/>
      <w:lang w:val="en-US" w:eastAsia="en-US"/>
    </w:rPr>
  </w:style>
  <w:style w:type="paragraph" w:styleId="34">
    <w:name w:val="Body Text 3"/>
    <w:basedOn w:val="a"/>
    <w:link w:val="35"/>
    <w:rsid w:val="00AD5917"/>
    <w:pPr>
      <w:spacing w:after="0"/>
      <w:jc w:val="left"/>
    </w:pPr>
    <w:rPr>
      <w:lang w:val="uk-UA"/>
    </w:rPr>
  </w:style>
  <w:style w:type="character" w:customStyle="1" w:styleId="35">
    <w:name w:val="Основной текст 3 Знак"/>
    <w:basedOn w:val="a0"/>
    <w:link w:val="34"/>
    <w:rsid w:val="00AD5917"/>
    <w:rPr>
      <w:sz w:val="28"/>
      <w:lang w:val="uk-UA"/>
    </w:rPr>
  </w:style>
  <w:style w:type="character" w:customStyle="1" w:styleId="title-min">
    <w:name w:val="title-min"/>
    <w:basedOn w:val="a0"/>
    <w:rsid w:val="00AD5917"/>
  </w:style>
  <w:style w:type="paragraph" w:customStyle="1" w:styleId="17">
    <w:name w:val="Текст1"/>
    <w:basedOn w:val="a"/>
    <w:rsid w:val="00AD5917"/>
    <w:pPr>
      <w:suppressAutoHyphens/>
      <w:spacing w:after="0"/>
      <w:jc w:val="left"/>
    </w:pPr>
    <w:rPr>
      <w:rFonts w:ascii="Courier New" w:hAnsi="Courier New" w:cs="Courier New"/>
      <w:sz w:val="20"/>
      <w:lang w:eastAsia="zh-CN"/>
    </w:rPr>
  </w:style>
  <w:style w:type="character" w:styleId="aff9">
    <w:name w:val="Intense Emphasis"/>
    <w:basedOn w:val="a0"/>
    <w:uiPriority w:val="21"/>
    <w:qFormat/>
    <w:rsid w:val="001A5378"/>
    <w:rPr>
      <w:i/>
      <w:iCs/>
      <w:color w:val="4F81BD" w:themeColor="accent1"/>
    </w:rPr>
  </w:style>
  <w:style w:type="paragraph" w:customStyle="1" w:styleId="Semtxt">
    <w:name w:val="Sem_txt"/>
    <w:basedOn w:val="a"/>
    <w:qFormat/>
    <w:rsid w:val="00D22B04"/>
    <w:pPr>
      <w:spacing w:before="120"/>
      <w:ind w:firstLine="284"/>
    </w:pPr>
    <w:rPr>
      <w:sz w:val="24"/>
      <w:szCs w:val="24"/>
      <w:lang w:val="uk-UA" w:eastAsia="uk-UA"/>
    </w:rPr>
  </w:style>
  <w:style w:type="character" w:customStyle="1" w:styleId="12">
    <w:name w:val="Абзац списка Знак1"/>
    <w:link w:val="afc"/>
    <w:uiPriority w:val="34"/>
    <w:rsid w:val="00D22B04"/>
    <w:rPr>
      <w:sz w:val="28"/>
    </w:rPr>
  </w:style>
  <w:style w:type="paragraph" w:customStyle="1" w:styleId="affa">
    <w:name w:val="Стиль"/>
    <w:rsid w:val="00853CF5"/>
    <w:pPr>
      <w:widowControl w:val="0"/>
      <w:autoSpaceDE w:val="0"/>
      <w:autoSpaceDN w:val="0"/>
      <w:adjustRightInd w:val="0"/>
    </w:pPr>
    <w:rPr>
      <w:sz w:val="24"/>
      <w:szCs w:val="24"/>
    </w:rPr>
  </w:style>
  <w:style w:type="character" w:customStyle="1" w:styleId="rvts9">
    <w:name w:val="rvts9"/>
    <w:basedOn w:val="a0"/>
    <w:rsid w:val="00853CF5"/>
  </w:style>
  <w:style w:type="character" w:customStyle="1" w:styleId="36">
    <w:name w:val="Основной текст (3)"/>
    <w:basedOn w:val="a0"/>
    <w:rsid w:val="00853CF5"/>
    <w:rPr>
      <w:rFonts w:ascii="Times New Roman" w:eastAsia="Times New Roman" w:hAnsi="Times New Roman" w:cs="Times New Roman"/>
      <w:b/>
      <w:bCs/>
      <w:i w:val="0"/>
      <w:iCs w:val="0"/>
      <w:smallCaps w:val="0"/>
      <w:strike w:val="0"/>
      <w:color w:val="000000"/>
      <w:spacing w:val="6"/>
      <w:w w:val="100"/>
      <w:position w:val="0"/>
      <w:sz w:val="24"/>
      <w:szCs w:val="24"/>
      <w:u w:val="none"/>
      <w:lang w:val="uk-UA" w:eastAsia="uk-UA" w:bidi="uk-UA"/>
    </w:rPr>
  </w:style>
  <w:style w:type="character" w:customStyle="1" w:styleId="affb">
    <w:name w:val="Основной текст_"/>
    <w:basedOn w:val="a0"/>
    <w:link w:val="42"/>
    <w:rsid w:val="00853CF5"/>
    <w:rPr>
      <w:spacing w:val="6"/>
      <w:shd w:val="clear" w:color="auto" w:fill="FFFFFF"/>
    </w:rPr>
  </w:style>
  <w:style w:type="character" w:customStyle="1" w:styleId="18">
    <w:name w:val="Основной текст1"/>
    <w:basedOn w:val="affb"/>
    <w:rsid w:val="00853CF5"/>
    <w:rPr>
      <w:color w:val="000000"/>
      <w:spacing w:val="6"/>
      <w:w w:val="100"/>
      <w:position w:val="0"/>
      <w:sz w:val="24"/>
      <w:szCs w:val="24"/>
      <w:shd w:val="clear" w:color="auto" w:fill="FFFFFF"/>
      <w:lang w:val="uk-UA" w:eastAsia="uk-UA" w:bidi="uk-UA"/>
    </w:rPr>
  </w:style>
  <w:style w:type="paragraph" w:customStyle="1" w:styleId="42">
    <w:name w:val="Основной текст4"/>
    <w:basedOn w:val="a"/>
    <w:link w:val="affb"/>
    <w:rsid w:val="00853CF5"/>
    <w:pPr>
      <w:widowControl w:val="0"/>
      <w:shd w:val="clear" w:color="auto" w:fill="FFFFFF"/>
      <w:spacing w:after="0" w:line="317" w:lineRule="exact"/>
      <w:ind w:hanging="700"/>
    </w:pPr>
    <w:rPr>
      <w:spacing w:val="6"/>
      <w:sz w:val="20"/>
    </w:rPr>
  </w:style>
  <w:style w:type="character" w:customStyle="1" w:styleId="19">
    <w:name w:val="Заголовок №1"/>
    <w:basedOn w:val="a0"/>
    <w:rsid w:val="00853CF5"/>
    <w:rPr>
      <w:rFonts w:ascii="Times New Roman" w:eastAsia="Times New Roman" w:hAnsi="Times New Roman" w:cs="Times New Roman"/>
      <w:b/>
      <w:bCs/>
      <w:i w:val="0"/>
      <w:iCs w:val="0"/>
      <w:smallCaps w:val="0"/>
      <w:strike w:val="0"/>
      <w:color w:val="000000"/>
      <w:spacing w:val="6"/>
      <w:w w:val="100"/>
      <w:position w:val="0"/>
      <w:sz w:val="24"/>
      <w:szCs w:val="24"/>
      <w:u w:val="none"/>
      <w:lang w:val="uk-UA" w:eastAsia="uk-UA" w:bidi="uk-UA"/>
    </w:rPr>
  </w:style>
  <w:style w:type="character" w:customStyle="1" w:styleId="23">
    <w:name w:val="Основной текст2"/>
    <w:basedOn w:val="affb"/>
    <w:rsid w:val="00853CF5"/>
    <w:rPr>
      <w:b w:val="0"/>
      <w:bCs w:val="0"/>
      <w:i w:val="0"/>
      <w:iCs w:val="0"/>
      <w:smallCaps w:val="0"/>
      <w:strike w:val="0"/>
      <w:color w:val="000000"/>
      <w:spacing w:val="6"/>
      <w:w w:val="100"/>
      <w:position w:val="0"/>
      <w:sz w:val="24"/>
      <w:szCs w:val="24"/>
      <w:u w:val="single"/>
      <w:shd w:val="clear" w:color="auto" w:fill="FFFFFF"/>
      <w:lang w:val="uk-UA" w:eastAsia="uk-UA" w:bidi="uk-UA"/>
    </w:rPr>
  </w:style>
  <w:style w:type="character" w:customStyle="1" w:styleId="37">
    <w:name w:val="Основной текст3"/>
    <w:basedOn w:val="affb"/>
    <w:rsid w:val="00853CF5"/>
    <w:rPr>
      <w:b w:val="0"/>
      <w:bCs w:val="0"/>
      <w:i w:val="0"/>
      <w:iCs w:val="0"/>
      <w:smallCaps w:val="0"/>
      <w:strike w:val="0"/>
      <w:color w:val="000000"/>
      <w:spacing w:val="6"/>
      <w:w w:val="100"/>
      <w:position w:val="0"/>
      <w:sz w:val="24"/>
      <w:szCs w:val="24"/>
      <w:u w:val="none"/>
      <w:shd w:val="clear" w:color="auto" w:fill="FFFFFF"/>
      <w:lang w:val="uk-UA" w:eastAsia="uk-UA" w:bidi="uk-UA"/>
    </w:rPr>
  </w:style>
  <w:style w:type="character" w:customStyle="1" w:styleId="24">
    <w:name w:val="Основной текст (2)"/>
    <w:basedOn w:val="a0"/>
    <w:rsid w:val="00853CF5"/>
    <w:rPr>
      <w:rFonts w:ascii="Times New Roman" w:eastAsia="Times New Roman" w:hAnsi="Times New Roman" w:cs="Times New Roman"/>
      <w:b/>
      <w:bCs/>
      <w:i w:val="0"/>
      <w:iCs w:val="0"/>
      <w:smallCaps w:val="0"/>
      <w:strike w:val="0"/>
      <w:color w:val="000000"/>
      <w:spacing w:val="5"/>
      <w:w w:val="100"/>
      <w:position w:val="0"/>
      <w:sz w:val="22"/>
      <w:szCs w:val="22"/>
      <w:u w:val="none"/>
      <w:lang w:val="uk-UA" w:eastAsia="uk-UA" w:bidi="uk-UA"/>
    </w:rPr>
  </w:style>
  <w:style w:type="character" w:customStyle="1" w:styleId="Candara115pt0pt">
    <w:name w:val="Основной текст + Candara;11;5 pt;Интервал 0 pt"/>
    <w:basedOn w:val="affb"/>
    <w:rsid w:val="00853CF5"/>
    <w:rPr>
      <w:rFonts w:ascii="Candara" w:eastAsia="Candara" w:hAnsi="Candara" w:cs="Candara"/>
      <w:b w:val="0"/>
      <w:bCs w:val="0"/>
      <w:i w:val="0"/>
      <w:iCs w:val="0"/>
      <w:smallCaps w:val="0"/>
      <w:strike w:val="0"/>
      <w:color w:val="000000"/>
      <w:spacing w:val="0"/>
      <w:w w:val="100"/>
      <w:position w:val="0"/>
      <w:sz w:val="23"/>
      <w:szCs w:val="23"/>
      <w:u w:val="none"/>
      <w:shd w:val="clear" w:color="auto" w:fill="FFFFFF"/>
      <w:lang w:val="uk-UA" w:eastAsia="uk-UA" w:bidi="uk-UA"/>
    </w:rPr>
  </w:style>
  <w:style w:type="character" w:customStyle="1" w:styleId="38">
    <w:name w:val="Основной текст (3)_"/>
    <w:basedOn w:val="a0"/>
    <w:rsid w:val="00A732E2"/>
    <w:rPr>
      <w:rFonts w:ascii="Times New Roman" w:eastAsia="Times New Roman" w:hAnsi="Times New Roman" w:cs="Times New Roman"/>
      <w:b/>
      <w:bCs/>
      <w:spacing w:val="10"/>
      <w:sz w:val="23"/>
      <w:szCs w:val="23"/>
      <w:shd w:val="clear" w:color="auto" w:fill="FFFFFF"/>
    </w:rPr>
  </w:style>
  <w:style w:type="character" w:customStyle="1" w:styleId="52">
    <w:name w:val="Основной текст (5)_"/>
    <w:basedOn w:val="a0"/>
    <w:link w:val="53"/>
    <w:rsid w:val="00BC36AA"/>
    <w:rPr>
      <w:b/>
      <w:bCs/>
      <w:spacing w:val="3"/>
      <w:sz w:val="17"/>
      <w:szCs w:val="17"/>
      <w:shd w:val="clear" w:color="auto" w:fill="FFFFFF"/>
    </w:rPr>
  </w:style>
  <w:style w:type="character" w:customStyle="1" w:styleId="affc">
    <w:name w:val="Сноска_"/>
    <w:basedOn w:val="a0"/>
    <w:rsid w:val="00BC36AA"/>
    <w:rPr>
      <w:rFonts w:ascii="Times New Roman" w:eastAsia="Times New Roman" w:hAnsi="Times New Roman" w:cs="Times New Roman"/>
      <w:b w:val="0"/>
      <w:bCs w:val="0"/>
      <w:i w:val="0"/>
      <w:iCs w:val="0"/>
      <w:smallCaps w:val="0"/>
      <w:strike w:val="0"/>
      <w:spacing w:val="3"/>
      <w:sz w:val="17"/>
      <w:szCs w:val="17"/>
      <w:u w:val="none"/>
    </w:rPr>
  </w:style>
  <w:style w:type="character" w:customStyle="1" w:styleId="affd">
    <w:name w:val="Сноска"/>
    <w:basedOn w:val="affc"/>
    <w:rsid w:val="00BC36AA"/>
    <w:rPr>
      <w:rFonts w:ascii="Times New Roman" w:eastAsia="Times New Roman" w:hAnsi="Times New Roman" w:cs="Times New Roman"/>
      <w:b w:val="0"/>
      <w:bCs w:val="0"/>
      <w:i w:val="0"/>
      <w:iCs w:val="0"/>
      <w:smallCaps w:val="0"/>
      <w:strike w:val="0"/>
      <w:color w:val="000000"/>
      <w:spacing w:val="3"/>
      <w:w w:val="100"/>
      <w:position w:val="0"/>
      <w:sz w:val="17"/>
      <w:szCs w:val="17"/>
      <w:u w:val="single"/>
      <w:lang w:val="uk-UA" w:eastAsia="uk-UA" w:bidi="uk-UA"/>
    </w:rPr>
  </w:style>
  <w:style w:type="character" w:customStyle="1" w:styleId="80">
    <w:name w:val="Основной текст (8)_"/>
    <w:basedOn w:val="a0"/>
    <w:link w:val="81"/>
    <w:rsid w:val="00BC36AA"/>
    <w:rPr>
      <w:spacing w:val="3"/>
      <w:sz w:val="10"/>
      <w:szCs w:val="10"/>
      <w:shd w:val="clear" w:color="auto" w:fill="FFFFFF"/>
    </w:rPr>
  </w:style>
  <w:style w:type="paragraph" w:customStyle="1" w:styleId="53">
    <w:name w:val="Основной текст (5)"/>
    <w:basedOn w:val="a"/>
    <w:link w:val="52"/>
    <w:rsid w:val="00BC36AA"/>
    <w:pPr>
      <w:widowControl w:val="0"/>
      <w:shd w:val="clear" w:color="auto" w:fill="FFFFFF"/>
      <w:spacing w:before="180" w:after="60" w:line="0" w:lineRule="atLeast"/>
      <w:jc w:val="left"/>
    </w:pPr>
    <w:rPr>
      <w:b/>
      <w:bCs/>
      <w:spacing w:val="3"/>
      <w:sz w:val="17"/>
      <w:szCs w:val="17"/>
    </w:rPr>
  </w:style>
  <w:style w:type="paragraph" w:customStyle="1" w:styleId="81">
    <w:name w:val="Основной текст (8)"/>
    <w:basedOn w:val="a"/>
    <w:link w:val="80"/>
    <w:rsid w:val="00BC36AA"/>
    <w:pPr>
      <w:widowControl w:val="0"/>
      <w:shd w:val="clear" w:color="auto" w:fill="FFFFFF"/>
      <w:spacing w:after="0" w:line="226" w:lineRule="exact"/>
      <w:jc w:val="left"/>
    </w:pPr>
    <w:rPr>
      <w:spacing w:val="3"/>
      <w:sz w:val="10"/>
      <w:szCs w:val="10"/>
    </w:rPr>
  </w:style>
  <w:style w:type="paragraph" w:styleId="25">
    <w:name w:val="Body Text 2"/>
    <w:basedOn w:val="a"/>
    <w:link w:val="26"/>
    <w:rsid w:val="009E02C3"/>
    <w:pPr>
      <w:spacing w:after="0"/>
      <w:ind w:right="5386"/>
    </w:pPr>
    <w:rPr>
      <w:i/>
      <w:sz w:val="22"/>
    </w:rPr>
  </w:style>
  <w:style w:type="character" w:customStyle="1" w:styleId="26">
    <w:name w:val="Основной текст 2 Знак"/>
    <w:basedOn w:val="a0"/>
    <w:link w:val="25"/>
    <w:rsid w:val="009E02C3"/>
    <w:rPr>
      <w:i/>
      <w:sz w:val="22"/>
    </w:rPr>
  </w:style>
  <w:style w:type="character" w:customStyle="1" w:styleId="affe">
    <w:name w:val="Абзац списка Знак"/>
    <w:uiPriority w:val="34"/>
    <w:rsid w:val="00371497"/>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394058">
      <w:bodyDiv w:val="1"/>
      <w:marLeft w:val="0"/>
      <w:marRight w:val="0"/>
      <w:marTop w:val="0"/>
      <w:marBottom w:val="0"/>
      <w:divBdr>
        <w:top w:val="none" w:sz="0" w:space="0" w:color="auto"/>
        <w:left w:val="none" w:sz="0" w:space="0" w:color="auto"/>
        <w:bottom w:val="none" w:sz="0" w:space="0" w:color="auto"/>
        <w:right w:val="none" w:sz="0" w:space="0" w:color="auto"/>
      </w:divBdr>
    </w:div>
    <w:div w:id="246767673">
      <w:bodyDiv w:val="1"/>
      <w:marLeft w:val="0"/>
      <w:marRight w:val="0"/>
      <w:marTop w:val="0"/>
      <w:marBottom w:val="0"/>
      <w:divBdr>
        <w:top w:val="none" w:sz="0" w:space="0" w:color="auto"/>
        <w:left w:val="none" w:sz="0" w:space="0" w:color="auto"/>
        <w:bottom w:val="none" w:sz="0" w:space="0" w:color="auto"/>
        <w:right w:val="none" w:sz="0" w:space="0" w:color="auto"/>
      </w:divBdr>
    </w:div>
    <w:div w:id="337579040">
      <w:bodyDiv w:val="1"/>
      <w:marLeft w:val="0"/>
      <w:marRight w:val="0"/>
      <w:marTop w:val="0"/>
      <w:marBottom w:val="0"/>
      <w:divBdr>
        <w:top w:val="none" w:sz="0" w:space="0" w:color="auto"/>
        <w:left w:val="none" w:sz="0" w:space="0" w:color="auto"/>
        <w:bottom w:val="none" w:sz="0" w:space="0" w:color="auto"/>
        <w:right w:val="none" w:sz="0" w:space="0" w:color="auto"/>
      </w:divBdr>
    </w:div>
    <w:div w:id="527790221">
      <w:bodyDiv w:val="1"/>
      <w:marLeft w:val="0"/>
      <w:marRight w:val="0"/>
      <w:marTop w:val="0"/>
      <w:marBottom w:val="0"/>
      <w:divBdr>
        <w:top w:val="none" w:sz="0" w:space="0" w:color="auto"/>
        <w:left w:val="none" w:sz="0" w:space="0" w:color="auto"/>
        <w:bottom w:val="none" w:sz="0" w:space="0" w:color="auto"/>
        <w:right w:val="none" w:sz="0" w:space="0" w:color="auto"/>
      </w:divBdr>
    </w:div>
    <w:div w:id="786849851">
      <w:bodyDiv w:val="1"/>
      <w:marLeft w:val="0"/>
      <w:marRight w:val="0"/>
      <w:marTop w:val="0"/>
      <w:marBottom w:val="0"/>
      <w:divBdr>
        <w:top w:val="none" w:sz="0" w:space="0" w:color="auto"/>
        <w:left w:val="none" w:sz="0" w:space="0" w:color="auto"/>
        <w:bottom w:val="none" w:sz="0" w:space="0" w:color="auto"/>
        <w:right w:val="none" w:sz="0" w:space="0" w:color="auto"/>
      </w:divBdr>
      <w:divsChild>
        <w:div w:id="258032011">
          <w:marLeft w:val="547"/>
          <w:marRight w:val="0"/>
          <w:marTop w:val="80"/>
          <w:marBottom w:val="80"/>
          <w:divBdr>
            <w:top w:val="none" w:sz="0" w:space="0" w:color="auto"/>
            <w:left w:val="none" w:sz="0" w:space="0" w:color="auto"/>
            <w:bottom w:val="none" w:sz="0" w:space="0" w:color="auto"/>
            <w:right w:val="none" w:sz="0" w:space="0" w:color="auto"/>
          </w:divBdr>
        </w:div>
        <w:div w:id="353699231">
          <w:marLeft w:val="547"/>
          <w:marRight w:val="0"/>
          <w:marTop w:val="80"/>
          <w:marBottom w:val="80"/>
          <w:divBdr>
            <w:top w:val="none" w:sz="0" w:space="0" w:color="auto"/>
            <w:left w:val="none" w:sz="0" w:space="0" w:color="auto"/>
            <w:bottom w:val="none" w:sz="0" w:space="0" w:color="auto"/>
            <w:right w:val="none" w:sz="0" w:space="0" w:color="auto"/>
          </w:divBdr>
        </w:div>
        <w:div w:id="1120148431">
          <w:marLeft w:val="547"/>
          <w:marRight w:val="0"/>
          <w:marTop w:val="80"/>
          <w:marBottom w:val="80"/>
          <w:divBdr>
            <w:top w:val="none" w:sz="0" w:space="0" w:color="auto"/>
            <w:left w:val="none" w:sz="0" w:space="0" w:color="auto"/>
            <w:bottom w:val="none" w:sz="0" w:space="0" w:color="auto"/>
            <w:right w:val="none" w:sz="0" w:space="0" w:color="auto"/>
          </w:divBdr>
        </w:div>
        <w:div w:id="1630550332">
          <w:marLeft w:val="547"/>
          <w:marRight w:val="0"/>
          <w:marTop w:val="80"/>
          <w:marBottom w:val="80"/>
          <w:divBdr>
            <w:top w:val="none" w:sz="0" w:space="0" w:color="auto"/>
            <w:left w:val="none" w:sz="0" w:space="0" w:color="auto"/>
            <w:bottom w:val="none" w:sz="0" w:space="0" w:color="auto"/>
            <w:right w:val="none" w:sz="0" w:space="0" w:color="auto"/>
          </w:divBdr>
        </w:div>
        <w:div w:id="1845166896">
          <w:marLeft w:val="547"/>
          <w:marRight w:val="0"/>
          <w:marTop w:val="80"/>
          <w:marBottom w:val="80"/>
          <w:divBdr>
            <w:top w:val="none" w:sz="0" w:space="0" w:color="auto"/>
            <w:left w:val="none" w:sz="0" w:space="0" w:color="auto"/>
            <w:bottom w:val="none" w:sz="0" w:space="0" w:color="auto"/>
            <w:right w:val="none" w:sz="0" w:space="0" w:color="auto"/>
          </w:divBdr>
        </w:div>
        <w:div w:id="1959337116">
          <w:marLeft w:val="547"/>
          <w:marRight w:val="0"/>
          <w:marTop w:val="0"/>
          <w:marBottom w:val="80"/>
          <w:divBdr>
            <w:top w:val="none" w:sz="0" w:space="0" w:color="auto"/>
            <w:left w:val="none" w:sz="0" w:space="0" w:color="auto"/>
            <w:bottom w:val="none" w:sz="0" w:space="0" w:color="auto"/>
            <w:right w:val="none" w:sz="0" w:space="0" w:color="auto"/>
          </w:divBdr>
        </w:div>
      </w:divsChild>
    </w:div>
    <w:div w:id="798305726">
      <w:bodyDiv w:val="1"/>
      <w:marLeft w:val="0"/>
      <w:marRight w:val="0"/>
      <w:marTop w:val="0"/>
      <w:marBottom w:val="0"/>
      <w:divBdr>
        <w:top w:val="none" w:sz="0" w:space="0" w:color="auto"/>
        <w:left w:val="none" w:sz="0" w:space="0" w:color="auto"/>
        <w:bottom w:val="none" w:sz="0" w:space="0" w:color="auto"/>
        <w:right w:val="none" w:sz="0" w:space="0" w:color="auto"/>
      </w:divBdr>
      <w:divsChild>
        <w:div w:id="134758784">
          <w:marLeft w:val="547"/>
          <w:marRight w:val="0"/>
          <w:marTop w:val="80"/>
          <w:marBottom w:val="80"/>
          <w:divBdr>
            <w:top w:val="none" w:sz="0" w:space="0" w:color="auto"/>
            <w:left w:val="none" w:sz="0" w:space="0" w:color="auto"/>
            <w:bottom w:val="none" w:sz="0" w:space="0" w:color="auto"/>
            <w:right w:val="none" w:sz="0" w:space="0" w:color="auto"/>
          </w:divBdr>
        </w:div>
        <w:div w:id="1018117716">
          <w:marLeft w:val="547"/>
          <w:marRight w:val="0"/>
          <w:marTop w:val="80"/>
          <w:marBottom w:val="80"/>
          <w:divBdr>
            <w:top w:val="none" w:sz="0" w:space="0" w:color="auto"/>
            <w:left w:val="none" w:sz="0" w:space="0" w:color="auto"/>
            <w:bottom w:val="none" w:sz="0" w:space="0" w:color="auto"/>
            <w:right w:val="none" w:sz="0" w:space="0" w:color="auto"/>
          </w:divBdr>
        </w:div>
        <w:div w:id="1151602866">
          <w:marLeft w:val="547"/>
          <w:marRight w:val="0"/>
          <w:marTop w:val="80"/>
          <w:marBottom w:val="80"/>
          <w:divBdr>
            <w:top w:val="none" w:sz="0" w:space="0" w:color="auto"/>
            <w:left w:val="none" w:sz="0" w:space="0" w:color="auto"/>
            <w:bottom w:val="none" w:sz="0" w:space="0" w:color="auto"/>
            <w:right w:val="none" w:sz="0" w:space="0" w:color="auto"/>
          </w:divBdr>
        </w:div>
        <w:div w:id="1376613756">
          <w:marLeft w:val="547"/>
          <w:marRight w:val="0"/>
          <w:marTop w:val="80"/>
          <w:marBottom w:val="80"/>
          <w:divBdr>
            <w:top w:val="none" w:sz="0" w:space="0" w:color="auto"/>
            <w:left w:val="none" w:sz="0" w:space="0" w:color="auto"/>
            <w:bottom w:val="none" w:sz="0" w:space="0" w:color="auto"/>
            <w:right w:val="none" w:sz="0" w:space="0" w:color="auto"/>
          </w:divBdr>
        </w:div>
      </w:divsChild>
    </w:div>
    <w:div w:id="894241257">
      <w:bodyDiv w:val="1"/>
      <w:marLeft w:val="0"/>
      <w:marRight w:val="0"/>
      <w:marTop w:val="0"/>
      <w:marBottom w:val="0"/>
      <w:divBdr>
        <w:top w:val="none" w:sz="0" w:space="0" w:color="auto"/>
        <w:left w:val="none" w:sz="0" w:space="0" w:color="auto"/>
        <w:bottom w:val="none" w:sz="0" w:space="0" w:color="auto"/>
        <w:right w:val="none" w:sz="0" w:space="0" w:color="auto"/>
      </w:divBdr>
    </w:div>
    <w:div w:id="936596150">
      <w:bodyDiv w:val="1"/>
      <w:marLeft w:val="0"/>
      <w:marRight w:val="0"/>
      <w:marTop w:val="0"/>
      <w:marBottom w:val="0"/>
      <w:divBdr>
        <w:top w:val="none" w:sz="0" w:space="0" w:color="auto"/>
        <w:left w:val="none" w:sz="0" w:space="0" w:color="auto"/>
        <w:bottom w:val="none" w:sz="0" w:space="0" w:color="auto"/>
        <w:right w:val="none" w:sz="0" w:space="0" w:color="auto"/>
      </w:divBdr>
    </w:div>
    <w:div w:id="1027411644">
      <w:bodyDiv w:val="1"/>
      <w:marLeft w:val="0"/>
      <w:marRight w:val="0"/>
      <w:marTop w:val="0"/>
      <w:marBottom w:val="0"/>
      <w:divBdr>
        <w:top w:val="none" w:sz="0" w:space="0" w:color="auto"/>
        <w:left w:val="none" w:sz="0" w:space="0" w:color="auto"/>
        <w:bottom w:val="none" w:sz="0" w:space="0" w:color="auto"/>
        <w:right w:val="none" w:sz="0" w:space="0" w:color="auto"/>
      </w:divBdr>
      <w:divsChild>
        <w:div w:id="1079447038">
          <w:marLeft w:val="0"/>
          <w:marRight w:val="0"/>
          <w:marTop w:val="0"/>
          <w:marBottom w:val="0"/>
          <w:divBdr>
            <w:top w:val="none" w:sz="0" w:space="0" w:color="auto"/>
            <w:left w:val="none" w:sz="0" w:space="0" w:color="auto"/>
            <w:bottom w:val="none" w:sz="0" w:space="0" w:color="auto"/>
            <w:right w:val="none" w:sz="0" w:space="0" w:color="auto"/>
          </w:divBdr>
        </w:div>
        <w:div w:id="2088648189">
          <w:marLeft w:val="0"/>
          <w:marRight w:val="0"/>
          <w:marTop w:val="0"/>
          <w:marBottom w:val="0"/>
          <w:divBdr>
            <w:top w:val="none" w:sz="0" w:space="0" w:color="auto"/>
            <w:left w:val="none" w:sz="0" w:space="0" w:color="auto"/>
            <w:bottom w:val="none" w:sz="0" w:space="0" w:color="auto"/>
            <w:right w:val="none" w:sz="0" w:space="0" w:color="auto"/>
          </w:divBdr>
          <w:divsChild>
            <w:div w:id="1341204289">
              <w:marLeft w:val="0"/>
              <w:marRight w:val="0"/>
              <w:marTop w:val="0"/>
              <w:marBottom w:val="0"/>
              <w:divBdr>
                <w:top w:val="none" w:sz="0" w:space="0" w:color="auto"/>
                <w:left w:val="none" w:sz="0" w:space="0" w:color="auto"/>
                <w:bottom w:val="none" w:sz="0" w:space="0" w:color="auto"/>
                <w:right w:val="none" w:sz="0" w:space="0" w:color="auto"/>
              </w:divBdr>
              <w:divsChild>
                <w:div w:id="2095005546">
                  <w:marLeft w:val="0"/>
                  <w:marRight w:val="0"/>
                  <w:marTop w:val="0"/>
                  <w:marBottom w:val="0"/>
                  <w:divBdr>
                    <w:top w:val="none" w:sz="0" w:space="0" w:color="auto"/>
                    <w:left w:val="none" w:sz="0" w:space="0" w:color="auto"/>
                    <w:bottom w:val="none" w:sz="0" w:space="0" w:color="auto"/>
                    <w:right w:val="none" w:sz="0" w:space="0" w:color="auto"/>
                  </w:divBdr>
                  <w:divsChild>
                    <w:div w:id="1152870320">
                      <w:marLeft w:val="0"/>
                      <w:marRight w:val="0"/>
                      <w:marTop w:val="0"/>
                      <w:marBottom w:val="0"/>
                      <w:divBdr>
                        <w:top w:val="none" w:sz="0" w:space="0" w:color="auto"/>
                        <w:left w:val="none" w:sz="0" w:space="0" w:color="auto"/>
                        <w:bottom w:val="none" w:sz="0" w:space="0" w:color="auto"/>
                        <w:right w:val="none" w:sz="0" w:space="0" w:color="auto"/>
                      </w:divBdr>
                      <w:divsChild>
                        <w:div w:id="510922768">
                          <w:marLeft w:val="0"/>
                          <w:marRight w:val="0"/>
                          <w:marTop w:val="0"/>
                          <w:marBottom w:val="0"/>
                          <w:divBdr>
                            <w:top w:val="none" w:sz="0" w:space="0" w:color="auto"/>
                            <w:left w:val="none" w:sz="0" w:space="0" w:color="auto"/>
                            <w:bottom w:val="none" w:sz="0" w:space="0" w:color="auto"/>
                            <w:right w:val="none" w:sz="0" w:space="0" w:color="auto"/>
                          </w:divBdr>
                          <w:divsChild>
                            <w:div w:id="1549299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9840087">
      <w:bodyDiv w:val="1"/>
      <w:marLeft w:val="0"/>
      <w:marRight w:val="0"/>
      <w:marTop w:val="0"/>
      <w:marBottom w:val="0"/>
      <w:divBdr>
        <w:top w:val="none" w:sz="0" w:space="0" w:color="auto"/>
        <w:left w:val="none" w:sz="0" w:space="0" w:color="auto"/>
        <w:bottom w:val="none" w:sz="0" w:space="0" w:color="auto"/>
        <w:right w:val="none" w:sz="0" w:space="0" w:color="auto"/>
      </w:divBdr>
    </w:div>
    <w:div w:id="1123764434">
      <w:bodyDiv w:val="1"/>
      <w:marLeft w:val="0"/>
      <w:marRight w:val="0"/>
      <w:marTop w:val="0"/>
      <w:marBottom w:val="0"/>
      <w:divBdr>
        <w:top w:val="none" w:sz="0" w:space="0" w:color="auto"/>
        <w:left w:val="none" w:sz="0" w:space="0" w:color="auto"/>
        <w:bottom w:val="none" w:sz="0" w:space="0" w:color="auto"/>
        <w:right w:val="none" w:sz="0" w:space="0" w:color="auto"/>
      </w:divBdr>
    </w:div>
    <w:div w:id="1150289506">
      <w:marLeft w:val="0"/>
      <w:marRight w:val="0"/>
      <w:marTop w:val="0"/>
      <w:marBottom w:val="0"/>
      <w:divBdr>
        <w:top w:val="none" w:sz="0" w:space="0" w:color="auto"/>
        <w:left w:val="none" w:sz="0" w:space="0" w:color="auto"/>
        <w:bottom w:val="none" w:sz="0" w:space="0" w:color="auto"/>
        <w:right w:val="none" w:sz="0" w:space="0" w:color="auto"/>
      </w:divBdr>
      <w:divsChild>
        <w:div w:id="1150289660">
          <w:marLeft w:val="965"/>
          <w:marRight w:val="0"/>
          <w:marTop w:val="86"/>
          <w:marBottom w:val="0"/>
          <w:divBdr>
            <w:top w:val="none" w:sz="0" w:space="0" w:color="auto"/>
            <w:left w:val="none" w:sz="0" w:space="0" w:color="auto"/>
            <w:bottom w:val="none" w:sz="0" w:space="0" w:color="auto"/>
            <w:right w:val="none" w:sz="0" w:space="0" w:color="auto"/>
          </w:divBdr>
        </w:div>
        <w:div w:id="1150289746">
          <w:marLeft w:val="965"/>
          <w:marRight w:val="0"/>
          <w:marTop w:val="86"/>
          <w:marBottom w:val="0"/>
          <w:divBdr>
            <w:top w:val="none" w:sz="0" w:space="0" w:color="auto"/>
            <w:left w:val="none" w:sz="0" w:space="0" w:color="auto"/>
            <w:bottom w:val="none" w:sz="0" w:space="0" w:color="auto"/>
            <w:right w:val="none" w:sz="0" w:space="0" w:color="auto"/>
          </w:divBdr>
        </w:div>
        <w:div w:id="1150289751">
          <w:marLeft w:val="965"/>
          <w:marRight w:val="0"/>
          <w:marTop w:val="86"/>
          <w:marBottom w:val="0"/>
          <w:divBdr>
            <w:top w:val="none" w:sz="0" w:space="0" w:color="auto"/>
            <w:left w:val="none" w:sz="0" w:space="0" w:color="auto"/>
            <w:bottom w:val="none" w:sz="0" w:space="0" w:color="auto"/>
            <w:right w:val="none" w:sz="0" w:space="0" w:color="auto"/>
          </w:divBdr>
        </w:div>
      </w:divsChild>
    </w:div>
    <w:div w:id="1150289507">
      <w:marLeft w:val="0"/>
      <w:marRight w:val="0"/>
      <w:marTop w:val="0"/>
      <w:marBottom w:val="0"/>
      <w:divBdr>
        <w:top w:val="none" w:sz="0" w:space="0" w:color="auto"/>
        <w:left w:val="none" w:sz="0" w:space="0" w:color="auto"/>
        <w:bottom w:val="none" w:sz="0" w:space="0" w:color="auto"/>
        <w:right w:val="none" w:sz="0" w:space="0" w:color="auto"/>
      </w:divBdr>
      <w:divsChild>
        <w:div w:id="1150289602">
          <w:marLeft w:val="0"/>
          <w:marRight w:val="0"/>
          <w:marTop w:val="0"/>
          <w:marBottom w:val="0"/>
          <w:divBdr>
            <w:top w:val="none" w:sz="0" w:space="0" w:color="auto"/>
            <w:left w:val="none" w:sz="0" w:space="0" w:color="auto"/>
            <w:bottom w:val="none" w:sz="0" w:space="0" w:color="auto"/>
            <w:right w:val="none" w:sz="0" w:space="0" w:color="auto"/>
          </w:divBdr>
          <w:divsChild>
            <w:div w:id="115028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289508">
      <w:marLeft w:val="0"/>
      <w:marRight w:val="0"/>
      <w:marTop w:val="0"/>
      <w:marBottom w:val="0"/>
      <w:divBdr>
        <w:top w:val="none" w:sz="0" w:space="0" w:color="auto"/>
        <w:left w:val="none" w:sz="0" w:space="0" w:color="auto"/>
        <w:bottom w:val="none" w:sz="0" w:space="0" w:color="auto"/>
        <w:right w:val="none" w:sz="0" w:space="0" w:color="auto"/>
      </w:divBdr>
    </w:div>
    <w:div w:id="1150289511">
      <w:marLeft w:val="0"/>
      <w:marRight w:val="0"/>
      <w:marTop w:val="0"/>
      <w:marBottom w:val="0"/>
      <w:divBdr>
        <w:top w:val="none" w:sz="0" w:space="0" w:color="auto"/>
        <w:left w:val="none" w:sz="0" w:space="0" w:color="auto"/>
        <w:bottom w:val="none" w:sz="0" w:space="0" w:color="auto"/>
        <w:right w:val="none" w:sz="0" w:space="0" w:color="auto"/>
      </w:divBdr>
    </w:div>
    <w:div w:id="1150289512">
      <w:marLeft w:val="0"/>
      <w:marRight w:val="0"/>
      <w:marTop w:val="0"/>
      <w:marBottom w:val="0"/>
      <w:divBdr>
        <w:top w:val="none" w:sz="0" w:space="0" w:color="auto"/>
        <w:left w:val="none" w:sz="0" w:space="0" w:color="auto"/>
        <w:bottom w:val="none" w:sz="0" w:space="0" w:color="auto"/>
        <w:right w:val="none" w:sz="0" w:space="0" w:color="auto"/>
      </w:divBdr>
    </w:div>
    <w:div w:id="1150289513">
      <w:marLeft w:val="0"/>
      <w:marRight w:val="0"/>
      <w:marTop w:val="0"/>
      <w:marBottom w:val="0"/>
      <w:divBdr>
        <w:top w:val="none" w:sz="0" w:space="0" w:color="auto"/>
        <w:left w:val="none" w:sz="0" w:space="0" w:color="auto"/>
        <w:bottom w:val="none" w:sz="0" w:space="0" w:color="auto"/>
        <w:right w:val="none" w:sz="0" w:space="0" w:color="auto"/>
      </w:divBdr>
    </w:div>
    <w:div w:id="1150289514">
      <w:marLeft w:val="0"/>
      <w:marRight w:val="0"/>
      <w:marTop w:val="0"/>
      <w:marBottom w:val="0"/>
      <w:divBdr>
        <w:top w:val="none" w:sz="0" w:space="0" w:color="auto"/>
        <w:left w:val="none" w:sz="0" w:space="0" w:color="auto"/>
        <w:bottom w:val="none" w:sz="0" w:space="0" w:color="auto"/>
        <w:right w:val="none" w:sz="0" w:space="0" w:color="auto"/>
      </w:divBdr>
      <w:divsChild>
        <w:div w:id="1150289577">
          <w:marLeft w:val="547"/>
          <w:marRight w:val="0"/>
          <w:marTop w:val="115"/>
          <w:marBottom w:val="0"/>
          <w:divBdr>
            <w:top w:val="none" w:sz="0" w:space="0" w:color="auto"/>
            <w:left w:val="none" w:sz="0" w:space="0" w:color="auto"/>
            <w:bottom w:val="none" w:sz="0" w:space="0" w:color="auto"/>
            <w:right w:val="none" w:sz="0" w:space="0" w:color="auto"/>
          </w:divBdr>
        </w:div>
        <w:div w:id="1150289583">
          <w:marLeft w:val="547"/>
          <w:marRight w:val="0"/>
          <w:marTop w:val="115"/>
          <w:marBottom w:val="0"/>
          <w:divBdr>
            <w:top w:val="none" w:sz="0" w:space="0" w:color="auto"/>
            <w:left w:val="none" w:sz="0" w:space="0" w:color="auto"/>
            <w:bottom w:val="none" w:sz="0" w:space="0" w:color="auto"/>
            <w:right w:val="none" w:sz="0" w:space="0" w:color="auto"/>
          </w:divBdr>
        </w:div>
        <w:div w:id="1150289740">
          <w:marLeft w:val="547"/>
          <w:marRight w:val="0"/>
          <w:marTop w:val="115"/>
          <w:marBottom w:val="0"/>
          <w:divBdr>
            <w:top w:val="none" w:sz="0" w:space="0" w:color="auto"/>
            <w:left w:val="none" w:sz="0" w:space="0" w:color="auto"/>
            <w:bottom w:val="none" w:sz="0" w:space="0" w:color="auto"/>
            <w:right w:val="none" w:sz="0" w:space="0" w:color="auto"/>
          </w:divBdr>
        </w:div>
        <w:div w:id="1150289781">
          <w:marLeft w:val="547"/>
          <w:marRight w:val="0"/>
          <w:marTop w:val="115"/>
          <w:marBottom w:val="0"/>
          <w:divBdr>
            <w:top w:val="none" w:sz="0" w:space="0" w:color="auto"/>
            <w:left w:val="none" w:sz="0" w:space="0" w:color="auto"/>
            <w:bottom w:val="none" w:sz="0" w:space="0" w:color="auto"/>
            <w:right w:val="none" w:sz="0" w:space="0" w:color="auto"/>
          </w:divBdr>
        </w:div>
      </w:divsChild>
    </w:div>
    <w:div w:id="1150289516">
      <w:marLeft w:val="0"/>
      <w:marRight w:val="0"/>
      <w:marTop w:val="0"/>
      <w:marBottom w:val="0"/>
      <w:divBdr>
        <w:top w:val="none" w:sz="0" w:space="0" w:color="auto"/>
        <w:left w:val="none" w:sz="0" w:space="0" w:color="auto"/>
        <w:bottom w:val="none" w:sz="0" w:space="0" w:color="auto"/>
        <w:right w:val="none" w:sz="0" w:space="0" w:color="auto"/>
      </w:divBdr>
    </w:div>
    <w:div w:id="1150289521">
      <w:marLeft w:val="0"/>
      <w:marRight w:val="0"/>
      <w:marTop w:val="0"/>
      <w:marBottom w:val="0"/>
      <w:divBdr>
        <w:top w:val="none" w:sz="0" w:space="0" w:color="auto"/>
        <w:left w:val="none" w:sz="0" w:space="0" w:color="auto"/>
        <w:bottom w:val="none" w:sz="0" w:space="0" w:color="auto"/>
        <w:right w:val="none" w:sz="0" w:space="0" w:color="auto"/>
      </w:divBdr>
    </w:div>
    <w:div w:id="1150289527">
      <w:marLeft w:val="0"/>
      <w:marRight w:val="0"/>
      <w:marTop w:val="0"/>
      <w:marBottom w:val="0"/>
      <w:divBdr>
        <w:top w:val="none" w:sz="0" w:space="0" w:color="auto"/>
        <w:left w:val="none" w:sz="0" w:space="0" w:color="auto"/>
        <w:bottom w:val="none" w:sz="0" w:space="0" w:color="auto"/>
        <w:right w:val="none" w:sz="0" w:space="0" w:color="auto"/>
      </w:divBdr>
    </w:div>
    <w:div w:id="1150289528">
      <w:marLeft w:val="0"/>
      <w:marRight w:val="0"/>
      <w:marTop w:val="0"/>
      <w:marBottom w:val="0"/>
      <w:divBdr>
        <w:top w:val="none" w:sz="0" w:space="0" w:color="auto"/>
        <w:left w:val="none" w:sz="0" w:space="0" w:color="auto"/>
        <w:bottom w:val="none" w:sz="0" w:space="0" w:color="auto"/>
        <w:right w:val="none" w:sz="0" w:space="0" w:color="auto"/>
      </w:divBdr>
    </w:div>
    <w:div w:id="1150289529">
      <w:marLeft w:val="0"/>
      <w:marRight w:val="0"/>
      <w:marTop w:val="0"/>
      <w:marBottom w:val="0"/>
      <w:divBdr>
        <w:top w:val="none" w:sz="0" w:space="0" w:color="auto"/>
        <w:left w:val="none" w:sz="0" w:space="0" w:color="auto"/>
        <w:bottom w:val="none" w:sz="0" w:space="0" w:color="auto"/>
        <w:right w:val="none" w:sz="0" w:space="0" w:color="auto"/>
      </w:divBdr>
    </w:div>
    <w:div w:id="1150289533">
      <w:marLeft w:val="0"/>
      <w:marRight w:val="0"/>
      <w:marTop w:val="0"/>
      <w:marBottom w:val="0"/>
      <w:divBdr>
        <w:top w:val="none" w:sz="0" w:space="0" w:color="auto"/>
        <w:left w:val="none" w:sz="0" w:space="0" w:color="auto"/>
        <w:bottom w:val="none" w:sz="0" w:space="0" w:color="auto"/>
        <w:right w:val="none" w:sz="0" w:space="0" w:color="auto"/>
      </w:divBdr>
      <w:divsChild>
        <w:div w:id="1150289591">
          <w:marLeft w:val="0"/>
          <w:marRight w:val="0"/>
          <w:marTop w:val="0"/>
          <w:marBottom w:val="0"/>
          <w:divBdr>
            <w:top w:val="none" w:sz="0" w:space="0" w:color="auto"/>
            <w:left w:val="none" w:sz="0" w:space="0" w:color="auto"/>
            <w:bottom w:val="none" w:sz="0" w:space="0" w:color="auto"/>
            <w:right w:val="none" w:sz="0" w:space="0" w:color="auto"/>
          </w:divBdr>
        </w:div>
      </w:divsChild>
    </w:div>
    <w:div w:id="1150289535">
      <w:marLeft w:val="0"/>
      <w:marRight w:val="0"/>
      <w:marTop w:val="0"/>
      <w:marBottom w:val="0"/>
      <w:divBdr>
        <w:top w:val="none" w:sz="0" w:space="0" w:color="auto"/>
        <w:left w:val="none" w:sz="0" w:space="0" w:color="auto"/>
        <w:bottom w:val="none" w:sz="0" w:space="0" w:color="auto"/>
        <w:right w:val="none" w:sz="0" w:space="0" w:color="auto"/>
      </w:divBdr>
    </w:div>
    <w:div w:id="1150289538">
      <w:marLeft w:val="0"/>
      <w:marRight w:val="0"/>
      <w:marTop w:val="0"/>
      <w:marBottom w:val="0"/>
      <w:divBdr>
        <w:top w:val="none" w:sz="0" w:space="0" w:color="auto"/>
        <w:left w:val="none" w:sz="0" w:space="0" w:color="auto"/>
        <w:bottom w:val="none" w:sz="0" w:space="0" w:color="auto"/>
        <w:right w:val="none" w:sz="0" w:space="0" w:color="auto"/>
      </w:divBdr>
    </w:div>
    <w:div w:id="1150289539">
      <w:marLeft w:val="0"/>
      <w:marRight w:val="0"/>
      <w:marTop w:val="0"/>
      <w:marBottom w:val="0"/>
      <w:divBdr>
        <w:top w:val="none" w:sz="0" w:space="0" w:color="auto"/>
        <w:left w:val="none" w:sz="0" w:space="0" w:color="auto"/>
        <w:bottom w:val="none" w:sz="0" w:space="0" w:color="auto"/>
        <w:right w:val="none" w:sz="0" w:space="0" w:color="auto"/>
      </w:divBdr>
      <w:divsChild>
        <w:div w:id="1150289668">
          <w:marLeft w:val="0"/>
          <w:marRight w:val="0"/>
          <w:marTop w:val="0"/>
          <w:marBottom w:val="0"/>
          <w:divBdr>
            <w:top w:val="none" w:sz="0" w:space="0" w:color="auto"/>
            <w:left w:val="none" w:sz="0" w:space="0" w:color="auto"/>
            <w:bottom w:val="none" w:sz="0" w:space="0" w:color="auto"/>
            <w:right w:val="none" w:sz="0" w:space="0" w:color="auto"/>
          </w:divBdr>
          <w:divsChild>
            <w:div w:id="1150289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289541">
      <w:marLeft w:val="0"/>
      <w:marRight w:val="0"/>
      <w:marTop w:val="0"/>
      <w:marBottom w:val="0"/>
      <w:divBdr>
        <w:top w:val="none" w:sz="0" w:space="0" w:color="auto"/>
        <w:left w:val="none" w:sz="0" w:space="0" w:color="auto"/>
        <w:bottom w:val="none" w:sz="0" w:space="0" w:color="auto"/>
        <w:right w:val="none" w:sz="0" w:space="0" w:color="auto"/>
      </w:divBdr>
    </w:div>
    <w:div w:id="1150289542">
      <w:marLeft w:val="0"/>
      <w:marRight w:val="0"/>
      <w:marTop w:val="0"/>
      <w:marBottom w:val="0"/>
      <w:divBdr>
        <w:top w:val="none" w:sz="0" w:space="0" w:color="auto"/>
        <w:left w:val="none" w:sz="0" w:space="0" w:color="auto"/>
        <w:bottom w:val="none" w:sz="0" w:space="0" w:color="auto"/>
        <w:right w:val="none" w:sz="0" w:space="0" w:color="auto"/>
      </w:divBdr>
    </w:div>
    <w:div w:id="1150289543">
      <w:marLeft w:val="0"/>
      <w:marRight w:val="0"/>
      <w:marTop w:val="0"/>
      <w:marBottom w:val="0"/>
      <w:divBdr>
        <w:top w:val="none" w:sz="0" w:space="0" w:color="auto"/>
        <w:left w:val="none" w:sz="0" w:space="0" w:color="auto"/>
        <w:bottom w:val="none" w:sz="0" w:space="0" w:color="auto"/>
        <w:right w:val="none" w:sz="0" w:space="0" w:color="auto"/>
      </w:divBdr>
      <w:divsChild>
        <w:div w:id="1150289736">
          <w:marLeft w:val="0"/>
          <w:marRight w:val="0"/>
          <w:marTop w:val="0"/>
          <w:marBottom w:val="0"/>
          <w:divBdr>
            <w:top w:val="none" w:sz="0" w:space="0" w:color="auto"/>
            <w:left w:val="none" w:sz="0" w:space="0" w:color="auto"/>
            <w:bottom w:val="none" w:sz="0" w:space="0" w:color="auto"/>
            <w:right w:val="none" w:sz="0" w:space="0" w:color="auto"/>
          </w:divBdr>
          <w:divsChild>
            <w:div w:id="115028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289544">
      <w:marLeft w:val="0"/>
      <w:marRight w:val="0"/>
      <w:marTop w:val="0"/>
      <w:marBottom w:val="0"/>
      <w:divBdr>
        <w:top w:val="none" w:sz="0" w:space="0" w:color="auto"/>
        <w:left w:val="none" w:sz="0" w:space="0" w:color="auto"/>
        <w:bottom w:val="none" w:sz="0" w:space="0" w:color="auto"/>
        <w:right w:val="none" w:sz="0" w:space="0" w:color="auto"/>
      </w:divBdr>
    </w:div>
    <w:div w:id="1150289552">
      <w:marLeft w:val="0"/>
      <w:marRight w:val="0"/>
      <w:marTop w:val="0"/>
      <w:marBottom w:val="0"/>
      <w:divBdr>
        <w:top w:val="none" w:sz="0" w:space="0" w:color="auto"/>
        <w:left w:val="none" w:sz="0" w:space="0" w:color="auto"/>
        <w:bottom w:val="none" w:sz="0" w:space="0" w:color="auto"/>
        <w:right w:val="none" w:sz="0" w:space="0" w:color="auto"/>
      </w:divBdr>
    </w:div>
    <w:div w:id="1150289554">
      <w:marLeft w:val="0"/>
      <w:marRight w:val="0"/>
      <w:marTop w:val="0"/>
      <w:marBottom w:val="0"/>
      <w:divBdr>
        <w:top w:val="none" w:sz="0" w:space="0" w:color="auto"/>
        <w:left w:val="none" w:sz="0" w:space="0" w:color="auto"/>
        <w:bottom w:val="none" w:sz="0" w:space="0" w:color="auto"/>
        <w:right w:val="none" w:sz="0" w:space="0" w:color="auto"/>
      </w:divBdr>
    </w:div>
    <w:div w:id="1150289556">
      <w:marLeft w:val="0"/>
      <w:marRight w:val="0"/>
      <w:marTop w:val="0"/>
      <w:marBottom w:val="0"/>
      <w:divBdr>
        <w:top w:val="none" w:sz="0" w:space="0" w:color="auto"/>
        <w:left w:val="none" w:sz="0" w:space="0" w:color="auto"/>
        <w:bottom w:val="none" w:sz="0" w:space="0" w:color="auto"/>
        <w:right w:val="none" w:sz="0" w:space="0" w:color="auto"/>
      </w:divBdr>
      <w:divsChild>
        <w:div w:id="1150289656">
          <w:marLeft w:val="0"/>
          <w:marRight w:val="0"/>
          <w:marTop w:val="0"/>
          <w:marBottom w:val="0"/>
          <w:divBdr>
            <w:top w:val="none" w:sz="0" w:space="0" w:color="auto"/>
            <w:left w:val="none" w:sz="0" w:space="0" w:color="auto"/>
            <w:bottom w:val="none" w:sz="0" w:space="0" w:color="auto"/>
            <w:right w:val="none" w:sz="0" w:space="0" w:color="auto"/>
          </w:divBdr>
          <w:divsChild>
            <w:div w:id="115028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289557">
      <w:marLeft w:val="0"/>
      <w:marRight w:val="0"/>
      <w:marTop w:val="0"/>
      <w:marBottom w:val="0"/>
      <w:divBdr>
        <w:top w:val="none" w:sz="0" w:space="0" w:color="auto"/>
        <w:left w:val="none" w:sz="0" w:space="0" w:color="auto"/>
        <w:bottom w:val="none" w:sz="0" w:space="0" w:color="auto"/>
        <w:right w:val="none" w:sz="0" w:space="0" w:color="auto"/>
      </w:divBdr>
      <w:divsChild>
        <w:div w:id="1150289532">
          <w:marLeft w:val="0"/>
          <w:marRight w:val="0"/>
          <w:marTop w:val="0"/>
          <w:marBottom w:val="0"/>
          <w:divBdr>
            <w:top w:val="none" w:sz="0" w:space="0" w:color="auto"/>
            <w:left w:val="none" w:sz="0" w:space="0" w:color="auto"/>
            <w:bottom w:val="none" w:sz="0" w:space="0" w:color="auto"/>
            <w:right w:val="none" w:sz="0" w:space="0" w:color="auto"/>
          </w:divBdr>
          <w:divsChild>
            <w:div w:id="115028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289559">
      <w:marLeft w:val="0"/>
      <w:marRight w:val="0"/>
      <w:marTop w:val="0"/>
      <w:marBottom w:val="0"/>
      <w:divBdr>
        <w:top w:val="none" w:sz="0" w:space="0" w:color="auto"/>
        <w:left w:val="none" w:sz="0" w:space="0" w:color="auto"/>
        <w:bottom w:val="none" w:sz="0" w:space="0" w:color="auto"/>
        <w:right w:val="none" w:sz="0" w:space="0" w:color="auto"/>
      </w:divBdr>
    </w:div>
    <w:div w:id="1150289560">
      <w:marLeft w:val="0"/>
      <w:marRight w:val="0"/>
      <w:marTop w:val="0"/>
      <w:marBottom w:val="0"/>
      <w:divBdr>
        <w:top w:val="none" w:sz="0" w:space="0" w:color="auto"/>
        <w:left w:val="none" w:sz="0" w:space="0" w:color="auto"/>
        <w:bottom w:val="none" w:sz="0" w:space="0" w:color="auto"/>
        <w:right w:val="none" w:sz="0" w:space="0" w:color="auto"/>
      </w:divBdr>
    </w:div>
    <w:div w:id="1150289562">
      <w:marLeft w:val="0"/>
      <w:marRight w:val="0"/>
      <w:marTop w:val="0"/>
      <w:marBottom w:val="0"/>
      <w:divBdr>
        <w:top w:val="none" w:sz="0" w:space="0" w:color="auto"/>
        <w:left w:val="none" w:sz="0" w:space="0" w:color="auto"/>
        <w:bottom w:val="none" w:sz="0" w:space="0" w:color="auto"/>
        <w:right w:val="none" w:sz="0" w:space="0" w:color="auto"/>
      </w:divBdr>
    </w:div>
    <w:div w:id="1150289564">
      <w:marLeft w:val="0"/>
      <w:marRight w:val="0"/>
      <w:marTop w:val="0"/>
      <w:marBottom w:val="0"/>
      <w:divBdr>
        <w:top w:val="none" w:sz="0" w:space="0" w:color="auto"/>
        <w:left w:val="none" w:sz="0" w:space="0" w:color="auto"/>
        <w:bottom w:val="none" w:sz="0" w:space="0" w:color="auto"/>
        <w:right w:val="none" w:sz="0" w:space="0" w:color="auto"/>
      </w:divBdr>
    </w:div>
    <w:div w:id="1150289565">
      <w:marLeft w:val="0"/>
      <w:marRight w:val="0"/>
      <w:marTop w:val="0"/>
      <w:marBottom w:val="0"/>
      <w:divBdr>
        <w:top w:val="none" w:sz="0" w:space="0" w:color="auto"/>
        <w:left w:val="none" w:sz="0" w:space="0" w:color="auto"/>
        <w:bottom w:val="none" w:sz="0" w:space="0" w:color="auto"/>
        <w:right w:val="none" w:sz="0" w:space="0" w:color="auto"/>
      </w:divBdr>
      <w:divsChild>
        <w:div w:id="1150289537">
          <w:marLeft w:val="547"/>
          <w:marRight w:val="0"/>
          <w:marTop w:val="77"/>
          <w:marBottom w:val="0"/>
          <w:divBdr>
            <w:top w:val="none" w:sz="0" w:space="0" w:color="auto"/>
            <w:left w:val="none" w:sz="0" w:space="0" w:color="auto"/>
            <w:bottom w:val="none" w:sz="0" w:space="0" w:color="auto"/>
            <w:right w:val="none" w:sz="0" w:space="0" w:color="auto"/>
          </w:divBdr>
        </w:div>
        <w:div w:id="1150289575">
          <w:marLeft w:val="547"/>
          <w:marRight w:val="0"/>
          <w:marTop w:val="77"/>
          <w:marBottom w:val="0"/>
          <w:divBdr>
            <w:top w:val="none" w:sz="0" w:space="0" w:color="auto"/>
            <w:left w:val="none" w:sz="0" w:space="0" w:color="auto"/>
            <w:bottom w:val="none" w:sz="0" w:space="0" w:color="auto"/>
            <w:right w:val="none" w:sz="0" w:space="0" w:color="auto"/>
          </w:divBdr>
        </w:div>
        <w:div w:id="1150289691">
          <w:marLeft w:val="547"/>
          <w:marRight w:val="0"/>
          <w:marTop w:val="77"/>
          <w:marBottom w:val="0"/>
          <w:divBdr>
            <w:top w:val="none" w:sz="0" w:space="0" w:color="auto"/>
            <w:left w:val="none" w:sz="0" w:space="0" w:color="auto"/>
            <w:bottom w:val="none" w:sz="0" w:space="0" w:color="auto"/>
            <w:right w:val="none" w:sz="0" w:space="0" w:color="auto"/>
          </w:divBdr>
        </w:div>
        <w:div w:id="1150289695">
          <w:marLeft w:val="547"/>
          <w:marRight w:val="0"/>
          <w:marTop w:val="77"/>
          <w:marBottom w:val="0"/>
          <w:divBdr>
            <w:top w:val="none" w:sz="0" w:space="0" w:color="auto"/>
            <w:left w:val="none" w:sz="0" w:space="0" w:color="auto"/>
            <w:bottom w:val="none" w:sz="0" w:space="0" w:color="auto"/>
            <w:right w:val="none" w:sz="0" w:space="0" w:color="auto"/>
          </w:divBdr>
        </w:div>
        <w:div w:id="1150289711">
          <w:marLeft w:val="547"/>
          <w:marRight w:val="0"/>
          <w:marTop w:val="77"/>
          <w:marBottom w:val="0"/>
          <w:divBdr>
            <w:top w:val="none" w:sz="0" w:space="0" w:color="auto"/>
            <w:left w:val="none" w:sz="0" w:space="0" w:color="auto"/>
            <w:bottom w:val="none" w:sz="0" w:space="0" w:color="auto"/>
            <w:right w:val="none" w:sz="0" w:space="0" w:color="auto"/>
          </w:divBdr>
        </w:div>
      </w:divsChild>
    </w:div>
    <w:div w:id="1150289567">
      <w:marLeft w:val="0"/>
      <w:marRight w:val="0"/>
      <w:marTop w:val="0"/>
      <w:marBottom w:val="0"/>
      <w:divBdr>
        <w:top w:val="none" w:sz="0" w:space="0" w:color="auto"/>
        <w:left w:val="none" w:sz="0" w:space="0" w:color="auto"/>
        <w:bottom w:val="none" w:sz="0" w:space="0" w:color="auto"/>
        <w:right w:val="none" w:sz="0" w:space="0" w:color="auto"/>
      </w:divBdr>
    </w:div>
    <w:div w:id="1150289569">
      <w:marLeft w:val="0"/>
      <w:marRight w:val="0"/>
      <w:marTop w:val="0"/>
      <w:marBottom w:val="0"/>
      <w:divBdr>
        <w:top w:val="none" w:sz="0" w:space="0" w:color="auto"/>
        <w:left w:val="none" w:sz="0" w:space="0" w:color="auto"/>
        <w:bottom w:val="none" w:sz="0" w:space="0" w:color="auto"/>
        <w:right w:val="none" w:sz="0" w:space="0" w:color="auto"/>
      </w:divBdr>
    </w:div>
    <w:div w:id="1150289571">
      <w:marLeft w:val="0"/>
      <w:marRight w:val="0"/>
      <w:marTop w:val="0"/>
      <w:marBottom w:val="0"/>
      <w:divBdr>
        <w:top w:val="none" w:sz="0" w:space="0" w:color="auto"/>
        <w:left w:val="none" w:sz="0" w:space="0" w:color="auto"/>
        <w:bottom w:val="none" w:sz="0" w:space="0" w:color="auto"/>
        <w:right w:val="none" w:sz="0" w:space="0" w:color="auto"/>
      </w:divBdr>
      <w:divsChild>
        <w:div w:id="1150289531">
          <w:marLeft w:val="0"/>
          <w:marRight w:val="0"/>
          <w:marTop w:val="0"/>
          <w:marBottom w:val="0"/>
          <w:divBdr>
            <w:top w:val="none" w:sz="0" w:space="0" w:color="auto"/>
            <w:left w:val="none" w:sz="0" w:space="0" w:color="auto"/>
            <w:bottom w:val="none" w:sz="0" w:space="0" w:color="auto"/>
            <w:right w:val="none" w:sz="0" w:space="0" w:color="auto"/>
          </w:divBdr>
          <w:divsChild>
            <w:div w:id="1150289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289572">
      <w:marLeft w:val="0"/>
      <w:marRight w:val="0"/>
      <w:marTop w:val="0"/>
      <w:marBottom w:val="0"/>
      <w:divBdr>
        <w:top w:val="none" w:sz="0" w:space="0" w:color="auto"/>
        <w:left w:val="none" w:sz="0" w:space="0" w:color="auto"/>
        <w:bottom w:val="none" w:sz="0" w:space="0" w:color="auto"/>
        <w:right w:val="none" w:sz="0" w:space="0" w:color="auto"/>
      </w:divBdr>
    </w:div>
    <w:div w:id="1150289574">
      <w:marLeft w:val="0"/>
      <w:marRight w:val="0"/>
      <w:marTop w:val="0"/>
      <w:marBottom w:val="0"/>
      <w:divBdr>
        <w:top w:val="none" w:sz="0" w:space="0" w:color="auto"/>
        <w:left w:val="none" w:sz="0" w:space="0" w:color="auto"/>
        <w:bottom w:val="none" w:sz="0" w:space="0" w:color="auto"/>
        <w:right w:val="none" w:sz="0" w:space="0" w:color="auto"/>
      </w:divBdr>
    </w:div>
    <w:div w:id="1150289578">
      <w:marLeft w:val="0"/>
      <w:marRight w:val="0"/>
      <w:marTop w:val="0"/>
      <w:marBottom w:val="0"/>
      <w:divBdr>
        <w:top w:val="none" w:sz="0" w:space="0" w:color="auto"/>
        <w:left w:val="none" w:sz="0" w:space="0" w:color="auto"/>
        <w:bottom w:val="none" w:sz="0" w:space="0" w:color="auto"/>
        <w:right w:val="none" w:sz="0" w:space="0" w:color="auto"/>
      </w:divBdr>
    </w:div>
    <w:div w:id="1150289579">
      <w:marLeft w:val="0"/>
      <w:marRight w:val="0"/>
      <w:marTop w:val="0"/>
      <w:marBottom w:val="0"/>
      <w:divBdr>
        <w:top w:val="none" w:sz="0" w:space="0" w:color="auto"/>
        <w:left w:val="none" w:sz="0" w:space="0" w:color="auto"/>
        <w:bottom w:val="none" w:sz="0" w:space="0" w:color="auto"/>
        <w:right w:val="none" w:sz="0" w:space="0" w:color="auto"/>
      </w:divBdr>
    </w:div>
    <w:div w:id="1150289580">
      <w:marLeft w:val="0"/>
      <w:marRight w:val="0"/>
      <w:marTop w:val="0"/>
      <w:marBottom w:val="0"/>
      <w:divBdr>
        <w:top w:val="none" w:sz="0" w:space="0" w:color="auto"/>
        <w:left w:val="none" w:sz="0" w:space="0" w:color="auto"/>
        <w:bottom w:val="none" w:sz="0" w:space="0" w:color="auto"/>
        <w:right w:val="none" w:sz="0" w:space="0" w:color="auto"/>
      </w:divBdr>
    </w:div>
    <w:div w:id="1150289584">
      <w:marLeft w:val="0"/>
      <w:marRight w:val="0"/>
      <w:marTop w:val="0"/>
      <w:marBottom w:val="0"/>
      <w:divBdr>
        <w:top w:val="none" w:sz="0" w:space="0" w:color="auto"/>
        <w:left w:val="none" w:sz="0" w:space="0" w:color="auto"/>
        <w:bottom w:val="none" w:sz="0" w:space="0" w:color="auto"/>
        <w:right w:val="none" w:sz="0" w:space="0" w:color="auto"/>
      </w:divBdr>
    </w:div>
    <w:div w:id="1150289587">
      <w:marLeft w:val="0"/>
      <w:marRight w:val="0"/>
      <w:marTop w:val="0"/>
      <w:marBottom w:val="0"/>
      <w:divBdr>
        <w:top w:val="none" w:sz="0" w:space="0" w:color="auto"/>
        <w:left w:val="none" w:sz="0" w:space="0" w:color="auto"/>
        <w:bottom w:val="none" w:sz="0" w:space="0" w:color="auto"/>
        <w:right w:val="none" w:sz="0" w:space="0" w:color="auto"/>
      </w:divBdr>
      <w:divsChild>
        <w:div w:id="1150289772">
          <w:marLeft w:val="0"/>
          <w:marRight w:val="0"/>
          <w:marTop w:val="0"/>
          <w:marBottom w:val="0"/>
          <w:divBdr>
            <w:top w:val="none" w:sz="0" w:space="0" w:color="auto"/>
            <w:left w:val="none" w:sz="0" w:space="0" w:color="auto"/>
            <w:bottom w:val="none" w:sz="0" w:space="0" w:color="auto"/>
            <w:right w:val="none" w:sz="0" w:space="0" w:color="auto"/>
          </w:divBdr>
          <w:divsChild>
            <w:div w:id="115028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289588">
      <w:marLeft w:val="0"/>
      <w:marRight w:val="0"/>
      <w:marTop w:val="0"/>
      <w:marBottom w:val="0"/>
      <w:divBdr>
        <w:top w:val="none" w:sz="0" w:space="0" w:color="auto"/>
        <w:left w:val="none" w:sz="0" w:space="0" w:color="auto"/>
        <w:bottom w:val="none" w:sz="0" w:space="0" w:color="auto"/>
        <w:right w:val="none" w:sz="0" w:space="0" w:color="auto"/>
      </w:divBdr>
    </w:div>
    <w:div w:id="1150289589">
      <w:marLeft w:val="0"/>
      <w:marRight w:val="0"/>
      <w:marTop w:val="0"/>
      <w:marBottom w:val="0"/>
      <w:divBdr>
        <w:top w:val="none" w:sz="0" w:space="0" w:color="auto"/>
        <w:left w:val="none" w:sz="0" w:space="0" w:color="auto"/>
        <w:bottom w:val="none" w:sz="0" w:space="0" w:color="auto"/>
        <w:right w:val="none" w:sz="0" w:space="0" w:color="auto"/>
      </w:divBdr>
      <w:divsChild>
        <w:div w:id="1150289714">
          <w:marLeft w:val="0"/>
          <w:marRight w:val="0"/>
          <w:marTop w:val="0"/>
          <w:marBottom w:val="0"/>
          <w:divBdr>
            <w:top w:val="none" w:sz="0" w:space="0" w:color="auto"/>
            <w:left w:val="none" w:sz="0" w:space="0" w:color="auto"/>
            <w:bottom w:val="none" w:sz="0" w:space="0" w:color="auto"/>
            <w:right w:val="none" w:sz="0" w:space="0" w:color="auto"/>
          </w:divBdr>
        </w:div>
      </w:divsChild>
    </w:div>
    <w:div w:id="1150289597">
      <w:marLeft w:val="0"/>
      <w:marRight w:val="0"/>
      <w:marTop w:val="0"/>
      <w:marBottom w:val="0"/>
      <w:divBdr>
        <w:top w:val="none" w:sz="0" w:space="0" w:color="auto"/>
        <w:left w:val="none" w:sz="0" w:space="0" w:color="auto"/>
        <w:bottom w:val="none" w:sz="0" w:space="0" w:color="auto"/>
        <w:right w:val="none" w:sz="0" w:space="0" w:color="auto"/>
      </w:divBdr>
    </w:div>
    <w:div w:id="1150289599">
      <w:marLeft w:val="0"/>
      <w:marRight w:val="0"/>
      <w:marTop w:val="0"/>
      <w:marBottom w:val="0"/>
      <w:divBdr>
        <w:top w:val="none" w:sz="0" w:space="0" w:color="auto"/>
        <w:left w:val="none" w:sz="0" w:space="0" w:color="auto"/>
        <w:bottom w:val="none" w:sz="0" w:space="0" w:color="auto"/>
        <w:right w:val="none" w:sz="0" w:space="0" w:color="auto"/>
      </w:divBdr>
      <w:divsChild>
        <w:div w:id="1150289518">
          <w:marLeft w:val="547"/>
          <w:marRight w:val="0"/>
          <w:marTop w:val="96"/>
          <w:marBottom w:val="0"/>
          <w:divBdr>
            <w:top w:val="none" w:sz="0" w:space="0" w:color="auto"/>
            <w:left w:val="none" w:sz="0" w:space="0" w:color="auto"/>
            <w:bottom w:val="none" w:sz="0" w:space="0" w:color="auto"/>
            <w:right w:val="none" w:sz="0" w:space="0" w:color="auto"/>
          </w:divBdr>
        </w:div>
        <w:div w:id="1150289585">
          <w:marLeft w:val="547"/>
          <w:marRight w:val="0"/>
          <w:marTop w:val="96"/>
          <w:marBottom w:val="0"/>
          <w:divBdr>
            <w:top w:val="none" w:sz="0" w:space="0" w:color="auto"/>
            <w:left w:val="none" w:sz="0" w:space="0" w:color="auto"/>
            <w:bottom w:val="none" w:sz="0" w:space="0" w:color="auto"/>
            <w:right w:val="none" w:sz="0" w:space="0" w:color="auto"/>
          </w:divBdr>
        </w:div>
        <w:div w:id="1150289679">
          <w:marLeft w:val="547"/>
          <w:marRight w:val="0"/>
          <w:marTop w:val="96"/>
          <w:marBottom w:val="0"/>
          <w:divBdr>
            <w:top w:val="none" w:sz="0" w:space="0" w:color="auto"/>
            <w:left w:val="none" w:sz="0" w:space="0" w:color="auto"/>
            <w:bottom w:val="none" w:sz="0" w:space="0" w:color="auto"/>
            <w:right w:val="none" w:sz="0" w:space="0" w:color="auto"/>
          </w:divBdr>
        </w:div>
        <w:div w:id="1150289704">
          <w:marLeft w:val="547"/>
          <w:marRight w:val="0"/>
          <w:marTop w:val="96"/>
          <w:marBottom w:val="0"/>
          <w:divBdr>
            <w:top w:val="none" w:sz="0" w:space="0" w:color="auto"/>
            <w:left w:val="none" w:sz="0" w:space="0" w:color="auto"/>
            <w:bottom w:val="none" w:sz="0" w:space="0" w:color="auto"/>
            <w:right w:val="none" w:sz="0" w:space="0" w:color="auto"/>
          </w:divBdr>
        </w:div>
      </w:divsChild>
    </w:div>
    <w:div w:id="1150289606">
      <w:marLeft w:val="0"/>
      <w:marRight w:val="0"/>
      <w:marTop w:val="0"/>
      <w:marBottom w:val="0"/>
      <w:divBdr>
        <w:top w:val="none" w:sz="0" w:space="0" w:color="auto"/>
        <w:left w:val="none" w:sz="0" w:space="0" w:color="auto"/>
        <w:bottom w:val="none" w:sz="0" w:space="0" w:color="auto"/>
        <w:right w:val="none" w:sz="0" w:space="0" w:color="auto"/>
      </w:divBdr>
      <w:divsChild>
        <w:div w:id="1150289635">
          <w:marLeft w:val="0"/>
          <w:marRight w:val="0"/>
          <w:marTop w:val="0"/>
          <w:marBottom w:val="0"/>
          <w:divBdr>
            <w:top w:val="none" w:sz="0" w:space="0" w:color="auto"/>
            <w:left w:val="none" w:sz="0" w:space="0" w:color="auto"/>
            <w:bottom w:val="none" w:sz="0" w:space="0" w:color="auto"/>
            <w:right w:val="none" w:sz="0" w:space="0" w:color="auto"/>
          </w:divBdr>
          <w:divsChild>
            <w:div w:id="1150289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289608">
      <w:marLeft w:val="0"/>
      <w:marRight w:val="0"/>
      <w:marTop w:val="0"/>
      <w:marBottom w:val="0"/>
      <w:divBdr>
        <w:top w:val="none" w:sz="0" w:space="0" w:color="auto"/>
        <w:left w:val="none" w:sz="0" w:space="0" w:color="auto"/>
        <w:bottom w:val="none" w:sz="0" w:space="0" w:color="auto"/>
        <w:right w:val="none" w:sz="0" w:space="0" w:color="auto"/>
      </w:divBdr>
    </w:div>
    <w:div w:id="1150289609">
      <w:marLeft w:val="0"/>
      <w:marRight w:val="0"/>
      <w:marTop w:val="0"/>
      <w:marBottom w:val="0"/>
      <w:divBdr>
        <w:top w:val="none" w:sz="0" w:space="0" w:color="auto"/>
        <w:left w:val="none" w:sz="0" w:space="0" w:color="auto"/>
        <w:bottom w:val="none" w:sz="0" w:space="0" w:color="auto"/>
        <w:right w:val="none" w:sz="0" w:space="0" w:color="auto"/>
      </w:divBdr>
    </w:div>
    <w:div w:id="1150289611">
      <w:marLeft w:val="0"/>
      <w:marRight w:val="0"/>
      <w:marTop w:val="0"/>
      <w:marBottom w:val="0"/>
      <w:divBdr>
        <w:top w:val="none" w:sz="0" w:space="0" w:color="auto"/>
        <w:left w:val="none" w:sz="0" w:space="0" w:color="auto"/>
        <w:bottom w:val="none" w:sz="0" w:space="0" w:color="auto"/>
        <w:right w:val="none" w:sz="0" w:space="0" w:color="auto"/>
      </w:divBdr>
    </w:div>
    <w:div w:id="1150289614">
      <w:marLeft w:val="0"/>
      <w:marRight w:val="0"/>
      <w:marTop w:val="0"/>
      <w:marBottom w:val="0"/>
      <w:divBdr>
        <w:top w:val="none" w:sz="0" w:space="0" w:color="auto"/>
        <w:left w:val="none" w:sz="0" w:space="0" w:color="auto"/>
        <w:bottom w:val="none" w:sz="0" w:space="0" w:color="auto"/>
        <w:right w:val="none" w:sz="0" w:space="0" w:color="auto"/>
      </w:divBdr>
    </w:div>
    <w:div w:id="1150289616">
      <w:marLeft w:val="0"/>
      <w:marRight w:val="0"/>
      <w:marTop w:val="0"/>
      <w:marBottom w:val="0"/>
      <w:divBdr>
        <w:top w:val="none" w:sz="0" w:space="0" w:color="auto"/>
        <w:left w:val="none" w:sz="0" w:space="0" w:color="auto"/>
        <w:bottom w:val="none" w:sz="0" w:space="0" w:color="auto"/>
        <w:right w:val="none" w:sz="0" w:space="0" w:color="auto"/>
      </w:divBdr>
    </w:div>
    <w:div w:id="1150289618">
      <w:marLeft w:val="0"/>
      <w:marRight w:val="0"/>
      <w:marTop w:val="0"/>
      <w:marBottom w:val="0"/>
      <w:divBdr>
        <w:top w:val="none" w:sz="0" w:space="0" w:color="auto"/>
        <w:left w:val="none" w:sz="0" w:space="0" w:color="auto"/>
        <w:bottom w:val="none" w:sz="0" w:space="0" w:color="auto"/>
        <w:right w:val="none" w:sz="0" w:space="0" w:color="auto"/>
      </w:divBdr>
    </w:div>
    <w:div w:id="1150289619">
      <w:marLeft w:val="0"/>
      <w:marRight w:val="0"/>
      <w:marTop w:val="0"/>
      <w:marBottom w:val="0"/>
      <w:divBdr>
        <w:top w:val="none" w:sz="0" w:space="0" w:color="auto"/>
        <w:left w:val="none" w:sz="0" w:space="0" w:color="auto"/>
        <w:bottom w:val="none" w:sz="0" w:space="0" w:color="auto"/>
        <w:right w:val="none" w:sz="0" w:space="0" w:color="auto"/>
      </w:divBdr>
      <w:divsChild>
        <w:div w:id="1150289703">
          <w:marLeft w:val="0"/>
          <w:marRight w:val="0"/>
          <w:marTop w:val="0"/>
          <w:marBottom w:val="0"/>
          <w:divBdr>
            <w:top w:val="none" w:sz="0" w:space="0" w:color="auto"/>
            <w:left w:val="none" w:sz="0" w:space="0" w:color="auto"/>
            <w:bottom w:val="none" w:sz="0" w:space="0" w:color="auto"/>
            <w:right w:val="none" w:sz="0" w:space="0" w:color="auto"/>
          </w:divBdr>
        </w:div>
      </w:divsChild>
    </w:div>
    <w:div w:id="1150289620">
      <w:marLeft w:val="0"/>
      <w:marRight w:val="0"/>
      <w:marTop w:val="0"/>
      <w:marBottom w:val="0"/>
      <w:divBdr>
        <w:top w:val="none" w:sz="0" w:space="0" w:color="auto"/>
        <w:left w:val="none" w:sz="0" w:space="0" w:color="auto"/>
        <w:bottom w:val="none" w:sz="0" w:space="0" w:color="auto"/>
        <w:right w:val="none" w:sz="0" w:space="0" w:color="auto"/>
      </w:divBdr>
    </w:div>
    <w:div w:id="1150289621">
      <w:marLeft w:val="0"/>
      <w:marRight w:val="0"/>
      <w:marTop w:val="0"/>
      <w:marBottom w:val="0"/>
      <w:divBdr>
        <w:top w:val="none" w:sz="0" w:space="0" w:color="auto"/>
        <w:left w:val="none" w:sz="0" w:space="0" w:color="auto"/>
        <w:bottom w:val="none" w:sz="0" w:space="0" w:color="auto"/>
        <w:right w:val="none" w:sz="0" w:space="0" w:color="auto"/>
      </w:divBdr>
    </w:div>
    <w:div w:id="1150289623">
      <w:marLeft w:val="0"/>
      <w:marRight w:val="0"/>
      <w:marTop w:val="0"/>
      <w:marBottom w:val="0"/>
      <w:divBdr>
        <w:top w:val="none" w:sz="0" w:space="0" w:color="auto"/>
        <w:left w:val="none" w:sz="0" w:space="0" w:color="auto"/>
        <w:bottom w:val="none" w:sz="0" w:space="0" w:color="auto"/>
        <w:right w:val="none" w:sz="0" w:space="0" w:color="auto"/>
      </w:divBdr>
      <w:divsChild>
        <w:div w:id="1150289524">
          <w:marLeft w:val="965"/>
          <w:marRight w:val="0"/>
          <w:marTop w:val="86"/>
          <w:marBottom w:val="0"/>
          <w:divBdr>
            <w:top w:val="none" w:sz="0" w:space="0" w:color="auto"/>
            <w:left w:val="none" w:sz="0" w:space="0" w:color="auto"/>
            <w:bottom w:val="none" w:sz="0" w:space="0" w:color="auto"/>
            <w:right w:val="none" w:sz="0" w:space="0" w:color="auto"/>
          </w:divBdr>
        </w:div>
        <w:div w:id="1150289610">
          <w:marLeft w:val="965"/>
          <w:marRight w:val="0"/>
          <w:marTop w:val="86"/>
          <w:marBottom w:val="0"/>
          <w:divBdr>
            <w:top w:val="none" w:sz="0" w:space="0" w:color="auto"/>
            <w:left w:val="none" w:sz="0" w:space="0" w:color="auto"/>
            <w:bottom w:val="none" w:sz="0" w:space="0" w:color="auto"/>
            <w:right w:val="none" w:sz="0" w:space="0" w:color="auto"/>
          </w:divBdr>
        </w:div>
        <w:div w:id="1150289632">
          <w:marLeft w:val="965"/>
          <w:marRight w:val="0"/>
          <w:marTop w:val="86"/>
          <w:marBottom w:val="0"/>
          <w:divBdr>
            <w:top w:val="none" w:sz="0" w:space="0" w:color="auto"/>
            <w:left w:val="none" w:sz="0" w:space="0" w:color="auto"/>
            <w:bottom w:val="none" w:sz="0" w:space="0" w:color="auto"/>
            <w:right w:val="none" w:sz="0" w:space="0" w:color="auto"/>
          </w:divBdr>
        </w:div>
        <w:div w:id="1150289636">
          <w:marLeft w:val="965"/>
          <w:marRight w:val="0"/>
          <w:marTop w:val="86"/>
          <w:marBottom w:val="0"/>
          <w:divBdr>
            <w:top w:val="none" w:sz="0" w:space="0" w:color="auto"/>
            <w:left w:val="none" w:sz="0" w:space="0" w:color="auto"/>
            <w:bottom w:val="none" w:sz="0" w:space="0" w:color="auto"/>
            <w:right w:val="none" w:sz="0" w:space="0" w:color="auto"/>
          </w:divBdr>
        </w:div>
        <w:div w:id="1150289673">
          <w:marLeft w:val="965"/>
          <w:marRight w:val="0"/>
          <w:marTop w:val="86"/>
          <w:marBottom w:val="0"/>
          <w:divBdr>
            <w:top w:val="none" w:sz="0" w:space="0" w:color="auto"/>
            <w:left w:val="none" w:sz="0" w:space="0" w:color="auto"/>
            <w:bottom w:val="none" w:sz="0" w:space="0" w:color="auto"/>
            <w:right w:val="none" w:sz="0" w:space="0" w:color="auto"/>
          </w:divBdr>
        </w:div>
        <w:div w:id="1150289718">
          <w:marLeft w:val="965"/>
          <w:marRight w:val="0"/>
          <w:marTop w:val="86"/>
          <w:marBottom w:val="0"/>
          <w:divBdr>
            <w:top w:val="none" w:sz="0" w:space="0" w:color="auto"/>
            <w:left w:val="none" w:sz="0" w:space="0" w:color="auto"/>
            <w:bottom w:val="none" w:sz="0" w:space="0" w:color="auto"/>
            <w:right w:val="none" w:sz="0" w:space="0" w:color="auto"/>
          </w:divBdr>
        </w:div>
        <w:div w:id="1150289753">
          <w:marLeft w:val="965"/>
          <w:marRight w:val="0"/>
          <w:marTop w:val="86"/>
          <w:marBottom w:val="0"/>
          <w:divBdr>
            <w:top w:val="none" w:sz="0" w:space="0" w:color="auto"/>
            <w:left w:val="none" w:sz="0" w:space="0" w:color="auto"/>
            <w:bottom w:val="none" w:sz="0" w:space="0" w:color="auto"/>
            <w:right w:val="none" w:sz="0" w:space="0" w:color="auto"/>
          </w:divBdr>
        </w:div>
        <w:div w:id="1150289776">
          <w:marLeft w:val="965"/>
          <w:marRight w:val="0"/>
          <w:marTop w:val="86"/>
          <w:marBottom w:val="0"/>
          <w:divBdr>
            <w:top w:val="none" w:sz="0" w:space="0" w:color="auto"/>
            <w:left w:val="none" w:sz="0" w:space="0" w:color="auto"/>
            <w:bottom w:val="none" w:sz="0" w:space="0" w:color="auto"/>
            <w:right w:val="none" w:sz="0" w:space="0" w:color="auto"/>
          </w:divBdr>
        </w:div>
      </w:divsChild>
    </w:div>
    <w:div w:id="1150289624">
      <w:marLeft w:val="0"/>
      <w:marRight w:val="0"/>
      <w:marTop w:val="0"/>
      <w:marBottom w:val="0"/>
      <w:divBdr>
        <w:top w:val="none" w:sz="0" w:space="0" w:color="auto"/>
        <w:left w:val="none" w:sz="0" w:space="0" w:color="auto"/>
        <w:bottom w:val="none" w:sz="0" w:space="0" w:color="auto"/>
        <w:right w:val="none" w:sz="0" w:space="0" w:color="auto"/>
      </w:divBdr>
    </w:div>
    <w:div w:id="1150289626">
      <w:marLeft w:val="0"/>
      <w:marRight w:val="0"/>
      <w:marTop w:val="0"/>
      <w:marBottom w:val="0"/>
      <w:divBdr>
        <w:top w:val="none" w:sz="0" w:space="0" w:color="auto"/>
        <w:left w:val="none" w:sz="0" w:space="0" w:color="auto"/>
        <w:bottom w:val="none" w:sz="0" w:space="0" w:color="auto"/>
        <w:right w:val="none" w:sz="0" w:space="0" w:color="auto"/>
      </w:divBdr>
      <w:divsChild>
        <w:div w:id="1150289519">
          <w:marLeft w:val="0"/>
          <w:marRight w:val="0"/>
          <w:marTop w:val="0"/>
          <w:marBottom w:val="0"/>
          <w:divBdr>
            <w:top w:val="none" w:sz="0" w:space="0" w:color="auto"/>
            <w:left w:val="none" w:sz="0" w:space="0" w:color="auto"/>
            <w:bottom w:val="none" w:sz="0" w:space="0" w:color="auto"/>
            <w:right w:val="none" w:sz="0" w:space="0" w:color="auto"/>
          </w:divBdr>
          <w:divsChild>
            <w:div w:id="1150289715">
              <w:marLeft w:val="0"/>
              <w:marRight w:val="0"/>
              <w:marTop w:val="0"/>
              <w:marBottom w:val="0"/>
              <w:divBdr>
                <w:top w:val="none" w:sz="0" w:space="0" w:color="auto"/>
                <w:left w:val="none" w:sz="0" w:space="0" w:color="auto"/>
                <w:bottom w:val="none" w:sz="0" w:space="0" w:color="auto"/>
                <w:right w:val="none" w:sz="0" w:space="0" w:color="auto"/>
              </w:divBdr>
              <w:divsChild>
                <w:div w:id="1150289763">
                  <w:marLeft w:val="0"/>
                  <w:marRight w:val="0"/>
                  <w:marTop w:val="0"/>
                  <w:marBottom w:val="240"/>
                  <w:divBdr>
                    <w:top w:val="single" w:sz="6" w:space="0" w:color="E7E7E7"/>
                    <w:left w:val="single" w:sz="2" w:space="0" w:color="E7E7E7"/>
                    <w:bottom w:val="single" w:sz="6" w:space="0" w:color="E7E7E7"/>
                    <w:right w:val="single" w:sz="6" w:space="0" w:color="E7E7E7"/>
                  </w:divBdr>
                  <w:divsChild>
                    <w:div w:id="1150289548">
                      <w:marLeft w:val="0"/>
                      <w:marRight w:val="0"/>
                      <w:marTop w:val="0"/>
                      <w:marBottom w:val="0"/>
                      <w:divBdr>
                        <w:top w:val="none" w:sz="0" w:space="0" w:color="auto"/>
                        <w:left w:val="none" w:sz="0" w:space="0" w:color="auto"/>
                        <w:bottom w:val="none" w:sz="0" w:space="0" w:color="auto"/>
                        <w:right w:val="none" w:sz="0" w:space="0" w:color="auto"/>
                      </w:divBdr>
                      <w:divsChild>
                        <w:div w:id="1150289666">
                          <w:marLeft w:val="0"/>
                          <w:marRight w:val="0"/>
                          <w:marTop w:val="0"/>
                          <w:marBottom w:val="144"/>
                          <w:divBdr>
                            <w:top w:val="none" w:sz="0" w:space="0" w:color="auto"/>
                            <w:left w:val="none" w:sz="0" w:space="0" w:color="auto"/>
                            <w:bottom w:val="none" w:sz="0" w:space="0" w:color="auto"/>
                            <w:right w:val="none" w:sz="0" w:space="0" w:color="auto"/>
                          </w:divBdr>
                        </w:div>
                      </w:divsChild>
                    </w:div>
                  </w:divsChild>
                </w:div>
              </w:divsChild>
            </w:div>
          </w:divsChild>
        </w:div>
      </w:divsChild>
    </w:div>
    <w:div w:id="1150289627">
      <w:marLeft w:val="0"/>
      <w:marRight w:val="0"/>
      <w:marTop w:val="0"/>
      <w:marBottom w:val="0"/>
      <w:divBdr>
        <w:top w:val="none" w:sz="0" w:space="0" w:color="auto"/>
        <w:left w:val="none" w:sz="0" w:space="0" w:color="auto"/>
        <w:bottom w:val="none" w:sz="0" w:space="0" w:color="auto"/>
        <w:right w:val="none" w:sz="0" w:space="0" w:color="auto"/>
      </w:divBdr>
    </w:div>
    <w:div w:id="1150289628">
      <w:marLeft w:val="0"/>
      <w:marRight w:val="0"/>
      <w:marTop w:val="0"/>
      <w:marBottom w:val="0"/>
      <w:divBdr>
        <w:top w:val="none" w:sz="0" w:space="0" w:color="auto"/>
        <w:left w:val="none" w:sz="0" w:space="0" w:color="auto"/>
        <w:bottom w:val="none" w:sz="0" w:space="0" w:color="auto"/>
        <w:right w:val="none" w:sz="0" w:space="0" w:color="auto"/>
      </w:divBdr>
    </w:div>
    <w:div w:id="1150289629">
      <w:marLeft w:val="0"/>
      <w:marRight w:val="0"/>
      <w:marTop w:val="0"/>
      <w:marBottom w:val="0"/>
      <w:divBdr>
        <w:top w:val="none" w:sz="0" w:space="0" w:color="auto"/>
        <w:left w:val="none" w:sz="0" w:space="0" w:color="auto"/>
        <w:bottom w:val="none" w:sz="0" w:space="0" w:color="auto"/>
        <w:right w:val="none" w:sz="0" w:space="0" w:color="auto"/>
      </w:divBdr>
    </w:div>
    <w:div w:id="1150289630">
      <w:marLeft w:val="0"/>
      <w:marRight w:val="0"/>
      <w:marTop w:val="0"/>
      <w:marBottom w:val="0"/>
      <w:divBdr>
        <w:top w:val="none" w:sz="0" w:space="0" w:color="auto"/>
        <w:left w:val="none" w:sz="0" w:space="0" w:color="auto"/>
        <w:bottom w:val="none" w:sz="0" w:space="0" w:color="auto"/>
        <w:right w:val="none" w:sz="0" w:space="0" w:color="auto"/>
      </w:divBdr>
    </w:div>
    <w:div w:id="1150289631">
      <w:marLeft w:val="0"/>
      <w:marRight w:val="0"/>
      <w:marTop w:val="0"/>
      <w:marBottom w:val="0"/>
      <w:divBdr>
        <w:top w:val="none" w:sz="0" w:space="0" w:color="auto"/>
        <w:left w:val="none" w:sz="0" w:space="0" w:color="auto"/>
        <w:bottom w:val="none" w:sz="0" w:space="0" w:color="auto"/>
        <w:right w:val="none" w:sz="0" w:space="0" w:color="auto"/>
      </w:divBdr>
      <w:divsChild>
        <w:div w:id="1150289515">
          <w:marLeft w:val="965"/>
          <w:marRight w:val="0"/>
          <w:marTop w:val="77"/>
          <w:marBottom w:val="0"/>
          <w:divBdr>
            <w:top w:val="none" w:sz="0" w:space="0" w:color="auto"/>
            <w:left w:val="none" w:sz="0" w:space="0" w:color="auto"/>
            <w:bottom w:val="none" w:sz="0" w:space="0" w:color="auto"/>
            <w:right w:val="none" w:sz="0" w:space="0" w:color="auto"/>
          </w:divBdr>
        </w:div>
        <w:div w:id="1150289622">
          <w:marLeft w:val="965"/>
          <w:marRight w:val="0"/>
          <w:marTop w:val="77"/>
          <w:marBottom w:val="0"/>
          <w:divBdr>
            <w:top w:val="none" w:sz="0" w:space="0" w:color="auto"/>
            <w:left w:val="none" w:sz="0" w:space="0" w:color="auto"/>
            <w:bottom w:val="none" w:sz="0" w:space="0" w:color="auto"/>
            <w:right w:val="none" w:sz="0" w:space="0" w:color="auto"/>
          </w:divBdr>
        </w:div>
        <w:div w:id="1150289625">
          <w:marLeft w:val="965"/>
          <w:marRight w:val="0"/>
          <w:marTop w:val="77"/>
          <w:marBottom w:val="0"/>
          <w:divBdr>
            <w:top w:val="none" w:sz="0" w:space="0" w:color="auto"/>
            <w:left w:val="none" w:sz="0" w:space="0" w:color="auto"/>
            <w:bottom w:val="none" w:sz="0" w:space="0" w:color="auto"/>
            <w:right w:val="none" w:sz="0" w:space="0" w:color="auto"/>
          </w:divBdr>
        </w:div>
        <w:div w:id="1150289784">
          <w:marLeft w:val="965"/>
          <w:marRight w:val="0"/>
          <w:marTop w:val="77"/>
          <w:marBottom w:val="0"/>
          <w:divBdr>
            <w:top w:val="none" w:sz="0" w:space="0" w:color="auto"/>
            <w:left w:val="none" w:sz="0" w:space="0" w:color="auto"/>
            <w:bottom w:val="none" w:sz="0" w:space="0" w:color="auto"/>
            <w:right w:val="none" w:sz="0" w:space="0" w:color="auto"/>
          </w:divBdr>
        </w:div>
      </w:divsChild>
    </w:div>
    <w:div w:id="1150289633">
      <w:marLeft w:val="0"/>
      <w:marRight w:val="0"/>
      <w:marTop w:val="0"/>
      <w:marBottom w:val="0"/>
      <w:divBdr>
        <w:top w:val="none" w:sz="0" w:space="0" w:color="auto"/>
        <w:left w:val="none" w:sz="0" w:space="0" w:color="auto"/>
        <w:bottom w:val="none" w:sz="0" w:space="0" w:color="auto"/>
        <w:right w:val="none" w:sz="0" w:space="0" w:color="auto"/>
      </w:divBdr>
    </w:div>
    <w:div w:id="1150289638">
      <w:marLeft w:val="0"/>
      <w:marRight w:val="0"/>
      <w:marTop w:val="0"/>
      <w:marBottom w:val="0"/>
      <w:divBdr>
        <w:top w:val="none" w:sz="0" w:space="0" w:color="auto"/>
        <w:left w:val="none" w:sz="0" w:space="0" w:color="auto"/>
        <w:bottom w:val="none" w:sz="0" w:space="0" w:color="auto"/>
        <w:right w:val="none" w:sz="0" w:space="0" w:color="auto"/>
      </w:divBdr>
      <w:divsChild>
        <w:div w:id="1150289522">
          <w:marLeft w:val="0"/>
          <w:marRight w:val="0"/>
          <w:marTop w:val="0"/>
          <w:marBottom w:val="0"/>
          <w:divBdr>
            <w:top w:val="none" w:sz="0" w:space="0" w:color="auto"/>
            <w:left w:val="none" w:sz="0" w:space="0" w:color="auto"/>
            <w:bottom w:val="none" w:sz="0" w:space="0" w:color="auto"/>
            <w:right w:val="none" w:sz="0" w:space="0" w:color="auto"/>
          </w:divBdr>
          <w:divsChild>
            <w:div w:id="115028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289639">
      <w:marLeft w:val="0"/>
      <w:marRight w:val="0"/>
      <w:marTop w:val="0"/>
      <w:marBottom w:val="0"/>
      <w:divBdr>
        <w:top w:val="none" w:sz="0" w:space="0" w:color="auto"/>
        <w:left w:val="none" w:sz="0" w:space="0" w:color="auto"/>
        <w:bottom w:val="none" w:sz="0" w:space="0" w:color="auto"/>
        <w:right w:val="none" w:sz="0" w:space="0" w:color="auto"/>
      </w:divBdr>
    </w:div>
    <w:div w:id="1150289640">
      <w:marLeft w:val="0"/>
      <w:marRight w:val="0"/>
      <w:marTop w:val="0"/>
      <w:marBottom w:val="0"/>
      <w:divBdr>
        <w:top w:val="none" w:sz="0" w:space="0" w:color="auto"/>
        <w:left w:val="none" w:sz="0" w:space="0" w:color="auto"/>
        <w:bottom w:val="none" w:sz="0" w:space="0" w:color="auto"/>
        <w:right w:val="none" w:sz="0" w:space="0" w:color="auto"/>
      </w:divBdr>
    </w:div>
    <w:div w:id="1150289643">
      <w:marLeft w:val="0"/>
      <w:marRight w:val="0"/>
      <w:marTop w:val="0"/>
      <w:marBottom w:val="0"/>
      <w:divBdr>
        <w:top w:val="none" w:sz="0" w:space="0" w:color="auto"/>
        <w:left w:val="none" w:sz="0" w:space="0" w:color="auto"/>
        <w:bottom w:val="none" w:sz="0" w:space="0" w:color="auto"/>
        <w:right w:val="none" w:sz="0" w:space="0" w:color="auto"/>
      </w:divBdr>
    </w:div>
    <w:div w:id="1150289644">
      <w:marLeft w:val="0"/>
      <w:marRight w:val="0"/>
      <w:marTop w:val="0"/>
      <w:marBottom w:val="0"/>
      <w:divBdr>
        <w:top w:val="none" w:sz="0" w:space="0" w:color="auto"/>
        <w:left w:val="none" w:sz="0" w:space="0" w:color="auto"/>
        <w:bottom w:val="none" w:sz="0" w:space="0" w:color="auto"/>
        <w:right w:val="none" w:sz="0" w:space="0" w:color="auto"/>
      </w:divBdr>
      <w:divsChild>
        <w:div w:id="1150289719">
          <w:marLeft w:val="0"/>
          <w:marRight w:val="0"/>
          <w:marTop w:val="0"/>
          <w:marBottom w:val="0"/>
          <w:divBdr>
            <w:top w:val="none" w:sz="0" w:space="0" w:color="auto"/>
            <w:left w:val="none" w:sz="0" w:space="0" w:color="auto"/>
            <w:bottom w:val="none" w:sz="0" w:space="0" w:color="auto"/>
            <w:right w:val="none" w:sz="0" w:space="0" w:color="auto"/>
          </w:divBdr>
          <w:divsChild>
            <w:div w:id="1150289510">
              <w:marLeft w:val="0"/>
              <w:marRight w:val="0"/>
              <w:marTop w:val="0"/>
              <w:marBottom w:val="0"/>
              <w:divBdr>
                <w:top w:val="none" w:sz="0" w:space="0" w:color="auto"/>
                <w:left w:val="none" w:sz="0" w:space="0" w:color="auto"/>
                <w:bottom w:val="none" w:sz="0" w:space="0" w:color="auto"/>
                <w:right w:val="none" w:sz="0" w:space="0" w:color="auto"/>
              </w:divBdr>
            </w:div>
            <w:div w:id="1150289566">
              <w:marLeft w:val="0"/>
              <w:marRight w:val="0"/>
              <w:marTop w:val="0"/>
              <w:marBottom w:val="0"/>
              <w:divBdr>
                <w:top w:val="none" w:sz="0" w:space="0" w:color="auto"/>
                <w:left w:val="none" w:sz="0" w:space="0" w:color="auto"/>
                <w:bottom w:val="none" w:sz="0" w:space="0" w:color="auto"/>
                <w:right w:val="none" w:sz="0" w:space="0" w:color="auto"/>
              </w:divBdr>
            </w:div>
            <w:div w:id="1150289713">
              <w:marLeft w:val="0"/>
              <w:marRight w:val="0"/>
              <w:marTop w:val="0"/>
              <w:marBottom w:val="0"/>
              <w:divBdr>
                <w:top w:val="none" w:sz="0" w:space="0" w:color="auto"/>
                <w:left w:val="none" w:sz="0" w:space="0" w:color="auto"/>
                <w:bottom w:val="none" w:sz="0" w:space="0" w:color="auto"/>
                <w:right w:val="none" w:sz="0" w:space="0" w:color="auto"/>
              </w:divBdr>
            </w:div>
            <w:div w:id="1150289735">
              <w:marLeft w:val="0"/>
              <w:marRight w:val="0"/>
              <w:marTop w:val="0"/>
              <w:marBottom w:val="0"/>
              <w:divBdr>
                <w:top w:val="none" w:sz="0" w:space="0" w:color="auto"/>
                <w:left w:val="none" w:sz="0" w:space="0" w:color="auto"/>
                <w:bottom w:val="none" w:sz="0" w:space="0" w:color="auto"/>
                <w:right w:val="none" w:sz="0" w:space="0" w:color="auto"/>
              </w:divBdr>
            </w:div>
            <w:div w:id="1150289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289645">
      <w:marLeft w:val="0"/>
      <w:marRight w:val="0"/>
      <w:marTop w:val="0"/>
      <w:marBottom w:val="0"/>
      <w:divBdr>
        <w:top w:val="none" w:sz="0" w:space="0" w:color="auto"/>
        <w:left w:val="none" w:sz="0" w:space="0" w:color="auto"/>
        <w:bottom w:val="none" w:sz="0" w:space="0" w:color="auto"/>
        <w:right w:val="none" w:sz="0" w:space="0" w:color="auto"/>
      </w:divBdr>
    </w:div>
    <w:div w:id="1150289647">
      <w:marLeft w:val="0"/>
      <w:marRight w:val="0"/>
      <w:marTop w:val="0"/>
      <w:marBottom w:val="0"/>
      <w:divBdr>
        <w:top w:val="none" w:sz="0" w:space="0" w:color="auto"/>
        <w:left w:val="none" w:sz="0" w:space="0" w:color="auto"/>
        <w:bottom w:val="none" w:sz="0" w:space="0" w:color="auto"/>
        <w:right w:val="none" w:sz="0" w:space="0" w:color="auto"/>
      </w:divBdr>
    </w:div>
    <w:div w:id="1150289651">
      <w:marLeft w:val="0"/>
      <w:marRight w:val="0"/>
      <w:marTop w:val="0"/>
      <w:marBottom w:val="0"/>
      <w:divBdr>
        <w:top w:val="none" w:sz="0" w:space="0" w:color="auto"/>
        <w:left w:val="none" w:sz="0" w:space="0" w:color="auto"/>
        <w:bottom w:val="none" w:sz="0" w:space="0" w:color="auto"/>
        <w:right w:val="none" w:sz="0" w:space="0" w:color="auto"/>
      </w:divBdr>
    </w:div>
    <w:div w:id="1150289657">
      <w:marLeft w:val="0"/>
      <w:marRight w:val="0"/>
      <w:marTop w:val="0"/>
      <w:marBottom w:val="0"/>
      <w:divBdr>
        <w:top w:val="none" w:sz="0" w:space="0" w:color="auto"/>
        <w:left w:val="none" w:sz="0" w:space="0" w:color="auto"/>
        <w:bottom w:val="none" w:sz="0" w:space="0" w:color="auto"/>
        <w:right w:val="none" w:sz="0" w:space="0" w:color="auto"/>
      </w:divBdr>
      <w:divsChild>
        <w:div w:id="1150289685">
          <w:marLeft w:val="0"/>
          <w:marRight w:val="0"/>
          <w:marTop w:val="0"/>
          <w:marBottom w:val="0"/>
          <w:divBdr>
            <w:top w:val="none" w:sz="0" w:space="0" w:color="auto"/>
            <w:left w:val="none" w:sz="0" w:space="0" w:color="auto"/>
            <w:bottom w:val="none" w:sz="0" w:space="0" w:color="auto"/>
            <w:right w:val="none" w:sz="0" w:space="0" w:color="auto"/>
          </w:divBdr>
          <w:divsChild>
            <w:div w:id="115028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289659">
      <w:marLeft w:val="0"/>
      <w:marRight w:val="0"/>
      <w:marTop w:val="0"/>
      <w:marBottom w:val="0"/>
      <w:divBdr>
        <w:top w:val="none" w:sz="0" w:space="0" w:color="auto"/>
        <w:left w:val="none" w:sz="0" w:space="0" w:color="auto"/>
        <w:bottom w:val="none" w:sz="0" w:space="0" w:color="auto"/>
        <w:right w:val="none" w:sz="0" w:space="0" w:color="auto"/>
      </w:divBdr>
    </w:div>
    <w:div w:id="1150289663">
      <w:marLeft w:val="0"/>
      <w:marRight w:val="0"/>
      <w:marTop w:val="0"/>
      <w:marBottom w:val="0"/>
      <w:divBdr>
        <w:top w:val="none" w:sz="0" w:space="0" w:color="auto"/>
        <w:left w:val="none" w:sz="0" w:space="0" w:color="auto"/>
        <w:bottom w:val="none" w:sz="0" w:space="0" w:color="auto"/>
        <w:right w:val="none" w:sz="0" w:space="0" w:color="auto"/>
      </w:divBdr>
      <w:divsChild>
        <w:div w:id="1150289555">
          <w:marLeft w:val="0"/>
          <w:marRight w:val="0"/>
          <w:marTop w:val="0"/>
          <w:marBottom w:val="0"/>
          <w:divBdr>
            <w:top w:val="none" w:sz="0" w:space="0" w:color="auto"/>
            <w:left w:val="none" w:sz="0" w:space="0" w:color="auto"/>
            <w:bottom w:val="none" w:sz="0" w:space="0" w:color="auto"/>
            <w:right w:val="none" w:sz="0" w:space="0" w:color="auto"/>
          </w:divBdr>
          <w:divsChild>
            <w:div w:id="115028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289665">
      <w:marLeft w:val="0"/>
      <w:marRight w:val="0"/>
      <w:marTop w:val="0"/>
      <w:marBottom w:val="0"/>
      <w:divBdr>
        <w:top w:val="none" w:sz="0" w:space="0" w:color="auto"/>
        <w:left w:val="none" w:sz="0" w:space="0" w:color="auto"/>
        <w:bottom w:val="none" w:sz="0" w:space="0" w:color="auto"/>
        <w:right w:val="none" w:sz="0" w:space="0" w:color="auto"/>
      </w:divBdr>
    </w:div>
    <w:div w:id="1150289667">
      <w:marLeft w:val="0"/>
      <w:marRight w:val="0"/>
      <w:marTop w:val="0"/>
      <w:marBottom w:val="0"/>
      <w:divBdr>
        <w:top w:val="none" w:sz="0" w:space="0" w:color="auto"/>
        <w:left w:val="none" w:sz="0" w:space="0" w:color="auto"/>
        <w:bottom w:val="none" w:sz="0" w:space="0" w:color="auto"/>
        <w:right w:val="none" w:sz="0" w:space="0" w:color="auto"/>
      </w:divBdr>
    </w:div>
    <w:div w:id="1150289670">
      <w:marLeft w:val="0"/>
      <w:marRight w:val="0"/>
      <w:marTop w:val="0"/>
      <w:marBottom w:val="0"/>
      <w:divBdr>
        <w:top w:val="none" w:sz="0" w:space="0" w:color="auto"/>
        <w:left w:val="none" w:sz="0" w:space="0" w:color="auto"/>
        <w:bottom w:val="none" w:sz="0" w:space="0" w:color="auto"/>
        <w:right w:val="none" w:sz="0" w:space="0" w:color="auto"/>
      </w:divBdr>
    </w:div>
    <w:div w:id="1150289672">
      <w:marLeft w:val="0"/>
      <w:marRight w:val="0"/>
      <w:marTop w:val="0"/>
      <w:marBottom w:val="0"/>
      <w:divBdr>
        <w:top w:val="none" w:sz="0" w:space="0" w:color="auto"/>
        <w:left w:val="none" w:sz="0" w:space="0" w:color="auto"/>
        <w:bottom w:val="none" w:sz="0" w:space="0" w:color="auto"/>
        <w:right w:val="none" w:sz="0" w:space="0" w:color="auto"/>
      </w:divBdr>
    </w:div>
    <w:div w:id="1150289674">
      <w:marLeft w:val="0"/>
      <w:marRight w:val="0"/>
      <w:marTop w:val="0"/>
      <w:marBottom w:val="0"/>
      <w:divBdr>
        <w:top w:val="none" w:sz="0" w:space="0" w:color="auto"/>
        <w:left w:val="none" w:sz="0" w:space="0" w:color="auto"/>
        <w:bottom w:val="none" w:sz="0" w:space="0" w:color="auto"/>
        <w:right w:val="none" w:sz="0" w:space="0" w:color="auto"/>
      </w:divBdr>
    </w:div>
    <w:div w:id="1150289683">
      <w:marLeft w:val="0"/>
      <w:marRight w:val="0"/>
      <w:marTop w:val="0"/>
      <w:marBottom w:val="0"/>
      <w:divBdr>
        <w:top w:val="none" w:sz="0" w:space="0" w:color="auto"/>
        <w:left w:val="none" w:sz="0" w:space="0" w:color="auto"/>
        <w:bottom w:val="none" w:sz="0" w:space="0" w:color="auto"/>
        <w:right w:val="none" w:sz="0" w:space="0" w:color="auto"/>
      </w:divBdr>
    </w:div>
    <w:div w:id="1150289684">
      <w:marLeft w:val="0"/>
      <w:marRight w:val="0"/>
      <w:marTop w:val="0"/>
      <w:marBottom w:val="0"/>
      <w:divBdr>
        <w:top w:val="none" w:sz="0" w:space="0" w:color="auto"/>
        <w:left w:val="none" w:sz="0" w:space="0" w:color="auto"/>
        <w:bottom w:val="none" w:sz="0" w:space="0" w:color="auto"/>
        <w:right w:val="none" w:sz="0" w:space="0" w:color="auto"/>
      </w:divBdr>
    </w:div>
    <w:div w:id="1150289688">
      <w:marLeft w:val="0"/>
      <w:marRight w:val="0"/>
      <w:marTop w:val="0"/>
      <w:marBottom w:val="0"/>
      <w:divBdr>
        <w:top w:val="none" w:sz="0" w:space="0" w:color="auto"/>
        <w:left w:val="none" w:sz="0" w:space="0" w:color="auto"/>
        <w:bottom w:val="none" w:sz="0" w:space="0" w:color="auto"/>
        <w:right w:val="none" w:sz="0" w:space="0" w:color="auto"/>
      </w:divBdr>
    </w:div>
    <w:div w:id="1150289693">
      <w:marLeft w:val="0"/>
      <w:marRight w:val="0"/>
      <w:marTop w:val="0"/>
      <w:marBottom w:val="0"/>
      <w:divBdr>
        <w:top w:val="none" w:sz="0" w:space="0" w:color="auto"/>
        <w:left w:val="none" w:sz="0" w:space="0" w:color="auto"/>
        <w:bottom w:val="none" w:sz="0" w:space="0" w:color="auto"/>
        <w:right w:val="none" w:sz="0" w:space="0" w:color="auto"/>
      </w:divBdr>
    </w:div>
    <w:div w:id="1150289694">
      <w:marLeft w:val="0"/>
      <w:marRight w:val="0"/>
      <w:marTop w:val="0"/>
      <w:marBottom w:val="0"/>
      <w:divBdr>
        <w:top w:val="none" w:sz="0" w:space="0" w:color="auto"/>
        <w:left w:val="none" w:sz="0" w:space="0" w:color="auto"/>
        <w:bottom w:val="none" w:sz="0" w:space="0" w:color="auto"/>
        <w:right w:val="none" w:sz="0" w:space="0" w:color="auto"/>
      </w:divBdr>
    </w:div>
    <w:div w:id="1150289697">
      <w:marLeft w:val="0"/>
      <w:marRight w:val="0"/>
      <w:marTop w:val="0"/>
      <w:marBottom w:val="0"/>
      <w:divBdr>
        <w:top w:val="none" w:sz="0" w:space="0" w:color="auto"/>
        <w:left w:val="none" w:sz="0" w:space="0" w:color="auto"/>
        <w:bottom w:val="none" w:sz="0" w:space="0" w:color="auto"/>
        <w:right w:val="none" w:sz="0" w:space="0" w:color="auto"/>
      </w:divBdr>
    </w:div>
    <w:div w:id="1150289699">
      <w:marLeft w:val="0"/>
      <w:marRight w:val="0"/>
      <w:marTop w:val="0"/>
      <w:marBottom w:val="0"/>
      <w:divBdr>
        <w:top w:val="none" w:sz="0" w:space="0" w:color="auto"/>
        <w:left w:val="none" w:sz="0" w:space="0" w:color="auto"/>
        <w:bottom w:val="none" w:sz="0" w:space="0" w:color="auto"/>
        <w:right w:val="none" w:sz="0" w:space="0" w:color="auto"/>
      </w:divBdr>
      <w:divsChild>
        <w:div w:id="1150289658">
          <w:marLeft w:val="0"/>
          <w:marRight w:val="0"/>
          <w:marTop w:val="0"/>
          <w:marBottom w:val="0"/>
          <w:divBdr>
            <w:top w:val="none" w:sz="0" w:space="0" w:color="auto"/>
            <w:left w:val="none" w:sz="0" w:space="0" w:color="auto"/>
            <w:bottom w:val="none" w:sz="0" w:space="0" w:color="auto"/>
            <w:right w:val="none" w:sz="0" w:space="0" w:color="auto"/>
          </w:divBdr>
          <w:divsChild>
            <w:div w:id="1150289612">
              <w:marLeft w:val="0"/>
              <w:marRight w:val="0"/>
              <w:marTop w:val="0"/>
              <w:marBottom w:val="0"/>
              <w:divBdr>
                <w:top w:val="none" w:sz="0" w:space="0" w:color="auto"/>
                <w:left w:val="none" w:sz="0" w:space="0" w:color="auto"/>
                <w:bottom w:val="none" w:sz="0" w:space="0" w:color="auto"/>
                <w:right w:val="none" w:sz="0" w:space="0" w:color="auto"/>
              </w:divBdr>
              <w:divsChild>
                <w:div w:id="1150289717">
                  <w:marLeft w:val="0"/>
                  <w:marRight w:val="0"/>
                  <w:marTop w:val="0"/>
                  <w:marBottom w:val="0"/>
                  <w:divBdr>
                    <w:top w:val="none" w:sz="0" w:space="0" w:color="auto"/>
                    <w:left w:val="none" w:sz="0" w:space="0" w:color="auto"/>
                    <w:bottom w:val="none" w:sz="0" w:space="0" w:color="auto"/>
                    <w:right w:val="none" w:sz="0" w:space="0" w:color="auto"/>
                  </w:divBdr>
                  <w:divsChild>
                    <w:div w:id="1150289576">
                      <w:marLeft w:val="0"/>
                      <w:marRight w:val="0"/>
                      <w:marTop w:val="0"/>
                      <w:marBottom w:val="0"/>
                      <w:divBdr>
                        <w:top w:val="none" w:sz="0" w:space="0" w:color="auto"/>
                        <w:left w:val="none" w:sz="0" w:space="0" w:color="auto"/>
                        <w:bottom w:val="none" w:sz="0" w:space="0" w:color="auto"/>
                        <w:right w:val="none" w:sz="0" w:space="0" w:color="auto"/>
                      </w:divBdr>
                      <w:divsChild>
                        <w:div w:id="1150289671">
                          <w:marLeft w:val="0"/>
                          <w:marRight w:val="0"/>
                          <w:marTop w:val="0"/>
                          <w:marBottom w:val="0"/>
                          <w:divBdr>
                            <w:top w:val="none" w:sz="0" w:space="0" w:color="auto"/>
                            <w:left w:val="none" w:sz="0" w:space="0" w:color="auto"/>
                            <w:bottom w:val="none" w:sz="0" w:space="0" w:color="auto"/>
                            <w:right w:val="none" w:sz="0" w:space="0" w:color="auto"/>
                          </w:divBdr>
                          <w:divsChild>
                            <w:div w:id="1150289722">
                              <w:marLeft w:val="0"/>
                              <w:marRight w:val="0"/>
                              <w:marTop w:val="0"/>
                              <w:marBottom w:val="0"/>
                              <w:divBdr>
                                <w:top w:val="none" w:sz="0" w:space="0" w:color="auto"/>
                                <w:left w:val="none" w:sz="0" w:space="0" w:color="auto"/>
                                <w:bottom w:val="none" w:sz="0" w:space="0" w:color="auto"/>
                                <w:right w:val="none" w:sz="0" w:space="0" w:color="auto"/>
                              </w:divBdr>
                              <w:divsChild>
                                <w:div w:id="1150289749">
                                  <w:marLeft w:val="0"/>
                                  <w:marRight w:val="0"/>
                                  <w:marTop w:val="0"/>
                                  <w:marBottom w:val="0"/>
                                  <w:divBdr>
                                    <w:top w:val="none" w:sz="0" w:space="0" w:color="auto"/>
                                    <w:left w:val="none" w:sz="0" w:space="0" w:color="auto"/>
                                    <w:bottom w:val="none" w:sz="0" w:space="0" w:color="auto"/>
                                    <w:right w:val="none" w:sz="0" w:space="0" w:color="auto"/>
                                  </w:divBdr>
                                  <w:divsChild>
                                    <w:div w:id="1150289701">
                                      <w:marLeft w:val="0"/>
                                      <w:marRight w:val="0"/>
                                      <w:marTop w:val="0"/>
                                      <w:marBottom w:val="0"/>
                                      <w:divBdr>
                                        <w:top w:val="single" w:sz="6" w:space="0" w:color="F5F5F5"/>
                                        <w:left w:val="single" w:sz="6" w:space="0" w:color="F5F5F5"/>
                                        <w:bottom w:val="single" w:sz="6" w:space="0" w:color="F5F5F5"/>
                                        <w:right w:val="single" w:sz="6" w:space="0" w:color="F5F5F5"/>
                                      </w:divBdr>
                                      <w:divsChild>
                                        <w:div w:id="1150289634">
                                          <w:marLeft w:val="0"/>
                                          <w:marRight w:val="0"/>
                                          <w:marTop w:val="0"/>
                                          <w:marBottom w:val="0"/>
                                          <w:divBdr>
                                            <w:top w:val="none" w:sz="0" w:space="0" w:color="auto"/>
                                            <w:left w:val="none" w:sz="0" w:space="0" w:color="auto"/>
                                            <w:bottom w:val="none" w:sz="0" w:space="0" w:color="auto"/>
                                            <w:right w:val="none" w:sz="0" w:space="0" w:color="auto"/>
                                          </w:divBdr>
                                          <w:divsChild>
                                            <w:div w:id="1150289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50289702">
      <w:marLeft w:val="0"/>
      <w:marRight w:val="0"/>
      <w:marTop w:val="0"/>
      <w:marBottom w:val="0"/>
      <w:divBdr>
        <w:top w:val="none" w:sz="0" w:space="0" w:color="auto"/>
        <w:left w:val="none" w:sz="0" w:space="0" w:color="auto"/>
        <w:bottom w:val="none" w:sz="0" w:space="0" w:color="auto"/>
        <w:right w:val="none" w:sz="0" w:space="0" w:color="auto"/>
      </w:divBdr>
      <w:divsChild>
        <w:div w:id="1150289729">
          <w:marLeft w:val="0"/>
          <w:marRight w:val="0"/>
          <w:marTop w:val="0"/>
          <w:marBottom w:val="0"/>
          <w:divBdr>
            <w:top w:val="none" w:sz="0" w:space="0" w:color="auto"/>
            <w:left w:val="none" w:sz="0" w:space="0" w:color="auto"/>
            <w:bottom w:val="none" w:sz="0" w:space="0" w:color="auto"/>
            <w:right w:val="none" w:sz="0" w:space="0" w:color="auto"/>
          </w:divBdr>
          <w:divsChild>
            <w:div w:id="1150289561">
              <w:marLeft w:val="0"/>
              <w:marRight w:val="0"/>
              <w:marTop w:val="0"/>
              <w:marBottom w:val="0"/>
              <w:divBdr>
                <w:top w:val="none" w:sz="0" w:space="0" w:color="auto"/>
                <w:left w:val="none" w:sz="0" w:space="0" w:color="auto"/>
                <w:bottom w:val="none" w:sz="0" w:space="0" w:color="auto"/>
                <w:right w:val="none" w:sz="0" w:space="0" w:color="auto"/>
              </w:divBdr>
              <w:divsChild>
                <w:div w:id="1150289764">
                  <w:marLeft w:val="0"/>
                  <w:marRight w:val="0"/>
                  <w:marTop w:val="0"/>
                  <w:marBottom w:val="0"/>
                  <w:divBdr>
                    <w:top w:val="none" w:sz="0" w:space="0" w:color="auto"/>
                    <w:left w:val="none" w:sz="0" w:space="0" w:color="auto"/>
                    <w:bottom w:val="none" w:sz="0" w:space="0" w:color="auto"/>
                    <w:right w:val="none" w:sz="0" w:space="0" w:color="auto"/>
                  </w:divBdr>
                  <w:divsChild>
                    <w:div w:id="1150289534">
                      <w:marLeft w:val="0"/>
                      <w:marRight w:val="0"/>
                      <w:marTop w:val="0"/>
                      <w:marBottom w:val="0"/>
                      <w:divBdr>
                        <w:top w:val="none" w:sz="0" w:space="0" w:color="auto"/>
                        <w:left w:val="none" w:sz="0" w:space="0" w:color="auto"/>
                        <w:bottom w:val="none" w:sz="0" w:space="0" w:color="auto"/>
                        <w:right w:val="none" w:sz="0" w:space="0" w:color="auto"/>
                      </w:divBdr>
                      <w:divsChild>
                        <w:div w:id="1150289525">
                          <w:marLeft w:val="0"/>
                          <w:marRight w:val="0"/>
                          <w:marTop w:val="0"/>
                          <w:marBottom w:val="0"/>
                          <w:divBdr>
                            <w:top w:val="none" w:sz="0" w:space="0" w:color="auto"/>
                            <w:left w:val="none" w:sz="0" w:space="0" w:color="auto"/>
                            <w:bottom w:val="none" w:sz="0" w:space="0" w:color="auto"/>
                            <w:right w:val="none" w:sz="0" w:space="0" w:color="auto"/>
                          </w:divBdr>
                          <w:divsChild>
                            <w:div w:id="1150289754">
                              <w:marLeft w:val="0"/>
                              <w:marRight w:val="0"/>
                              <w:marTop w:val="0"/>
                              <w:marBottom w:val="0"/>
                              <w:divBdr>
                                <w:top w:val="none" w:sz="0" w:space="0" w:color="auto"/>
                                <w:left w:val="none" w:sz="0" w:space="0" w:color="auto"/>
                                <w:bottom w:val="none" w:sz="0" w:space="0" w:color="auto"/>
                                <w:right w:val="none" w:sz="0" w:space="0" w:color="auto"/>
                              </w:divBdr>
                              <w:divsChild>
                                <w:div w:id="1150289641">
                                  <w:marLeft w:val="0"/>
                                  <w:marRight w:val="0"/>
                                  <w:marTop w:val="0"/>
                                  <w:marBottom w:val="0"/>
                                  <w:divBdr>
                                    <w:top w:val="none" w:sz="0" w:space="0" w:color="auto"/>
                                    <w:left w:val="none" w:sz="0" w:space="0" w:color="auto"/>
                                    <w:bottom w:val="none" w:sz="0" w:space="0" w:color="auto"/>
                                    <w:right w:val="none" w:sz="0" w:space="0" w:color="auto"/>
                                  </w:divBdr>
                                  <w:divsChild>
                                    <w:div w:id="1150289777">
                                      <w:marLeft w:val="0"/>
                                      <w:marRight w:val="0"/>
                                      <w:marTop w:val="0"/>
                                      <w:marBottom w:val="0"/>
                                      <w:divBdr>
                                        <w:top w:val="single" w:sz="6" w:space="0" w:color="F5F5F5"/>
                                        <w:left w:val="single" w:sz="6" w:space="0" w:color="F5F5F5"/>
                                        <w:bottom w:val="single" w:sz="6" w:space="0" w:color="F5F5F5"/>
                                        <w:right w:val="single" w:sz="6" w:space="0" w:color="F5F5F5"/>
                                      </w:divBdr>
                                      <w:divsChild>
                                        <w:div w:id="1150289596">
                                          <w:marLeft w:val="0"/>
                                          <w:marRight w:val="0"/>
                                          <w:marTop w:val="0"/>
                                          <w:marBottom w:val="0"/>
                                          <w:divBdr>
                                            <w:top w:val="none" w:sz="0" w:space="0" w:color="auto"/>
                                            <w:left w:val="none" w:sz="0" w:space="0" w:color="auto"/>
                                            <w:bottom w:val="none" w:sz="0" w:space="0" w:color="auto"/>
                                            <w:right w:val="none" w:sz="0" w:space="0" w:color="auto"/>
                                          </w:divBdr>
                                          <w:divsChild>
                                            <w:div w:id="115028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50289705">
      <w:marLeft w:val="0"/>
      <w:marRight w:val="0"/>
      <w:marTop w:val="0"/>
      <w:marBottom w:val="0"/>
      <w:divBdr>
        <w:top w:val="none" w:sz="0" w:space="0" w:color="auto"/>
        <w:left w:val="none" w:sz="0" w:space="0" w:color="auto"/>
        <w:bottom w:val="none" w:sz="0" w:space="0" w:color="auto"/>
        <w:right w:val="none" w:sz="0" w:space="0" w:color="auto"/>
      </w:divBdr>
      <w:divsChild>
        <w:div w:id="1150289509">
          <w:marLeft w:val="0"/>
          <w:marRight w:val="0"/>
          <w:marTop w:val="0"/>
          <w:marBottom w:val="0"/>
          <w:divBdr>
            <w:top w:val="none" w:sz="0" w:space="0" w:color="auto"/>
            <w:left w:val="none" w:sz="0" w:space="0" w:color="auto"/>
            <w:bottom w:val="none" w:sz="0" w:space="0" w:color="auto"/>
            <w:right w:val="none" w:sz="0" w:space="0" w:color="auto"/>
          </w:divBdr>
          <w:divsChild>
            <w:div w:id="1150289563">
              <w:marLeft w:val="0"/>
              <w:marRight w:val="0"/>
              <w:marTop w:val="0"/>
              <w:marBottom w:val="0"/>
              <w:divBdr>
                <w:top w:val="none" w:sz="0" w:space="0" w:color="auto"/>
                <w:left w:val="none" w:sz="0" w:space="0" w:color="auto"/>
                <w:bottom w:val="none" w:sz="0" w:space="0" w:color="auto"/>
                <w:right w:val="none" w:sz="0" w:space="0" w:color="auto"/>
              </w:divBdr>
              <w:divsChild>
                <w:div w:id="1150289595">
                  <w:marLeft w:val="0"/>
                  <w:marRight w:val="0"/>
                  <w:marTop w:val="0"/>
                  <w:marBottom w:val="0"/>
                  <w:divBdr>
                    <w:top w:val="none" w:sz="0" w:space="0" w:color="auto"/>
                    <w:left w:val="none" w:sz="0" w:space="0" w:color="auto"/>
                    <w:bottom w:val="none" w:sz="0" w:space="0" w:color="auto"/>
                    <w:right w:val="none" w:sz="0" w:space="0" w:color="auto"/>
                  </w:divBdr>
                  <w:divsChild>
                    <w:div w:id="1150289664">
                      <w:marLeft w:val="0"/>
                      <w:marRight w:val="0"/>
                      <w:marTop w:val="0"/>
                      <w:marBottom w:val="0"/>
                      <w:divBdr>
                        <w:top w:val="none" w:sz="0" w:space="0" w:color="auto"/>
                        <w:left w:val="none" w:sz="0" w:space="0" w:color="auto"/>
                        <w:bottom w:val="none" w:sz="0" w:space="0" w:color="auto"/>
                        <w:right w:val="none" w:sz="0" w:space="0" w:color="auto"/>
                      </w:divBdr>
                      <w:divsChild>
                        <w:div w:id="1150289592">
                          <w:marLeft w:val="0"/>
                          <w:marRight w:val="0"/>
                          <w:marTop w:val="0"/>
                          <w:marBottom w:val="0"/>
                          <w:divBdr>
                            <w:top w:val="none" w:sz="0" w:space="0" w:color="auto"/>
                            <w:left w:val="none" w:sz="0" w:space="0" w:color="auto"/>
                            <w:bottom w:val="none" w:sz="0" w:space="0" w:color="auto"/>
                            <w:right w:val="none" w:sz="0" w:space="0" w:color="auto"/>
                          </w:divBdr>
                          <w:divsChild>
                            <w:div w:id="1150289758">
                              <w:marLeft w:val="0"/>
                              <w:marRight w:val="0"/>
                              <w:marTop w:val="0"/>
                              <w:marBottom w:val="0"/>
                              <w:divBdr>
                                <w:top w:val="none" w:sz="0" w:space="0" w:color="auto"/>
                                <w:left w:val="none" w:sz="0" w:space="0" w:color="auto"/>
                                <w:bottom w:val="none" w:sz="0" w:space="0" w:color="auto"/>
                                <w:right w:val="none" w:sz="0" w:space="0" w:color="auto"/>
                              </w:divBdr>
                              <w:divsChild>
                                <w:div w:id="1150289581">
                                  <w:marLeft w:val="0"/>
                                  <w:marRight w:val="0"/>
                                  <w:marTop w:val="0"/>
                                  <w:marBottom w:val="0"/>
                                  <w:divBdr>
                                    <w:top w:val="none" w:sz="0" w:space="0" w:color="auto"/>
                                    <w:left w:val="none" w:sz="0" w:space="0" w:color="auto"/>
                                    <w:bottom w:val="none" w:sz="0" w:space="0" w:color="auto"/>
                                    <w:right w:val="none" w:sz="0" w:space="0" w:color="auto"/>
                                  </w:divBdr>
                                  <w:divsChild>
                                    <w:div w:id="1150289536">
                                      <w:marLeft w:val="0"/>
                                      <w:marRight w:val="0"/>
                                      <w:marTop w:val="0"/>
                                      <w:marBottom w:val="0"/>
                                      <w:divBdr>
                                        <w:top w:val="single" w:sz="6" w:space="0" w:color="F5F5F5"/>
                                        <w:left w:val="single" w:sz="6" w:space="0" w:color="F5F5F5"/>
                                        <w:bottom w:val="single" w:sz="6" w:space="0" w:color="F5F5F5"/>
                                        <w:right w:val="single" w:sz="6" w:space="0" w:color="F5F5F5"/>
                                      </w:divBdr>
                                      <w:divsChild>
                                        <w:div w:id="1150289767">
                                          <w:marLeft w:val="0"/>
                                          <w:marRight w:val="0"/>
                                          <w:marTop w:val="0"/>
                                          <w:marBottom w:val="0"/>
                                          <w:divBdr>
                                            <w:top w:val="none" w:sz="0" w:space="0" w:color="auto"/>
                                            <w:left w:val="none" w:sz="0" w:space="0" w:color="auto"/>
                                            <w:bottom w:val="none" w:sz="0" w:space="0" w:color="auto"/>
                                            <w:right w:val="none" w:sz="0" w:space="0" w:color="auto"/>
                                          </w:divBdr>
                                          <w:divsChild>
                                            <w:div w:id="1150289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50289708">
      <w:marLeft w:val="0"/>
      <w:marRight w:val="0"/>
      <w:marTop w:val="0"/>
      <w:marBottom w:val="0"/>
      <w:divBdr>
        <w:top w:val="none" w:sz="0" w:space="0" w:color="auto"/>
        <w:left w:val="none" w:sz="0" w:space="0" w:color="auto"/>
        <w:bottom w:val="none" w:sz="0" w:space="0" w:color="auto"/>
        <w:right w:val="none" w:sz="0" w:space="0" w:color="auto"/>
      </w:divBdr>
    </w:div>
    <w:div w:id="1150289710">
      <w:marLeft w:val="0"/>
      <w:marRight w:val="0"/>
      <w:marTop w:val="0"/>
      <w:marBottom w:val="0"/>
      <w:divBdr>
        <w:top w:val="none" w:sz="0" w:space="0" w:color="auto"/>
        <w:left w:val="none" w:sz="0" w:space="0" w:color="auto"/>
        <w:bottom w:val="none" w:sz="0" w:space="0" w:color="auto"/>
        <w:right w:val="none" w:sz="0" w:space="0" w:color="auto"/>
      </w:divBdr>
    </w:div>
    <w:div w:id="1150289712">
      <w:marLeft w:val="0"/>
      <w:marRight w:val="0"/>
      <w:marTop w:val="0"/>
      <w:marBottom w:val="0"/>
      <w:divBdr>
        <w:top w:val="none" w:sz="0" w:space="0" w:color="auto"/>
        <w:left w:val="none" w:sz="0" w:space="0" w:color="auto"/>
        <w:bottom w:val="none" w:sz="0" w:space="0" w:color="auto"/>
        <w:right w:val="none" w:sz="0" w:space="0" w:color="auto"/>
      </w:divBdr>
      <w:divsChild>
        <w:div w:id="1150289682">
          <w:marLeft w:val="0"/>
          <w:marRight w:val="0"/>
          <w:marTop w:val="0"/>
          <w:marBottom w:val="0"/>
          <w:divBdr>
            <w:top w:val="none" w:sz="0" w:space="0" w:color="auto"/>
            <w:left w:val="none" w:sz="0" w:space="0" w:color="auto"/>
            <w:bottom w:val="none" w:sz="0" w:space="0" w:color="auto"/>
            <w:right w:val="none" w:sz="0" w:space="0" w:color="auto"/>
          </w:divBdr>
          <w:divsChild>
            <w:div w:id="115028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289716">
      <w:marLeft w:val="0"/>
      <w:marRight w:val="0"/>
      <w:marTop w:val="0"/>
      <w:marBottom w:val="0"/>
      <w:divBdr>
        <w:top w:val="none" w:sz="0" w:space="0" w:color="auto"/>
        <w:left w:val="none" w:sz="0" w:space="0" w:color="auto"/>
        <w:bottom w:val="none" w:sz="0" w:space="0" w:color="auto"/>
        <w:right w:val="none" w:sz="0" w:space="0" w:color="auto"/>
      </w:divBdr>
      <w:divsChild>
        <w:div w:id="1150289690">
          <w:marLeft w:val="0"/>
          <w:marRight w:val="0"/>
          <w:marTop w:val="0"/>
          <w:marBottom w:val="0"/>
          <w:divBdr>
            <w:top w:val="none" w:sz="0" w:space="0" w:color="auto"/>
            <w:left w:val="none" w:sz="0" w:space="0" w:color="auto"/>
            <w:bottom w:val="none" w:sz="0" w:space="0" w:color="auto"/>
            <w:right w:val="none" w:sz="0" w:space="0" w:color="auto"/>
          </w:divBdr>
          <w:divsChild>
            <w:div w:id="1150289661">
              <w:marLeft w:val="0"/>
              <w:marRight w:val="0"/>
              <w:marTop w:val="0"/>
              <w:marBottom w:val="0"/>
              <w:divBdr>
                <w:top w:val="none" w:sz="0" w:space="0" w:color="auto"/>
                <w:left w:val="none" w:sz="0" w:space="0" w:color="auto"/>
                <w:bottom w:val="none" w:sz="0" w:space="0" w:color="auto"/>
                <w:right w:val="none" w:sz="0" w:space="0" w:color="auto"/>
              </w:divBdr>
              <w:divsChild>
                <w:div w:id="1150289706">
                  <w:marLeft w:val="0"/>
                  <w:marRight w:val="0"/>
                  <w:marTop w:val="0"/>
                  <w:marBottom w:val="0"/>
                  <w:divBdr>
                    <w:top w:val="none" w:sz="0" w:space="0" w:color="auto"/>
                    <w:left w:val="none" w:sz="0" w:space="0" w:color="auto"/>
                    <w:bottom w:val="none" w:sz="0" w:space="0" w:color="auto"/>
                    <w:right w:val="none" w:sz="0" w:space="0" w:color="auto"/>
                  </w:divBdr>
                  <w:divsChild>
                    <w:div w:id="1150289732">
                      <w:marLeft w:val="0"/>
                      <w:marRight w:val="0"/>
                      <w:marTop w:val="0"/>
                      <w:marBottom w:val="0"/>
                      <w:divBdr>
                        <w:top w:val="none" w:sz="0" w:space="0" w:color="auto"/>
                        <w:left w:val="none" w:sz="0" w:space="0" w:color="auto"/>
                        <w:bottom w:val="none" w:sz="0" w:space="0" w:color="auto"/>
                        <w:right w:val="none" w:sz="0" w:space="0" w:color="auto"/>
                      </w:divBdr>
                      <w:divsChild>
                        <w:div w:id="1150289757">
                          <w:marLeft w:val="0"/>
                          <w:marRight w:val="0"/>
                          <w:marTop w:val="0"/>
                          <w:marBottom w:val="0"/>
                          <w:divBdr>
                            <w:top w:val="none" w:sz="0" w:space="0" w:color="auto"/>
                            <w:left w:val="none" w:sz="0" w:space="0" w:color="auto"/>
                            <w:bottom w:val="none" w:sz="0" w:space="0" w:color="auto"/>
                            <w:right w:val="none" w:sz="0" w:space="0" w:color="auto"/>
                          </w:divBdr>
                          <w:divsChild>
                            <w:div w:id="1150289655">
                              <w:marLeft w:val="0"/>
                              <w:marRight w:val="0"/>
                              <w:marTop w:val="0"/>
                              <w:marBottom w:val="0"/>
                              <w:divBdr>
                                <w:top w:val="none" w:sz="0" w:space="0" w:color="auto"/>
                                <w:left w:val="none" w:sz="0" w:space="0" w:color="auto"/>
                                <w:bottom w:val="none" w:sz="0" w:space="0" w:color="auto"/>
                                <w:right w:val="none" w:sz="0" w:space="0" w:color="auto"/>
                              </w:divBdr>
                              <w:divsChild>
                                <w:div w:id="1150289775">
                                  <w:marLeft w:val="0"/>
                                  <w:marRight w:val="0"/>
                                  <w:marTop w:val="0"/>
                                  <w:marBottom w:val="0"/>
                                  <w:divBdr>
                                    <w:top w:val="none" w:sz="0" w:space="0" w:color="auto"/>
                                    <w:left w:val="none" w:sz="0" w:space="0" w:color="auto"/>
                                    <w:bottom w:val="none" w:sz="0" w:space="0" w:color="auto"/>
                                    <w:right w:val="none" w:sz="0" w:space="0" w:color="auto"/>
                                  </w:divBdr>
                                  <w:divsChild>
                                    <w:div w:id="1150289707">
                                      <w:marLeft w:val="0"/>
                                      <w:marRight w:val="0"/>
                                      <w:marTop w:val="0"/>
                                      <w:marBottom w:val="0"/>
                                      <w:divBdr>
                                        <w:top w:val="single" w:sz="6" w:space="0" w:color="F5F5F5"/>
                                        <w:left w:val="single" w:sz="6" w:space="0" w:color="F5F5F5"/>
                                        <w:bottom w:val="single" w:sz="6" w:space="0" w:color="F5F5F5"/>
                                        <w:right w:val="single" w:sz="6" w:space="0" w:color="F5F5F5"/>
                                      </w:divBdr>
                                      <w:divsChild>
                                        <w:div w:id="1150289692">
                                          <w:marLeft w:val="0"/>
                                          <w:marRight w:val="0"/>
                                          <w:marTop w:val="0"/>
                                          <w:marBottom w:val="0"/>
                                          <w:divBdr>
                                            <w:top w:val="none" w:sz="0" w:space="0" w:color="auto"/>
                                            <w:left w:val="none" w:sz="0" w:space="0" w:color="auto"/>
                                            <w:bottom w:val="none" w:sz="0" w:space="0" w:color="auto"/>
                                            <w:right w:val="none" w:sz="0" w:space="0" w:color="auto"/>
                                          </w:divBdr>
                                          <w:divsChild>
                                            <w:div w:id="1150289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50289724">
      <w:marLeft w:val="0"/>
      <w:marRight w:val="0"/>
      <w:marTop w:val="0"/>
      <w:marBottom w:val="0"/>
      <w:divBdr>
        <w:top w:val="none" w:sz="0" w:space="0" w:color="auto"/>
        <w:left w:val="none" w:sz="0" w:space="0" w:color="auto"/>
        <w:bottom w:val="none" w:sz="0" w:space="0" w:color="auto"/>
        <w:right w:val="none" w:sz="0" w:space="0" w:color="auto"/>
      </w:divBdr>
      <w:divsChild>
        <w:div w:id="1150289687">
          <w:marLeft w:val="0"/>
          <w:marRight w:val="0"/>
          <w:marTop w:val="0"/>
          <w:marBottom w:val="0"/>
          <w:divBdr>
            <w:top w:val="none" w:sz="0" w:space="0" w:color="auto"/>
            <w:left w:val="none" w:sz="0" w:space="0" w:color="auto"/>
            <w:bottom w:val="none" w:sz="0" w:space="0" w:color="auto"/>
            <w:right w:val="none" w:sz="0" w:space="0" w:color="auto"/>
          </w:divBdr>
          <w:divsChild>
            <w:div w:id="1150289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289727">
      <w:marLeft w:val="0"/>
      <w:marRight w:val="0"/>
      <w:marTop w:val="0"/>
      <w:marBottom w:val="0"/>
      <w:divBdr>
        <w:top w:val="none" w:sz="0" w:space="0" w:color="auto"/>
        <w:left w:val="none" w:sz="0" w:space="0" w:color="auto"/>
        <w:bottom w:val="none" w:sz="0" w:space="0" w:color="auto"/>
        <w:right w:val="none" w:sz="0" w:space="0" w:color="auto"/>
      </w:divBdr>
    </w:div>
    <w:div w:id="1150289728">
      <w:marLeft w:val="0"/>
      <w:marRight w:val="0"/>
      <w:marTop w:val="0"/>
      <w:marBottom w:val="0"/>
      <w:divBdr>
        <w:top w:val="none" w:sz="0" w:space="0" w:color="auto"/>
        <w:left w:val="none" w:sz="0" w:space="0" w:color="auto"/>
        <w:bottom w:val="none" w:sz="0" w:space="0" w:color="auto"/>
        <w:right w:val="none" w:sz="0" w:space="0" w:color="auto"/>
      </w:divBdr>
      <w:divsChild>
        <w:div w:id="1150289586">
          <w:marLeft w:val="0"/>
          <w:marRight w:val="0"/>
          <w:marTop w:val="0"/>
          <w:marBottom w:val="0"/>
          <w:divBdr>
            <w:top w:val="none" w:sz="0" w:space="0" w:color="auto"/>
            <w:left w:val="none" w:sz="0" w:space="0" w:color="auto"/>
            <w:bottom w:val="none" w:sz="0" w:space="0" w:color="auto"/>
            <w:right w:val="none" w:sz="0" w:space="0" w:color="auto"/>
          </w:divBdr>
          <w:divsChild>
            <w:div w:id="115028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289731">
      <w:marLeft w:val="0"/>
      <w:marRight w:val="0"/>
      <w:marTop w:val="0"/>
      <w:marBottom w:val="0"/>
      <w:divBdr>
        <w:top w:val="none" w:sz="0" w:space="0" w:color="auto"/>
        <w:left w:val="none" w:sz="0" w:space="0" w:color="auto"/>
        <w:bottom w:val="none" w:sz="0" w:space="0" w:color="auto"/>
        <w:right w:val="none" w:sz="0" w:space="0" w:color="auto"/>
      </w:divBdr>
      <w:divsChild>
        <w:div w:id="1150289523">
          <w:marLeft w:val="446"/>
          <w:marRight w:val="0"/>
          <w:marTop w:val="0"/>
          <w:marBottom w:val="0"/>
          <w:divBdr>
            <w:top w:val="none" w:sz="0" w:space="0" w:color="auto"/>
            <w:left w:val="none" w:sz="0" w:space="0" w:color="auto"/>
            <w:bottom w:val="none" w:sz="0" w:space="0" w:color="auto"/>
            <w:right w:val="none" w:sz="0" w:space="0" w:color="auto"/>
          </w:divBdr>
        </w:div>
        <w:div w:id="1150289553">
          <w:marLeft w:val="446"/>
          <w:marRight w:val="0"/>
          <w:marTop w:val="0"/>
          <w:marBottom w:val="0"/>
          <w:divBdr>
            <w:top w:val="none" w:sz="0" w:space="0" w:color="auto"/>
            <w:left w:val="none" w:sz="0" w:space="0" w:color="auto"/>
            <w:bottom w:val="none" w:sz="0" w:space="0" w:color="auto"/>
            <w:right w:val="none" w:sz="0" w:space="0" w:color="auto"/>
          </w:divBdr>
        </w:div>
        <w:div w:id="1150289593">
          <w:marLeft w:val="446"/>
          <w:marRight w:val="0"/>
          <w:marTop w:val="0"/>
          <w:marBottom w:val="0"/>
          <w:divBdr>
            <w:top w:val="none" w:sz="0" w:space="0" w:color="auto"/>
            <w:left w:val="none" w:sz="0" w:space="0" w:color="auto"/>
            <w:bottom w:val="none" w:sz="0" w:space="0" w:color="auto"/>
            <w:right w:val="none" w:sz="0" w:space="0" w:color="auto"/>
          </w:divBdr>
        </w:div>
      </w:divsChild>
    </w:div>
    <w:div w:id="1150289733">
      <w:marLeft w:val="0"/>
      <w:marRight w:val="0"/>
      <w:marTop w:val="0"/>
      <w:marBottom w:val="0"/>
      <w:divBdr>
        <w:top w:val="none" w:sz="0" w:space="0" w:color="auto"/>
        <w:left w:val="none" w:sz="0" w:space="0" w:color="auto"/>
        <w:bottom w:val="none" w:sz="0" w:space="0" w:color="auto"/>
        <w:right w:val="none" w:sz="0" w:space="0" w:color="auto"/>
      </w:divBdr>
    </w:div>
    <w:div w:id="1150289737">
      <w:marLeft w:val="0"/>
      <w:marRight w:val="0"/>
      <w:marTop w:val="0"/>
      <w:marBottom w:val="0"/>
      <w:divBdr>
        <w:top w:val="none" w:sz="0" w:space="0" w:color="auto"/>
        <w:left w:val="none" w:sz="0" w:space="0" w:color="auto"/>
        <w:bottom w:val="none" w:sz="0" w:space="0" w:color="auto"/>
        <w:right w:val="none" w:sz="0" w:space="0" w:color="auto"/>
      </w:divBdr>
    </w:div>
    <w:div w:id="1150289738">
      <w:marLeft w:val="0"/>
      <w:marRight w:val="0"/>
      <w:marTop w:val="0"/>
      <w:marBottom w:val="0"/>
      <w:divBdr>
        <w:top w:val="none" w:sz="0" w:space="0" w:color="auto"/>
        <w:left w:val="none" w:sz="0" w:space="0" w:color="auto"/>
        <w:bottom w:val="none" w:sz="0" w:space="0" w:color="auto"/>
        <w:right w:val="none" w:sz="0" w:space="0" w:color="auto"/>
      </w:divBdr>
    </w:div>
    <w:div w:id="1150289739">
      <w:marLeft w:val="0"/>
      <w:marRight w:val="0"/>
      <w:marTop w:val="0"/>
      <w:marBottom w:val="0"/>
      <w:divBdr>
        <w:top w:val="none" w:sz="0" w:space="0" w:color="auto"/>
        <w:left w:val="none" w:sz="0" w:space="0" w:color="auto"/>
        <w:bottom w:val="none" w:sz="0" w:space="0" w:color="auto"/>
        <w:right w:val="none" w:sz="0" w:space="0" w:color="auto"/>
      </w:divBdr>
      <w:divsChild>
        <w:div w:id="1150289526">
          <w:marLeft w:val="0"/>
          <w:marRight w:val="0"/>
          <w:marTop w:val="0"/>
          <w:marBottom w:val="0"/>
          <w:divBdr>
            <w:top w:val="none" w:sz="0" w:space="0" w:color="auto"/>
            <w:left w:val="none" w:sz="0" w:space="0" w:color="auto"/>
            <w:bottom w:val="none" w:sz="0" w:space="0" w:color="auto"/>
            <w:right w:val="none" w:sz="0" w:space="0" w:color="auto"/>
          </w:divBdr>
          <w:divsChild>
            <w:div w:id="1150289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289741">
      <w:marLeft w:val="0"/>
      <w:marRight w:val="0"/>
      <w:marTop w:val="0"/>
      <w:marBottom w:val="0"/>
      <w:divBdr>
        <w:top w:val="none" w:sz="0" w:space="0" w:color="auto"/>
        <w:left w:val="none" w:sz="0" w:space="0" w:color="auto"/>
        <w:bottom w:val="none" w:sz="0" w:space="0" w:color="auto"/>
        <w:right w:val="none" w:sz="0" w:space="0" w:color="auto"/>
      </w:divBdr>
    </w:div>
    <w:div w:id="1150289743">
      <w:marLeft w:val="0"/>
      <w:marRight w:val="0"/>
      <w:marTop w:val="0"/>
      <w:marBottom w:val="0"/>
      <w:divBdr>
        <w:top w:val="none" w:sz="0" w:space="0" w:color="auto"/>
        <w:left w:val="none" w:sz="0" w:space="0" w:color="auto"/>
        <w:bottom w:val="none" w:sz="0" w:space="0" w:color="auto"/>
        <w:right w:val="none" w:sz="0" w:space="0" w:color="auto"/>
      </w:divBdr>
    </w:div>
    <w:div w:id="1150289744">
      <w:marLeft w:val="0"/>
      <w:marRight w:val="0"/>
      <w:marTop w:val="0"/>
      <w:marBottom w:val="0"/>
      <w:divBdr>
        <w:top w:val="none" w:sz="0" w:space="0" w:color="auto"/>
        <w:left w:val="none" w:sz="0" w:space="0" w:color="auto"/>
        <w:bottom w:val="none" w:sz="0" w:space="0" w:color="auto"/>
        <w:right w:val="none" w:sz="0" w:space="0" w:color="auto"/>
      </w:divBdr>
    </w:div>
    <w:div w:id="1150289748">
      <w:marLeft w:val="0"/>
      <w:marRight w:val="0"/>
      <w:marTop w:val="0"/>
      <w:marBottom w:val="0"/>
      <w:divBdr>
        <w:top w:val="none" w:sz="0" w:space="0" w:color="auto"/>
        <w:left w:val="none" w:sz="0" w:space="0" w:color="auto"/>
        <w:bottom w:val="none" w:sz="0" w:space="0" w:color="auto"/>
        <w:right w:val="none" w:sz="0" w:space="0" w:color="auto"/>
      </w:divBdr>
    </w:div>
    <w:div w:id="1150289752">
      <w:marLeft w:val="0"/>
      <w:marRight w:val="0"/>
      <w:marTop w:val="0"/>
      <w:marBottom w:val="0"/>
      <w:divBdr>
        <w:top w:val="none" w:sz="0" w:space="0" w:color="auto"/>
        <w:left w:val="none" w:sz="0" w:space="0" w:color="auto"/>
        <w:bottom w:val="none" w:sz="0" w:space="0" w:color="auto"/>
        <w:right w:val="none" w:sz="0" w:space="0" w:color="auto"/>
      </w:divBdr>
    </w:div>
    <w:div w:id="1150289759">
      <w:marLeft w:val="0"/>
      <w:marRight w:val="0"/>
      <w:marTop w:val="0"/>
      <w:marBottom w:val="0"/>
      <w:divBdr>
        <w:top w:val="none" w:sz="0" w:space="0" w:color="auto"/>
        <w:left w:val="none" w:sz="0" w:space="0" w:color="auto"/>
        <w:bottom w:val="none" w:sz="0" w:space="0" w:color="auto"/>
        <w:right w:val="none" w:sz="0" w:space="0" w:color="auto"/>
      </w:divBdr>
    </w:div>
    <w:div w:id="1150289762">
      <w:marLeft w:val="0"/>
      <w:marRight w:val="0"/>
      <w:marTop w:val="0"/>
      <w:marBottom w:val="0"/>
      <w:divBdr>
        <w:top w:val="none" w:sz="0" w:space="0" w:color="auto"/>
        <w:left w:val="none" w:sz="0" w:space="0" w:color="auto"/>
        <w:bottom w:val="none" w:sz="0" w:space="0" w:color="auto"/>
        <w:right w:val="none" w:sz="0" w:space="0" w:color="auto"/>
      </w:divBdr>
    </w:div>
    <w:div w:id="1150289765">
      <w:marLeft w:val="0"/>
      <w:marRight w:val="0"/>
      <w:marTop w:val="0"/>
      <w:marBottom w:val="0"/>
      <w:divBdr>
        <w:top w:val="none" w:sz="0" w:space="0" w:color="auto"/>
        <w:left w:val="none" w:sz="0" w:space="0" w:color="auto"/>
        <w:bottom w:val="none" w:sz="0" w:space="0" w:color="auto"/>
        <w:right w:val="none" w:sz="0" w:space="0" w:color="auto"/>
      </w:divBdr>
    </w:div>
    <w:div w:id="1150289766">
      <w:marLeft w:val="0"/>
      <w:marRight w:val="0"/>
      <w:marTop w:val="0"/>
      <w:marBottom w:val="0"/>
      <w:divBdr>
        <w:top w:val="none" w:sz="0" w:space="0" w:color="auto"/>
        <w:left w:val="none" w:sz="0" w:space="0" w:color="auto"/>
        <w:bottom w:val="none" w:sz="0" w:space="0" w:color="auto"/>
        <w:right w:val="none" w:sz="0" w:space="0" w:color="auto"/>
      </w:divBdr>
      <w:divsChild>
        <w:div w:id="1150289505">
          <w:marLeft w:val="0"/>
          <w:marRight w:val="0"/>
          <w:marTop w:val="0"/>
          <w:marBottom w:val="0"/>
          <w:divBdr>
            <w:top w:val="none" w:sz="0" w:space="0" w:color="auto"/>
            <w:left w:val="none" w:sz="0" w:space="0" w:color="auto"/>
            <w:bottom w:val="none" w:sz="0" w:space="0" w:color="auto"/>
            <w:right w:val="none" w:sz="0" w:space="0" w:color="auto"/>
          </w:divBdr>
        </w:div>
        <w:div w:id="1150289517">
          <w:marLeft w:val="0"/>
          <w:marRight w:val="0"/>
          <w:marTop w:val="0"/>
          <w:marBottom w:val="0"/>
          <w:divBdr>
            <w:top w:val="none" w:sz="0" w:space="0" w:color="auto"/>
            <w:left w:val="none" w:sz="0" w:space="0" w:color="auto"/>
            <w:bottom w:val="none" w:sz="0" w:space="0" w:color="auto"/>
            <w:right w:val="none" w:sz="0" w:space="0" w:color="auto"/>
          </w:divBdr>
        </w:div>
        <w:div w:id="1150289520">
          <w:marLeft w:val="0"/>
          <w:marRight w:val="0"/>
          <w:marTop w:val="0"/>
          <w:marBottom w:val="0"/>
          <w:divBdr>
            <w:top w:val="none" w:sz="0" w:space="0" w:color="auto"/>
            <w:left w:val="none" w:sz="0" w:space="0" w:color="auto"/>
            <w:bottom w:val="none" w:sz="0" w:space="0" w:color="auto"/>
            <w:right w:val="none" w:sz="0" w:space="0" w:color="auto"/>
          </w:divBdr>
        </w:div>
        <w:div w:id="1150289540">
          <w:marLeft w:val="0"/>
          <w:marRight w:val="0"/>
          <w:marTop w:val="0"/>
          <w:marBottom w:val="0"/>
          <w:divBdr>
            <w:top w:val="none" w:sz="0" w:space="0" w:color="auto"/>
            <w:left w:val="none" w:sz="0" w:space="0" w:color="auto"/>
            <w:bottom w:val="none" w:sz="0" w:space="0" w:color="auto"/>
            <w:right w:val="none" w:sz="0" w:space="0" w:color="auto"/>
          </w:divBdr>
        </w:div>
        <w:div w:id="1150289545">
          <w:marLeft w:val="0"/>
          <w:marRight w:val="0"/>
          <w:marTop w:val="0"/>
          <w:marBottom w:val="0"/>
          <w:divBdr>
            <w:top w:val="none" w:sz="0" w:space="0" w:color="auto"/>
            <w:left w:val="none" w:sz="0" w:space="0" w:color="auto"/>
            <w:bottom w:val="none" w:sz="0" w:space="0" w:color="auto"/>
            <w:right w:val="none" w:sz="0" w:space="0" w:color="auto"/>
          </w:divBdr>
        </w:div>
        <w:div w:id="1150289546">
          <w:marLeft w:val="0"/>
          <w:marRight w:val="0"/>
          <w:marTop w:val="0"/>
          <w:marBottom w:val="0"/>
          <w:divBdr>
            <w:top w:val="none" w:sz="0" w:space="0" w:color="auto"/>
            <w:left w:val="none" w:sz="0" w:space="0" w:color="auto"/>
            <w:bottom w:val="none" w:sz="0" w:space="0" w:color="auto"/>
            <w:right w:val="none" w:sz="0" w:space="0" w:color="auto"/>
          </w:divBdr>
        </w:div>
        <w:div w:id="1150289547">
          <w:marLeft w:val="0"/>
          <w:marRight w:val="0"/>
          <w:marTop w:val="0"/>
          <w:marBottom w:val="0"/>
          <w:divBdr>
            <w:top w:val="none" w:sz="0" w:space="0" w:color="auto"/>
            <w:left w:val="none" w:sz="0" w:space="0" w:color="auto"/>
            <w:bottom w:val="none" w:sz="0" w:space="0" w:color="auto"/>
            <w:right w:val="none" w:sz="0" w:space="0" w:color="auto"/>
          </w:divBdr>
        </w:div>
        <w:div w:id="1150289551">
          <w:marLeft w:val="0"/>
          <w:marRight w:val="0"/>
          <w:marTop w:val="0"/>
          <w:marBottom w:val="0"/>
          <w:divBdr>
            <w:top w:val="none" w:sz="0" w:space="0" w:color="auto"/>
            <w:left w:val="none" w:sz="0" w:space="0" w:color="auto"/>
            <w:bottom w:val="none" w:sz="0" w:space="0" w:color="auto"/>
            <w:right w:val="none" w:sz="0" w:space="0" w:color="auto"/>
          </w:divBdr>
        </w:div>
        <w:div w:id="1150289558">
          <w:marLeft w:val="0"/>
          <w:marRight w:val="0"/>
          <w:marTop w:val="0"/>
          <w:marBottom w:val="0"/>
          <w:divBdr>
            <w:top w:val="none" w:sz="0" w:space="0" w:color="auto"/>
            <w:left w:val="none" w:sz="0" w:space="0" w:color="auto"/>
            <w:bottom w:val="none" w:sz="0" w:space="0" w:color="auto"/>
            <w:right w:val="none" w:sz="0" w:space="0" w:color="auto"/>
          </w:divBdr>
        </w:div>
        <w:div w:id="1150289568">
          <w:marLeft w:val="0"/>
          <w:marRight w:val="0"/>
          <w:marTop w:val="0"/>
          <w:marBottom w:val="0"/>
          <w:divBdr>
            <w:top w:val="none" w:sz="0" w:space="0" w:color="auto"/>
            <w:left w:val="none" w:sz="0" w:space="0" w:color="auto"/>
            <w:bottom w:val="none" w:sz="0" w:space="0" w:color="auto"/>
            <w:right w:val="none" w:sz="0" w:space="0" w:color="auto"/>
          </w:divBdr>
        </w:div>
        <w:div w:id="1150289573">
          <w:marLeft w:val="0"/>
          <w:marRight w:val="0"/>
          <w:marTop w:val="0"/>
          <w:marBottom w:val="0"/>
          <w:divBdr>
            <w:top w:val="none" w:sz="0" w:space="0" w:color="auto"/>
            <w:left w:val="none" w:sz="0" w:space="0" w:color="auto"/>
            <w:bottom w:val="none" w:sz="0" w:space="0" w:color="auto"/>
            <w:right w:val="none" w:sz="0" w:space="0" w:color="auto"/>
          </w:divBdr>
        </w:div>
        <w:div w:id="1150289582">
          <w:marLeft w:val="0"/>
          <w:marRight w:val="0"/>
          <w:marTop w:val="0"/>
          <w:marBottom w:val="0"/>
          <w:divBdr>
            <w:top w:val="none" w:sz="0" w:space="0" w:color="auto"/>
            <w:left w:val="none" w:sz="0" w:space="0" w:color="auto"/>
            <w:bottom w:val="none" w:sz="0" w:space="0" w:color="auto"/>
            <w:right w:val="none" w:sz="0" w:space="0" w:color="auto"/>
          </w:divBdr>
        </w:div>
        <w:div w:id="1150289590">
          <w:marLeft w:val="0"/>
          <w:marRight w:val="0"/>
          <w:marTop w:val="0"/>
          <w:marBottom w:val="0"/>
          <w:divBdr>
            <w:top w:val="none" w:sz="0" w:space="0" w:color="auto"/>
            <w:left w:val="none" w:sz="0" w:space="0" w:color="auto"/>
            <w:bottom w:val="none" w:sz="0" w:space="0" w:color="auto"/>
            <w:right w:val="none" w:sz="0" w:space="0" w:color="auto"/>
          </w:divBdr>
        </w:div>
        <w:div w:id="1150289594">
          <w:marLeft w:val="0"/>
          <w:marRight w:val="0"/>
          <w:marTop w:val="0"/>
          <w:marBottom w:val="0"/>
          <w:divBdr>
            <w:top w:val="none" w:sz="0" w:space="0" w:color="auto"/>
            <w:left w:val="none" w:sz="0" w:space="0" w:color="auto"/>
            <w:bottom w:val="none" w:sz="0" w:space="0" w:color="auto"/>
            <w:right w:val="none" w:sz="0" w:space="0" w:color="auto"/>
          </w:divBdr>
        </w:div>
        <w:div w:id="1150289598">
          <w:marLeft w:val="0"/>
          <w:marRight w:val="0"/>
          <w:marTop w:val="0"/>
          <w:marBottom w:val="0"/>
          <w:divBdr>
            <w:top w:val="none" w:sz="0" w:space="0" w:color="auto"/>
            <w:left w:val="none" w:sz="0" w:space="0" w:color="auto"/>
            <w:bottom w:val="none" w:sz="0" w:space="0" w:color="auto"/>
            <w:right w:val="none" w:sz="0" w:space="0" w:color="auto"/>
          </w:divBdr>
        </w:div>
        <w:div w:id="1150289600">
          <w:marLeft w:val="0"/>
          <w:marRight w:val="0"/>
          <w:marTop w:val="0"/>
          <w:marBottom w:val="0"/>
          <w:divBdr>
            <w:top w:val="none" w:sz="0" w:space="0" w:color="auto"/>
            <w:left w:val="none" w:sz="0" w:space="0" w:color="auto"/>
            <w:bottom w:val="none" w:sz="0" w:space="0" w:color="auto"/>
            <w:right w:val="none" w:sz="0" w:space="0" w:color="auto"/>
          </w:divBdr>
        </w:div>
        <w:div w:id="1150289601">
          <w:marLeft w:val="0"/>
          <w:marRight w:val="0"/>
          <w:marTop w:val="0"/>
          <w:marBottom w:val="0"/>
          <w:divBdr>
            <w:top w:val="none" w:sz="0" w:space="0" w:color="auto"/>
            <w:left w:val="none" w:sz="0" w:space="0" w:color="auto"/>
            <w:bottom w:val="none" w:sz="0" w:space="0" w:color="auto"/>
            <w:right w:val="none" w:sz="0" w:space="0" w:color="auto"/>
          </w:divBdr>
        </w:div>
        <w:div w:id="1150289603">
          <w:marLeft w:val="0"/>
          <w:marRight w:val="0"/>
          <w:marTop w:val="0"/>
          <w:marBottom w:val="0"/>
          <w:divBdr>
            <w:top w:val="none" w:sz="0" w:space="0" w:color="auto"/>
            <w:left w:val="none" w:sz="0" w:space="0" w:color="auto"/>
            <w:bottom w:val="none" w:sz="0" w:space="0" w:color="auto"/>
            <w:right w:val="none" w:sz="0" w:space="0" w:color="auto"/>
          </w:divBdr>
        </w:div>
        <w:div w:id="1150289604">
          <w:marLeft w:val="0"/>
          <w:marRight w:val="0"/>
          <w:marTop w:val="0"/>
          <w:marBottom w:val="0"/>
          <w:divBdr>
            <w:top w:val="none" w:sz="0" w:space="0" w:color="auto"/>
            <w:left w:val="none" w:sz="0" w:space="0" w:color="auto"/>
            <w:bottom w:val="none" w:sz="0" w:space="0" w:color="auto"/>
            <w:right w:val="none" w:sz="0" w:space="0" w:color="auto"/>
          </w:divBdr>
        </w:div>
        <w:div w:id="1150289605">
          <w:marLeft w:val="0"/>
          <w:marRight w:val="0"/>
          <w:marTop w:val="0"/>
          <w:marBottom w:val="0"/>
          <w:divBdr>
            <w:top w:val="none" w:sz="0" w:space="0" w:color="auto"/>
            <w:left w:val="none" w:sz="0" w:space="0" w:color="auto"/>
            <w:bottom w:val="none" w:sz="0" w:space="0" w:color="auto"/>
            <w:right w:val="none" w:sz="0" w:space="0" w:color="auto"/>
          </w:divBdr>
        </w:div>
        <w:div w:id="1150289607">
          <w:marLeft w:val="0"/>
          <w:marRight w:val="0"/>
          <w:marTop w:val="0"/>
          <w:marBottom w:val="0"/>
          <w:divBdr>
            <w:top w:val="none" w:sz="0" w:space="0" w:color="auto"/>
            <w:left w:val="none" w:sz="0" w:space="0" w:color="auto"/>
            <w:bottom w:val="none" w:sz="0" w:space="0" w:color="auto"/>
            <w:right w:val="none" w:sz="0" w:space="0" w:color="auto"/>
          </w:divBdr>
        </w:div>
        <w:div w:id="1150289615">
          <w:marLeft w:val="0"/>
          <w:marRight w:val="0"/>
          <w:marTop w:val="0"/>
          <w:marBottom w:val="0"/>
          <w:divBdr>
            <w:top w:val="none" w:sz="0" w:space="0" w:color="auto"/>
            <w:left w:val="none" w:sz="0" w:space="0" w:color="auto"/>
            <w:bottom w:val="none" w:sz="0" w:space="0" w:color="auto"/>
            <w:right w:val="none" w:sz="0" w:space="0" w:color="auto"/>
          </w:divBdr>
        </w:div>
        <w:div w:id="1150289642">
          <w:marLeft w:val="0"/>
          <w:marRight w:val="0"/>
          <w:marTop w:val="0"/>
          <w:marBottom w:val="0"/>
          <w:divBdr>
            <w:top w:val="none" w:sz="0" w:space="0" w:color="auto"/>
            <w:left w:val="none" w:sz="0" w:space="0" w:color="auto"/>
            <w:bottom w:val="none" w:sz="0" w:space="0" w:color="auto"/>
            <w:right w:val="none" w:sz="0" w:space="0" w:color="auto"/>
          </w:divBdr>
        </w:div>
        <w:div w:id="1150289646">
          <w:marLeft w:val="0"/>
          <w:marRight w:val="0"/>
          <w:marTop w:val="0"/>
          <w:marBottom w:val="0"/>
          <w:divBdr>
            <w:top w:val="none" w:sz="0" w:space="0" w:color="auto"/>
            <w:left w:val="none" w:sz="0" w:space="0" w:color="auto"/>
            <w:bottom w:val="none" w:sz="0" w:space="0" w:color="auto"/>
            <w:right w:val="none" w:sz="0" w:space="0" w:color="auto"/>
          </w:divBdr>
        </w:div>
        <w:div w:id="1150289649">
          <w:marLeft w:val="0"/>
          <w:marRight w:val="0"/>
          <w:marTop w:val="0"/>
          <w:marBottom w:val="0"/>
          <w:divBdr>
            <w:top w:val="none" w:sz="0" w:space="0" w:color="auto"/>
            <w:left w:val="none" w:sz="0" w:space="0" w:color="auto"/>
            <w:bottom w:val="none" w:sz="0" w:space="0" w:color="auto"/>
            <w:right w:val="none" w:sz="0" w:space="0" w:color="auto"/>
          </w:divBdr>
        </w:div>
        <w:div w:id="1150289650">
          <w:marLeft w:val="0"/>
          <w:marRight w:val="0"/>
          <w:marTop w:val="0"/>
          <w:marBottom w:val="0"/>
          <w:divBdr>
            <w:top w:val="none" w:sz="0" w:space="0" w:color="auto"/>
            <w:left w:val="none" w:sz="0" w:space="0" w:color="auto"/>
            <w:bottom w:val="none" w:sz="0" w:space="0" w:color="auto"/>
            <w:right w:val="none" w:sz="0" w:space="0" w:color="auto"/>
          </w:divBdr>
        </w:div>
        <w:div w:id="1150289652">
          <w:marLeft w:val="0"/>
          <w:marRight w:val="0"/>
          <w:marTop w:val="0"/>
          <w:marBottom w:val="0"/>
          <w:divBdr>
            <w:top w:val="none" w:sz="0" w:space="0" w:color="auto"/>
            <w:left w:val="none" w:sz="0" w:space="0" w:color="auto"/>
            <w:bottom w:val="none" w:sz="0" w:space="0" w:color="auto"/>
            <w:right w:val="none" w:sz="0" w:space="0" w:color="auto"/>
          </w:divBdr>
        </w:div>
        <w:div w:id="1150289653">
          <w:marLeft w:val="0"/>
          <w:marRight w:val="0"/>
          <w:marTop w:val="0"/>
          <w:marBottom w:val="0"/>
          <w:divBdr>
            <w:top w:val="none" w:sz="0" w:space="0" w:color="auto"/>
            <w:left w:val="none" w:sz="0" w:space="0" w:color="auto"/>
            <w:bottom w:val="none" w:sz="0" w:space="0" w:color="auto"/>
            <w:right w:val="none" w:sz="0" w:space="0" w:color="auto"/>
          </w:divBdr>
        </w:div>
        <w:div w:id="1150289654">
          <w:marLeft w:val="0"/>
          <w:marRight w:val="0"/>
          <w:marTop w:val="0"/>
          <w:marBottom w:val="0"/>
          <w:divBdr>
            <w:top w:val="none" w:sz="0" w:space="0" w:color="auto"/>
            <w:left w:val="none" w:sz="0" w:space="0" w:color="auto"/>
            <w:bottom w:val="none" w:sz="0" w:space="0" w:color="auto"/>
            <w:right w:val="none" w:sz="0" w:space="0" w:color="auto"/>
          </w:divBdr>
        </w:div>
        <w:div w:id="1150289675">
          <w:marLeft w:val="0"/>
          <w:marRight w:val="0"/>
          <w:marTop w:val="0"/>
          <w:marBottom w:val="0"/>
          <w:divBdr>
            <w:top w:val="none" w:sz="0" w:space="0" w:color="auto"/>
            <w:left w:val="none" w:sz="0" w:space="0" w:color="auto"/>
            <w:bottom w:val="none" w:sz="0" w:space="0" w:color="auto"/>
            <w:right w:val="none" w:sz="0" w:space="0" w:color="auto"/>
          </w:divBdr>
        </w:div>
        <w:div w:id="1150289678">
          <w:marLeft w:val="0"/>
          <w:marRight w:val="0"/>
          <w:marTop w:val="0"/>
          <w:marBottom w:val="0"/>
          <w:divBdr>
            <w:top w:val="none" w:sz="0" w:space="0" w:color="auto"/>
            <w:left w:val="none" w:sz="0" w:space="0" w:color="auto"/>
            <w:bottom w:val="none" w:sz="0" w:space="0" w:color="auto"/>
            <w:right w:val="none" w:sz="0" w:space="0" w:color="auto"/>
          </w:divBdr>
        </w:div>
        <w:div w:id="1150289680">
          <w:marLeft w:val="0"/>
          <w:marRight w:val="0"/>
          <w:marTop w:val="0"/>
          <w:marBottom w:val="0"/>
          <w:divBdr>
            <w:top w:val="none" w:sz="0" w:space="0" w:color="auto"/>
            <w:left w:val="none" w:sz="0" w:space="0" w:color="auto"/>
            <w:bottom w:val="none" w:sz="0" w:space="0" w:color="auto"/>
            <w:right w:val="none" w:sz="0" w:space="0" w:color="auto"/>
          </w:divBdr>
        </w:div>
        <w:div w:id="1150289686">
          <w:marLeft w:val="0"/>
          <w:marRight w:val="0"/>
          <w:marTop w:val="0"/>
          <w:marBottom w:val="0"/>
          <w:divBdr>
            <w:top w:val="none" w:sz="0" w:space="0" w:color="auto"/>
            <w:left w:val="none" w:sz="0" w:space="0" w:color="auto"/>
            <w:bottom w:val="none" w:sz="0" w:space="0" w:color="auto"/>
            <w:right w:val="none" w:sz="0" w:space="0" w:color="auto"/>
          </w:divBdr>
        </w:div>
        <w:div w:id="1150289698">
          <w:marLeft w:val="0"/>
          <w:marRight w:val="0"/>
          <w:marTop w:val="0"/>
          <w:marBottom w:val="0"/>
          <w:divBdr>
            <w:top w:val="none" w:sz="0" w:space="0" w:color="auto"/>
            <w:left w:val="none" w:sz="0" w:space="0" w:color="auto"/>
            <w:bottom w:val="none" w:sz="0" w:space="0" w:color="auto"/>
            <w:right w:val="none" w:sz="0" w:space="0" w:color="auto"/>
          </w:divBdr>
        </w:div>
        <w:div w:id="1150289700">
          <w:marLeft w:val="0"/>
          <w:marRight w:val="0"/>
          <w:marTop w:val="0"/>
          <w:marBottom w:val="0"/>
          <w:divBdr>
            <w:top w:val="none" w:sz="0" w:space="0" w:color="auto"/>
            <w:left w:val="none" w:sz="0" w:space="0" w:color="auto"/>
            <w:bottom w:val="none" w:sz="0" w:space="0" w:color="auto"/>
            <w:right w:val="none" w:sz="0" w:space="0" w:color="auto"/>
          </w:divBdr>
        </w:div>
        <w:div w:id="1150289720">
          <w:marLeft w:val="0"/>
          <w:marRight w:val="0"/>
          <w:marTop w:val="0"/>
          <w:marBottom w:val="0"/>
          <w:divBdr>
            <w:top w:val="none" w:sz="0" w:space="0" w:color="auto"/>
            <w:left w:val="none" w:sz="0" w:space="0" w:color="auto"/>
            <w:bottom w:val="none" w:sz="0" w:space="0" w:color="auto"/>
            <w:right w:val="none" w:sz="0" w:space="0" w:color="auto"/>
          </w:divBdr>
        </w:div>
        <w:div w:id="1150289721">
          <w:marLeft w:val="0"/>
          <w:marRight w:val="0"/>
          <w:marTop w:val="0"/>
          <w:marBottom w:val="0"/>
          <w:divBdr>
            <w:top w:val="none" w:sz="0" w:space="0" w:color="auto"/>
            <w:left w:val="none" w:sz="0" w:space="0" w:color="auto"/>
            <w:bottom w:val="none" w:sz="0" w:space="0" w:color="auto"/>
            <w:right w:val="none" w:sz="0" w:space="0" w:color="auto"/>
          </w:divBdr>
        </w:div>
        <w:div w:id="1150289723">
          <w:marLeft w:val="0"/>
          <w:marRight w:val="0"/>
          <w:marTop w:val="0"/>
          <w:marBottom w:val="0"/>
          <w:divBdr>
            <w:top w:val="none" w:sz="0" w:space="0" w:color="auto"/>
            <w:left w:val="none" w:sz="0" w:space="0" w:color="auto"/>
            <w:bottom w:val="none" w:sz="0" w:space="0" w:color="auto"/>
            <w:right w:val="none" w:sz="0" w:space="0" w:color="auto"/>
          </w:divBdr>
        </w:div>
        <w:div w:id="1150289725">
          <w:marLeft w:val="0"/>
          <w:marRight w:val="0"/>
          <w:marTop w:val="0"/>
          <w:marBottom w:val="0"/>
          <w:divBdr>
            <w:top w:val="none" w:sz="0" w:space="0" w:color="auto"/>
            <w:left w:val="none" w:sz="0" w:space="0" w:color="auto"/>
            <w:bottom w:val="none" w:sz="0" w:space="0" w:color="auto"/>
            <w:right w:val="none" w:sz="0" w:space="0" w:color="auto"/>
          </w:divBdr>
        </w:div>
        <w:div w:id="1150289726">
          <w:marLeft w:val="0"/>
          <w:marRight w:val="0"/>
          <w:marTop w:val="0"/>
          <w:marBottom w:val="0"/>
          <w:divBdr>
            <w:top w:val="none" w:sz="0" w:space="0" w:color="auto"/>
            <w:left w:val="none" w:sz="0" w:space="0" w:color="auto"/>
            <w:bottom w:val="none" w:sz="0" w:space="0" w:color="auto"/>
            <w:right w:val="none" w:sz="0" w:space="0" w:color="auto"/>
          </w:divBdr>
        </w:div>
        <w:div w:id="1150289730">
          <w:marLeft w:val="0"/>
          <w:marRight w:val="0"/>
          <w:marTop w:val="0"/>
          <w:marBottom w:val="0"/>
          <w:divBdr>
            <w:top w:val="none" w:sz="0" w:space="0" w:color="auto"/>
            <w:left w:val="none" w:sz="0" w:space="0" w:color="auto"/>
            <w:bottom w:val="none" w:sz="0" w:space="0" w:color="auto"/>
            <w:right w:val="none" w:sz="0" w:space="0" w:color="auto"/>
          </w:divBdr>
        </w:div>
        <w:div w:id="1150289734">
          <w:marLeft w:val="0"/>
          <w:marRight w:val="0"/>
          <w:marTop w:val="0"/>
          <w:marBottom w:val="0"/>
          <w:divBdr>
            <w:top w:val="none" w:sz="0" w:space="0" w:color="auto"/>
            <w:left w:val="none" w:sz="0" w:space="0" w:color="auto"/>
            <w:bottom w:val="none" w:sz="0" w:space="0" w:color="auto"/>
            <w:right w:val="none" w:sz="0" w:space="0" w:color="auto"/>
          </w:divBdr>
        </w:div>
        <w:div w:id="1150289742">
          <w:marLeft w:val="0"/>
          <w:marRight w:val="0"/>
          <w:marTop w:val="0"/>
          <w:marBottom w:val="0"/>
          <w:divBdr>
            <w:top w:val="none" w:sz="0" w:space="0" w:color="auto"/>
            <w:left w:val="none" w:sz="0" w:space="0" w:color="auto"/>
            <w:bottom w:val="none" w:sz="0" w:space="0" w:color="auto"/>
            <w:right w:val="none" w:sz="0" w:space="0" w:color="auto"/>
          </w:divBdr>
        </w:div>
        <w:div w:id="1150289747">
          <w:marLeft w:val="0"/>
          <w:marRight w:val="0"/>
          <w:marTop w:val="0"/>
          <w:marBottom w:val="0"/>
          <w:divBdr>
            <w:top w:val="none" w:sz="0" w:space="0" w:color="auto"/>
            <w:left w:val="none" w:sz="0" w:space="0" w:color="auto"/>
            <w:bottom w:val="none" w:sz="0" w:space="0" w:color="auto"/>
            <w:right w:val="none" w:sz="0" w:space="0" w:color="auto"/>
          </w:divBdr>
        </w:div>
        <w:div w:id="1150289755">
          <w:marLeft w:val="0"/>
          <w:marRight w:val="0"/>
          <w:marTop w:val="0"/>
          <w:marBottom w:val="0"/>
          <w:divBdr>
            <w:top w:val="none" w:sz="0" w:space="0" w:color="auto"/>
            <w:left w:val="none" w:sz="0" w:space="0" w:color="auto"/>
            <w:bottom w:val="none" w:sz="0" w:space="0" w:color="auto"/>
            <w:right w:val="none" w:sz="0" w:space="0" w:color="auto"/>
          </w:divBdr>
        </w:div>
        <w:div w:id="1150289760">
          <w:marLeft w:val="0"/>
          <w:marRight w:val="0"/>
          <w:marTop w:val="0"/>
          <w:marBottom w:val="0"/>
          <w:divBdr>
            <w:top w:val="none" w:sz="0" w:space="0" w:color="auto"/>
            <w:left w:val="none" w:sz="0" w:space="0" w:color="auto"/>
            <w:bottom w:val="none" w:sz="0" w:space="0" w:color="auto"/>
            <w:right w:val="none" w:sz="0" w:space="0" w:color="auto"/>
          </w:divBdr>
        </w:div>
        <w:div w:id="1150289771">
          <w:marLeft w:val="0"/>
          <w:marRight w:val="0"/>
          <w:marTop w:val="0"/>
          <w:marBottom w:val="0"/>
          <w:divBdr>
            <w:top w:val="none" w:sz="0" w:space="0" w:color="auto"/>
            <w:left w:val="none" w:sz="0" w:space="0" w:color="auto"/>
            <w:bottom w:val="none" w:sz="0" w:space="0" w:color="auto"/>
            <w:right w:val="none" w:sz="0" w:space="0" w:color="auto"/>
          </w:divBdr>
        </w:div>
        <w:div w:id="1150289783">
          <w:marLeft w:val="0"/>
          <w:marRight w:val="0"/>
          <w:marTop w:val="0"/>
          <w:marBottom w:val="0"/>
          <w:divBdr>
            <w:top w:val="none" w:sz="0" w:space="0" w:color="auto"/>
            <w:left w:val="none" w:sz="0" w:space="0" w:color="auto"/>
            <w:bottom w:val="none" w:sz="0" w:space="0" w:color="auto"/>
            <w:right w:val="none" w:sz="0" w:space="0" w:color="auto"/>
          </w:divBdr>
        </w:div>
      </w:divsChild>
    </w:div>
    <w:div w:id="1150289769">
      <w:marLeft w:val="0"/>
      <w:marRight w:val="0"/>
      <w:marTop w:val="0"/>
      <w:marBottom w:val="0"/>
      <w:divBdr>
        <w:top w:val="none" w:sz="0" w:space="0" w:color="auto"/>
        <w:left w:val="none" w:sz="0" w:space="0" w:color="auto"/>
        <w:bottom w:val="none" w:sz="0" w:space="0" w:color="auto"/>
        <w:right w:val="none" w:sz="0" w:space="0" w:color="auto"/>
      </w:divBdr>
    </w:div>
    <w:div w:id="1150289770">
      <w:marLeft w:val="0"/>
      <w:marRight w:val="0"/>
      <w:marTop w:val="0"/>
      <w:marBottom w:val="0"/>
      <w:divBdr>
        <w:top w:val="none" w:sz="0" w:space="0" w:color="auto"/>
        <w:left w:val="none" w:sz="0" w:space="0" w:color="auto"/>
        <w:bottom w:val="none" w:sz="0" w:space="0" w:color="auto"/>
        <w:right w:val="none" w:sz="0" w:space="0" w:color="auto"/>
      </w:divBdr>
      <w:divsChild>
        <w:div w:id="1150289689">
          <w:marLeft w:val="0"/>
          <w:marRight w:val="0"/>
          <w:marTop w:val="0"/>
          <w:marBottom w:val="0"/>
          <w:divBdr>
            <w:top w:val="none" w:sz="0" w:space="0" w:color="auto"/>
            <w:left w:val="none" w:sz="0" w:space="0" w:color="auto"/>
            <w:bottom w:val="none" w:sz="0" w:space="0" w:color="auto"/>
            <w:right w:val="none" w:sz="0" w:space="0" w:color="auto"/>
          </w:divBdr>
          <w:divsChild>
            <w:div w:id="115028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289773">
      <w:marLeft w:val="0"/>
      <w:marRight w:val="0"/>
      <w:marTop w:val="0"/>
      <w:marBottom w:val="0"/>
      <w:divBdr>
        <w:top w:val="none" w:sz="0" w:space="0" w:color="auto"/>
        <w:left w:val="none" w:sz="0" w:space="0" w:color="auto"/>
        <w:bottom w:val="none" w:sz="0" w:space="0" w:color="auto"/>
        <w:right w:val="none" w:sz="0" w:space="0" w:color="auto"/>
      </w:divBdr>
    </w:div>
    <w:div w:id="1150289774">
      <w:marLeft w:val="0"/>
      <w:marRight w:val="0"/>
      <w:marTop w:val="0"/>
      <w:marBottom w:val="0"/>
      <w:divBdr>
        <w:top w:val="none" w:sz="0" w:space="0" w:color="auto"/>
        <w:left w:val="none" w:sz="0" w:space="0" w:color="auto"/>
        <w:bottom w:val="none" w:sz="0" w:space="0" w:color="auto"/>
        <w:right w:val="none" w:sz="0" w:space="0" w:color="auto"/>
      </w:divBdr>
    </w:div>
    <w:div w:id="1150289778">
      <w:marLeft w:val="0"/>
      <w:marRight w:val="0"/>
      <w:marTop w:val="0"/>
      <w:marBottom w:val="0"/>
      <w:divBdr>
        <w:top w:val="none" w:sz="0" w:space="0" w:color="auto"/>
        <w:left w:val="none" w:sz="0" w:space="0" w:color="auto"/>
        <w:bottom w:val="none" w:sz="0" w:space="0" w:color="auto"/>
        <w:right w:val="none" w:sz="0" w:space="0" w:color="auto"/>
      </w:divBdr>
    </w:div>
    <w:div w:id="1150289780">
      <w:marLeft w:val="0"/>
      <w:marRight w:val="0"/>
      <w:marTop w:val="0"/>
      <w:marBottom w:val="0"/>
      <w:divBdr>
        <w:top w:val="none" w:sz="0" w:space="0" w:color="auto"/>
        <w:left w:val="none" w:sz="0" w:space="0" w:color="auto"/>
        <w:bottom w:val="none" w:sz="0" w:space="0" w:color="auto"/>
        <w:right w:val="none" w:sz="0" w:space="0" w:color="auto"/>
      </w:divBdr>
      <w:divsChild>
        <w:div w:id="1150289504">
          <w:marLeft w:val="0"/>
          <w:marRight w:val="0"/>
          <w:marTop w:val="0"/>
          <w:marBottom w:val="0"/>
          <w:divBdr>
            <w:top w:val="none" w:sz="0" w:space="0" w:color="auto"/>
            <w:left w:val="none" w:sz="0" w:space="0" w:color="auto"/>
            <w:bottom w:val="none" w:sz="0" w:space="0" w:color="auto"/>
            <w:right w:val="none" w:sz="0" w:space="0" w:color="auto"/>
          </w:divBdr>
          <w:divsChild>
            <w:div w:id="115028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739162">
      <w:bodyDiv w:val="1"/>
      <w:marLeft w:val="0"/>
      <w:marRight w:val="0"/>
      <w:marTop w:val="0"/>
      <w:marBottom w:val="0"/>
      <w:divBdr>
        <w:top w:val="none" w:sz="0" w:space="0" w:color="auto"/>
        <w:left w:val="none" w:sz="0" w:space="0" w:color="auto"/>
        <w:bottom w:val="none" w:sz="0" w:space="0" w:color="auto"/>
        <w:right w:val="none" w:sz="0" w:space="0" w:color="auto"/>
      </w:divBdr>
      <w:divsChild>
        <w:div w:id="124009446">
          <w:marLeft w:val="547"/>
          <w:marRight w:val="0"/>
          <w:marTop w:val="80"/>
          <w:marBottom w:val="80"/>
          <w:divBdr>
            <w:top w:val="none" w:sz="0" w:space="0" w:color="auto"/>
            <w:left w:val="none" w:sz="0" w:space="0" w:color="auto"/>
            <w:bottom w:val="none" w:sz="0" w:space="0" w:color="auto"/>
            <w:right w:val="none" w:sz="0" w:space="0" w:color="auto"/>
          </w:divBdr>
        </w:div>
        <w:div w:id="280260575">
          <w:marLeft w:val="547"/>
          <w:marRight w:val="0"/>
          <w:marTop w:val="80"/>
          <w:marBottom w:val="80"/>
          <w:divBdr>
            <w:top w:val="none" w:sz="0" w:space="0" w:color="auto"/>
            <w:left w:val="none" w:sz="0" w:space="0" w:color="auto"/>
            <w:bottom w:val="none" w:sz="0" w:space="0" w:color="auto"/>
            <w:right w:val="none" w:sz="0" w:space="0" w:color="auto"/>
          </w:divBdr>
        </w:div>
        <w:div w:id="434641571">
          <w:marLeft w:val="547"/>
          <w:marRight w:val="0"/>
          <w:marTop w:val="80"/>
          <w:marBottom w:val="80"/>
          <w:divBdr>
            <w:top w:val="none" w:sz="0" w:space="0" w:color="auto"/>
            <w:left w:val="none" w:sz="0" w:space="0" w:color="auto"/>
            <w:bottom w:val="none" w:sz="0" w:space="0" w:color="auto"/>
            <w:right w:val="none" w:sz="0" w:space="0" w:color="auto"/>
          </w:divBdr>
        </w:div>
        <w:div w:id="933711789">
          <w:marLeft w:val="547"/>
          <w:marRight w:val="0"/>
          <w:marTop w:val="80"/>
          <w:marBottom w:val="80"/>
          <w:divBdr>
            <w:top w:val="none" w:sz="0" w:space="0" w:color="auto"/>
            <w:left w:val="none" w:sz="0" w:space="0" w:color="auto"/>
            <w:bottom w:val="none" w:sz="0" w:space="0" w:color="auto"/>
            <w:right w:val="none" w:sz="0" w:space="0" w:color="auto"/>
          </w:divBdr>
        </w:div>
        <w:div w:id="1413552436">
          <w:marLeft w:val="547"/>
          <w:marRight w:val="0"/>
          <w:marTop w:val="80"/>
          <w:marBottom w:val="80"/>
          <w:divBdr>
            <w:top w:val="none" w:sz="0" w:space="0" w:color="auto"/>
            <w:left w:val="none" w:sz="0" w:space="0" w:color="auto"/>
            <w:bottom w:val="none" w:sz="0" w:space="0" w:color="auto"/>
            <w:right w:val="none" w:sz="0" w:space="0" w:color="auto"/>
          </w:divBdr>
        </w:div>
      </w:divsChild>
    </w:div>
    <w:div w:id="1648777384">
      <w:bodyDiv w:val="1"/>
      <w:marLeft w:val="0"/>
      <w:marRight w:val="0"/>
      <w:marTop w:val="0"/>
      <w:marBottom w:val="0"/>
      <w:divBdr>
        <w:top w:val="none" w:sz="0" w:space="0" w:color="auto"/>
        <w:left w:val="none" w:sz="0" w:space="0" w:color="auto"/>
        <w:bottom w:val="none" w:sz="0" w:space="0" w:color="auto"/>
        <w:right w:val="none" w:sz="0" w:space="0" w:color="auto"/>
      </w:divBdr>
      <w:divsChild>
        <w:div w:id="612791073">
          <w:marLeft w:val="0"/>
          <w:marRight w:val="0"/>
          <w:marTop w:val="0"/>
          <w:marBottom w:val="0"/>
          <w:divBdr>
            <w:top w:val="none" w:sz="0" w:space="0" w:color="auto"/>
            <w:left w:val="none" w:sz="0" w:space="0" w:color="auto"/>
            <w:bottom w:val="none" w:sz="0" w:space="0" w:color="auto"/>
            <w:right w:val="none" w:sz="0" w:space="0" w:color="auto"/>
          </w:divBdr>
          <w:divsChild>
            <w:div w:id="3574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112368">
      <w:bodyDiv w:val="1"/>
      <w:marLeft w:val="0"/>
      <w:marRight w:val="0"/>
      <w:marTop w:val="0"/>
      <w:marBottom w:val="0"/>
      <w:divBdr>
        <w:top w:val="none" w:sz="0" w:space="0" w:color="auto"/>
        <w:left w:val="none" w:sz="0" w:space="0" w:color="auto"/>
        <w:bottom w:val="none" w:sz="0" w:space="0" w:color="auto"/>
        <w:right w:val="none" w:sz="0" w:space="0" w:color="auto"/>
      </w:divBdr>
      <w:divsChild>
        <w:div w:id="544221362">
          <w:marLeft w:val="547"/>
          <w:marRight w:val="0"/>
          <w:marTop w:val="80"/>
          <w:marBottom w:val="80"/>
          <w:divBdr>
            <w:top w:val="none" w:sz="0" w:space="0" w:color="auto"/>
            <w:left w:val="none" w:sz="0" w:space="0" w:color="auto"/>
            <w:bottom w:val="none" w:sz="0" w:space="0" w:color="auto"/>
            <w:right w:val="none" w:sz="0" w:space="0" w:color="auto"/>
          </w:divBdr>
        </w:div>
        <w:div w:id="663439307">
          <w:marLeft w:val="547"/>
          <w:marRight w:val="0"/>
          <w:marTop w:val="80"/>
          <w:marBottom w:val="80"/>
          <w:divBdr>
            <w:top w:val="none" w:sz="0" w:space="0" w:color="auto"/>
            <w:left w:val="none" w:sz="0" w:space="0" w:color="auto"/>
            <w:bottom w:val="none" w:sz="0" w:space="0" w:color="auto"/>
            <w:right w:val="none" w:sz="0" w:space="0" w:color="auto"/>
          </w:divBdr>
        </w:div>
        <w:div w:id="817187669">
          <w:marLeft w:val="547"/>
          <w:marRight w:val="0"/>
          <w:marTop w:val="80"/>
          <w:marBottom w:val="80"/>
          <w:divBdr>
            <w:top w:val="none" w:sz="0" w:space="0" w:color="auto"/>
            <w:left w:val="none" w:sz="0" w:space="0" w:color="auto"/>
            <w:bottom w:val="none" w:sz="0" w:space="0" w:color="auto"/>
            <w:right w:val="none" w:sz="0" w:space="0" w:color="auto"/>
          </w:divBdr>
        </w:div>
        <w:div w:id="1693996925">
          <w:marLeft w:val="547"/>
          <w:marRight w:val="0"/>
          <w:marTop w:val="80"/>
          <w:marBottom w:val="80"/>
          <w:divBdr>
            <w:top w:val="none" w:sz="0" w:space="0" w:color="auto"/>
            <w:left w:val="none" w:sz="0" w:space="0" w:color="auto"/>
            <w:bottom w:val="none" w:sz="0" w:space="0" w:color="auto"/>
            <w:right w:val="none" w:sz="0" w:space="0" w:color="auto"/>
          </w:divBdr>
        </w:div>
      </w:divsChild>
    </w:div>
    <w:div w:id="1889606261">
      <w:bodyDiv w:val="1"/>
      <w:marLeft w:val="0"/>
      <w:marRight w:val="0"/>
      <w:marTop w:val="0"/>
      <w:marBottom w:val="0"/>
      <w:divBdr>
        <w:top w:val="none" w:sz="0" w:space="0" w:color="auto"/>
        <w:left w:val="none" w:sz="0" w:space="0" w:color="auto"/>
        <w:bottom w:val="none" w:sz="0" w:space="0" w:color="auto"/>
        <w:right w:val="none" w:sz="0" w:space="0" w:color="auto"/>
      </w:divBdr>
    </w:div>
    <w:div w:id="2126539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4.wmf"/><Relationship Id="rId299" Type="http://schemas.openxmlformats.org/officeDocument/2006/relationships/image" Target="media/image142.wmf"/><Relationship Id="rId21" Type="http://schemas.openxmlformats.org/officeDocument/2006/relationships/image" Target="media/image7.wmf"/><Relationship Id="rId63" Type="http://schemas.openxmlformats.org/officeDocument/2006/relationships/image" Target="media/image28.wmf"/><Relationship Id="rId159" Type="http://schemas.openxmlformats.org/officeDocument/2006/relationships/image" Target="media/image75.wmf"/><Relationship Id="rId324" Type="http://schemas.openxmlformats.org/officeDocument/2006/relationships/fontTable" Target="fontTable.xml"/><Relationship Id="rId170" Type="http://schemas.openxmlformats.org/officeDocument/2006/relationships/oleObject" Target="embeddings/oleObject81.bin"/><Relationship Id="rId226" Type="http://schemas.openxmlformats.org/officeDocument/2006/relationships/oleObject" Target="embeddings/oleObject110.bin"/><Relationship Id="rId268" Type="http://schemas.openxmlformats.org/officeDocument/2006/relationships/oleObject" Target="embeddings/oleObject132.bin"/><Relationship Id="rId32" Type="http://schemas.openxmlformats.org/officeDocument/2006/relationships/oleObject" Target="embeddings/oleObject11.bin"/><Relationship Id="rId74" Type="http://schemas.openxmlformats.org/officeDocument/2006/relationships/oleObject" Target="embeddings/oleObject32.bin"/><Relationship Id="rId128" Type="http://schemas.openxmlformats.org/officeDocument/2006/relationships/oleObject" Target="embeddings/oleObject60.bin"/><Relationship Id="rId5" Type="http://schemas.openxmlformats.org/officeDocument/2006/relationships/settings" Target="settings.xml"/><Relationship Id="rId181" Type="http://schemas.openxmlformats.org/officeDocument/2006/relationships/image" Target="media/image86.wmf"/><Relationship Id="rId237" Type="http://schemas.openxmlformats.org/officeDocument/2006/relationships/oleObject" Target="embeddings/oleObject116.bin"/><Relationship Id="rId279" Type="http://schemas.openxmlformats.org/officeDocument/2006/relationships/oleObject" Target="embeddings/oleObject138.bin"/><Relationship Id="rId43" Type="http://schemas.openxmlformats.org/officeDocument/2006/relationships/image" Target="media/image18.wmf"/><Relationship Id="rId139" Type="http://schemas.openxmlformats.org/officeDocument/2006/relationships/image" Target="media/image65.wmf"/><Relationship Id="rId290" Type="http://schemas.openxmlformats.org/officeDocument/2006/relationships/oleObject" Target="embeddings/oleObject144.bin"/><Relationship Id="rId304" Type="http://schemas.openxmlformats.org/officeDocument/2006/relationships/image" Target="media/image144.wmf"/><Relationship Id="rId85" Type="http://schemas.openxmlformats.org/officeDocument/2006/relationships/oleObject" Target="embeddings/oleObject38.bin"/><Relationship Id="rId150" Type="http://schemas.openxmlformats.org/officeDocument/2006/relationships/oleObject" Target="embeddings/oleObject71.bin"/><Relationship Id="rId192" Type="http://schemas.openxmlformats.org/officeDocument/2006/relationships/oleObject" Target="embeddings/oleObject92.bin"/><Relationship Id="rId206" Type="http://schemas.openxmlformats.org/officeDocument/2006/relationships/image" Target="media/image98.wmf"/><Relationship Id="rId248" Type="http://schemas.openxmlformats.org/officeDocument/2006/relationships/image" Target="media/image118.wmf"/><Relationship Id="rId12" Type="http://schemas.openxmlformats.org/officeDocument/2006/relationships/image" Target="media/image3.png"/><Relationship Id="rId108" Type="http://schemas.openxmlformats.org/officeDocument/2006/relationships/oleObject" Target="embeddings/oleObject50.bin"/><Relationship Id="rId315" Type="http://schemas.openxmlformats.org/officeDocument/2006/relationships/oleObject" Target="embeddings/oleObject157.bin"/><Relationship Id="rId54" Type="http://schemas.openxmlformats.org/officeDocument/2006/relationships/oleObject" Target="embeddings/oleObject22.bin"/><Relationship Id="rId96" Type="http://schemas.openxmlformats.org/officeDocument/2006/relationships/oleObject" Target="embeddings/oleObject44.bin"/><Relationship Id="rId161" Type="http://schemas.openxmlformats.org/officeDocument/2006/relationships/image" Target="media/image76.wmf"/><Relationship Id="rId217" Type="http://schemas.openxmlformats.org/officeDocument/2006/relationships/image" Target="media/image103.wmf"/><Relationship Id="rId259" Type="http://schemas.openxmlformats.org/officeDocument/2006/relationships/oleObject" Target="embeddings/oleObject127.bin"/><Relationship Id="rId23" Type="http://schemas.openxmlformats.org/officeDocument/2006/relationships/image" Target="media/image8.wmf"/><Relationship Id="rId119" Type="http://schemas.openxmlformats.org/officeDocument/2006/relationships/image" Target="media/image55.wmf"/><Relationship Id="rId270" Type="http://schemas.openxmlformats.org/officeDocument/2006/relationships/image" Target="media/image128.wmf"/><Relationship Id="rId65" Type="http://schemas.openxmlformats.org/officeDocument/2006/relationships/image" Target="media/image29.wmf"/><Relationship Id="rId130" Type="http://schemas.openxmlformats.org/officeDocument/2006/relationships/oleObject" Target="embeddings/oleObject61.bin"/><Relationship Id="rId172" Type="http://schemas.openxmlformats.org/officeDocument/2006/relationships/oleObject" Target="embeddings/oleObject82.bin"/><Relationship Id="rId228" Type="http://schemas.openxmlformats.org/officeDocument/2006/relationships/image" Target="media/image108.wmf"/><Relationship Id="rId281" Type="http://schemas.openxmlformats.org/officeDocument/2006/relationships/oleObject" Target="embeddings/oleObject139.bin"/><Relationship Id="rId34" Type="http://schemas.openxmlformats.org/officeDocument/2006/relationships/oleObject" Target="embeddings/oleObject12.bin"/><Relationship Id="rId76" Type="http://schemas.openxmlformats.org/officeDocument/2006/relationships/oleObject" Target="embeddings/oleObject33.bin"/><Relationship Id="rId141" Type="http://schemas.openxmlformats.org/officeDocument/2006/relationships/image" Target="media/image66.wmf"/><Relationship Id="rId7" Type="http://schemas.openxmlformats.org/officeDocument/2006/relationships/footnotes" Target="footnotes.xml"/><Relationship Id="rId162" Type="http://schemas.openxmlformats.org/officeDocument/2006/relationships/oleObject" Target="embeddings/oleObject77.bin"/><Relationship Id="rId183" Type="http://schemas.openxmlformats.org/officeDocument/2006/relationships/image" Target="media/image87.wmf"/><Relationship Id="rId218" Type="http://schemas.openxmlformats.org/officeDocument/2006/relationships/oleObject" Target="embeddings/oleObject106.bin"/><Relationship Id="rId239" Type="http://schemas.openxmlformats.org/officeDocument/2006/relationships/oleObject" Target="embeddings/oleObject117.bin"/><Relationship Id="rId250" Type="http://schemas.openxmlformats.org/officeDocument/2006/relationships/image" Target="media/image119.wmf"/><Relationship Id="rId271" Type="http://schemas.openxmlformats.org/officeDocument/2006/relationships/oleObject" Target="embeddings/oleObject134.bin"/><Relationship Id="rId292" Type="http://schemas.openxmlformats.org/officeDocument/2006/relationships/oleObject" Target="embeddings/oleObject145.bin"/><Relationship Id="rId306" Type="http://schemas.openxmlformats.org/officeDocument/2006/relationships/image" Target="media/image145.wmf"/><Relationship Id="rId24" Type="http://schemas.openxmlformats.org/officeDocument/2006/relationships/oleObject" Target="embeddings/oleObject7.bin"/><Relationship Id="rId45" Type="http://schemas.openxmlformats.org/officeDocument/2006/relationships/image" Target="media/image19.wmf"/><Relationship Id="rId66" Type="http://schemas.openxmlformats.org/officeDocument/2006/relationships/oleObject" Target="embeddings/oleObject28.bin"/><Relationship Id="rId87" Type="http://schemas.openxmlformats.org/officeDocument/2006/relationships/oleObject" Target="embeddings/oleObject39.bin"/><Relationship Id="rId110" Type="http://schemas.openxmlformats.org/officeDocument/2006/relationships/oleObject" Target="embeddings/oleObject51.bin"/><Relationship Id="rId131" Type="http://schemas.openxmlformats.org/officeDocument/2006/relationships/image" Target="media/image61.wmf"/><Relationship Id="rId152" Type="http://schemas.openxmlformats.org/officeDocument/2006/relationships/oleObject" Target="embeddings/oleObject72.bin"/><Relationship Id="rId173" Type="http://schemas.openxmlformats.org/officeDocument/2006/relationships/image" Target="media/image82.wmf"/><Relationship Id="rId194" Type="http://schemas.openxmlformats.org/officeDocument/2006/relationships/oleObject" Target="embeddings/oleObject93.bin"/><Relationship Id="rId208" Type="http://schemas.openxmlformats.org/officeDocument/2006/relationships/oleObject" Target="embeddings/oleObject101.bin"/><Relationship Id="rId229" Type="http://schemas.openxmlformats.org/officeDocument/2006/relationships/oleObject" Target="embeddings/oleObject112.bin"/><Relationship Id="rId240" Type="http://schemas.openxmlformats.org/officeDocument/2006/relationships/image" Target="media/image114.wmf"/><Relationship Id="rId261" Type="http://schemas.openxmlformats.org/officeDocument/2006/relationships/oleObject" Target="embeddings/oleObject128.bin"/><Relationship Id="rId14" Type="http://schemas.openxmlformats.org/officeDocument/2006/relationships/oleObject" Target="embeddings/oleObject1.bin"/><Relationship Id="rId35" Type="http://schemas.openxmlformats.org/officeDocument/2006/relationships/image" Target="media/image14.wmf"/><Relationship Id="rId56" Type="http://schemas.openxmlformats.org/officeDocument/2006/relationships/oleObject" Target="embeddings/oleObject23.bin"/><Relationship Id="rId77" Type="http://schemas.openxmlformats.org/officeDocument/2006/relationships/image" Target="media/image35.wmf"/><Relationship Id="rId100" Type="http://schemas.openxmlformats.org/officeDocument/2006/relationships/oleObject" Target="embeddings/oleObject46.bin"/><Relationship Id="rId282" Type="http://schemas.openxmlformats.org/officeDocument/2006/relationships/image" Target="media/image134.wmf"/><Relationship Id="rId317" Type="http://schemas.openxmlformats.org/officeDocument/2006/relationships/oleObject" Target="embeddings/oleObject158.bin"/><Relationship Id="rId8" Type="http://schemas.openxmlformats.org/officeDocument/2006/relationships/endnotes" Target="endnotes.xml"/><Relationship Id="rId98" Type="http://schemas.openxmlformats.org/officeDocument/2006/relationships/oleObject" Target="embeddings/oleObject45.bin"/><Relationship Id="rId121" Type="http://schemas.openxmlformats.org/officeDocument/2006/relationships/image" Target="media/image56.wmf"/><Relationship Id="rId142" Type="http://schemas.openxmlformats.org/officeDocument/2006/relationships/oleObject" Target="embeddings/oleObject67.bin"/><Relationship Id="rId163" Type="http://schemas.openxmlformats.org/officeDocument/2006/relationships/image" Target="media/image77.wmf"/><Relationship Id="rId184" Type="http://schemas.openxmlformats.org/officeDocument/2006/relationships/oleObject" Target="embeddings/oleObject88.bin"/><Relationship Id="rId219" Type="http://schemas.openxmlformats.org/officeDocument/2006/relationships/image" Target="media/image104.wmf"/><Relationship Id="rId230" Type="http://schemas.openxmlformats.org/officeDocument/2006/relationships/image" Target="media/image109.wmf"/><Relationship Id="rId251" Type="http://schemas.openxmlformats.org/officeDocument/2006/relationships/oleObject" Target="embeddings/oleObject123.bin"/><Relationship Id="rId25" Type="http://schemas.openxmlformats.org/officeDocument/2006/relationships/image" Target="media/image9.wmf"/><Relationship Id="rId46" Type="http://schemas.openxmlformats.org/officeDocument/2006/relationships/oleObject" Target="embeddings/oleObject18.bin"/><Relationship Id="rId67" Type="http://schemas.openxmlformats.org/officeDocument/2006/relationships/image" Target="media/image30.wmf"/><Relationship Id="rId272" Type="http://schemas.openxmlformats.org/officeDocument/2006/relationships/image" Target="media/image129.wmf"/><Relationship Id="rId293" Type="http://schemas.openxmlformats.org/officeDocument/2006/relationships/image" Target="media/image139.wmf"/><Relationship Id="rId307" Type="http://schemas.openxmlformats.org/officeDocument/2006/relationships/oleObject" Target="embeddings/oleObject153.bin"/><Relationship Id="rId88" Type="http://schemas.openxmlformats.org/officeDocument/2006/relationships/oleObject" Target="embeddings/oleObject40.bin"/><Relationship Id="rId111" Type="http://schemas.openxmlformats.org/officeDocument/2006/relationships/image" Target="media/image51.wmf"/><Relationship Id="rId132" Type="http://schemas.openxmlformats.org/officeDocument/2006/relationships/oleObject" Target="embeddings/oleObject62.bin"/><Relationship Id="rId153" Type="http://schemas.openxmlformats.org/officeDocument/2006/relationships/image" Target="media/image72.wmf"/><Relationship Id="rId174" Type="http://schemas.openxmlformats.org/officeDocument/2006/relationships/oleObject" Target="embeddings/oleObject83.bin"/><Relationship Id="rId195" Type="http://schemas.openxmlformats.org/officeDocument/2006/relationships/image" Target="media/image93.wmf"/><Relationship Id="rId209" Type="http://schemas.openxmlformats.org/officeDocument/2006/relationships/image" Target="media/image99.wmf"/><Relationship Id="rId220" Type="http://schemas.openxmlformats.org/officeDocument/2006/relationships/oleObject" Target="embeddings/oleObject107.bin"/><Relationship Id="rId241" Type="http://schemas.openxmlformats.org/officeDocument/2006/relationships/oleObject" Target="embeddings/oleObject118.bin"/><Relationship Id="rId15" Type="http://schemas.openxmlformats.org/officeDocument/2006/relationships/image" Target="media/image5.wmf"/><Relationship Id="rId36" Type="http://schemas.openxmlformats.org/officeDocument/2006/relationships/oleObject" Target="embeddings/oleObject13.bin"/><Relationship Id="rId57" Type="http://schemas.openxmlformats.org/officeDocument/2006/relationships/image" Target="media/image25.wmf"/><Relationship Id="rId262" Type="http://schemas.openxmlformats.org/officeDocument/2006/relationships/image" Target="media/image125.wmf"/><Relationship Id="rId283" Type="http://schemas.openxmlformats.org/officeDocument/2006/relationships/oleObject" Target="embeddings/oleObject140.bin"/><Relationship Id="rId318" Type="http://schemas.openxmlformats.org/officeDocument/2006/relationships/image" Target="media/image151.wmf"/><Relationship Id="rId78" Type="http://schemas.openxmlformats.org/officeDocument/2006/relationships/oleObject" Target="embeddings/oleObject34.bin"/><Relationship Id="rId99" Type="http://schemas.openxmlformats.org/officeDocument/2006/relationships/image" Target="media/image45.wmf"/><Relationship Id="rId101" Type="http://schemas.openxmlformats.org/officeDocument/2006/relationships/image" Target="media/image46.wmf"/><Relationship Id="rId122" Type="http://schemas.openxmlformats.org/officeDocument/2006/relationships/oleObject" Target="embeddings/oleObject57.bin"/><Relationship Id="rId143" Type="http://schemas.openxmlformats.org/officeDocument/2006/relationships/image" Target="media/image67.wmf"/><Relationship Id="rId164" Type="http://schemas.openxmlformats.org/officeDocument/2006/relationships/oleObject" Target="embeddings/oleObject78.bin"/><Relationship Id="rId185" Type="http://schemas.openxmlformats.org/officeDocument/2006/relationships/image" Target="media/image88.wmf"/><Relationship Id="rId9" Type="http://schemas.openxmlformats.org/officeDocument/2006/relationships/image" Target="media/image1.jpeg"/><Relationship Id="rId210" Type="http://schemas.openxmlformats.org/officeDocument/2006/relationships/oleObject" Target="embeddings/oleObject102.bin"/><Relationship Id="rId26" Type="http://schemas.openxmlformats.org/officeDocument/2006/relationships/oleObject" Target="embeddings/oleObject8.bin"/><Relationship Id="rId231" Type="http://schemas.openxmlformats.org/officeDocument/2006/relationships/oleObject" Target="embeddings/oleObject113.bin"/><Relationship Id="rId252" Type="http://schemas.openxmlformats.org/officeDocument/2006/relationships/image" Target="media/image120.wmf"/><Relationship Id="rId273" Type="http://schemas.openxmlformats.org/officeDocument/2006/relationships/oleObject" Target="embeddings/oleObject135.bin"/><Relationship Id="rId294" Type="http://schemas.openxmlformats.org/officeDocument/2006/relationships/oleObject" Target="embeddings/oleObject146.bin"/><Relationship Id="rId308" Type="http://schemas.openxmlformats.org/officeDocument/2006/relationships/image" Target="media/image146.wmf"/><Relationship Id="rId47" Type="http://schemas.openxmlformats.org/officeDocument/2006/relationships/image" Target="media/image20.wmf"/><Relationship Id="rId68" Type="http://schemas.openxmlformats.org/officeDocument/2006/relationships/oleObject" Target="embeddings/oleObject29.bin"/><Relationship Id="rId89" Type="http://schemas.openxmlformats.org/officeDocument/2006/relationships/image" Target="media/image40.wmf"/><Relationship Id="rId112" Type="http://schemas.openxmlformats.org/officeDocument/2006/relationships/oleObject" Target="embeddings/oleObject52.bin"/><Relationship Id="rId133" Type="http://schemas.openxmlformats.org/officeDocument/2006/relationships/image" Target="media/image62.wmf"/><Relationship Id="rId154" Type="http://schemas.openxmlformats.org/officeDocument/2006/relationships/oleObject" Target="embeddings/oleObject73.bin"/><Relationship Id="rId175" Type="http://schemas.openxmlformats.org/officeDocument/2006/relationships/image" Target="media/image83.wmf"/><Relationship Id="rId196" Type="http://schemas.openxmlformats.org/officeDocument/2006/relationships/oleObject" Target="embeddings/oleObject94.bin"/><Relationship Id="rId200" Type="http://schemas.openxmlformats.org/officeDocument/2006/relationships/oleObject" Target="embeddings/oleObject96.bin"/><Relationship Id="rId16" Type="http://schemas.openxmlformats.org/officeDocument/2006/relationships/oleObject" Target="embeddings/oleObject2.bin"/><Relationship Id="rId221" Type="http://schemas.openxmlformats.org/officeDocument/2006/relationships/image" Target="media/image105.wmf"/><Relationship Id="rId242" Type="http://schemas.openxmlformats.org/officeDocument/2006/relationships/image" Target="media/image115.wmf"/><Relationship Id="rId263" Type="http://schemas.openxmlformats.org/officeDocument/2006/relationships/oleObject" Target="embeddings/oleObject129.bin"/><Relationship Id="rId284" Type="http://schemas.openxmlformats.org/officeDocument/2006/relationships/image" Target="media/image135.wmf"/><Relationship Id="rId319" Type="http://schemas.openxmlformats.org/officeDocument/2006/relationships/oleObject" Target="embeddings/oleObject159.bin"/><Relationship Id="rId37" Type="http://schemas.openxmlformats.org/officeDocument/2006/relationships/image" Target="media/image15.wmf"/><Relationship Id="rId58" Type="http://schemas.openxmlformats.org/officeDocument/2006/relationships/oleObject" Target="embeddings/oleObject24.bin"/><Relationship Id="rId79" Type="http://schemas.openxmlformats.org/officeDocument/2006/relationships/image" Target="media/image36.wmf"/><Relationship Id="rId102" Type="http://schemas.openxmlformats.org/officeDocument/2006/relationships/oleObject" Target="embeddings/oleObject47.bin"/><Relationship Id="rId123" Type="http://schemas.openxmlformats.org/officeDocument/2006/relationships/image" Target="media/image57.wmf"/><Relationship Id="rId144" Type="http://schemas.openxmlformats.org/officeDocument/2006/relationships/oleObject" Target="embeddings/oleObject68.bin"/><Relationship Id="rId90" Type="http://schemas.openxmlformats.org/officeDocument/2006/relationships/oleObject" Target="embeddings/oleObject41.bin"/><Relationship Id="rId165" Type="http://schemas.openxmlformats.org/officeDocument/2006/relationships/image" Target="media/image78.wmf"/><Relationship Id="rId186" Type="http://schemas.openxmlformats.org/officeDocument/2006/relationships/oleObject" Target="embeddings/oleObject89.bin"/><Relationship Id="rId211" Type="http://schemas.openxmlformats.org/officeDocument/2006/relationships/image" Target="media/image100.wmf"/><Relationship Id="rId232" Type="http://schemas.openxmlformats.org/officeDocument/2006/relationships/image" Target="media/image110.wmf"/><Relationship Id="rId253" Type="http://schemas.openxmlformats.org/officeDocument/2006/relationships/oleObject" Target="embeddings/oleObject124.bin"/><Relationship Id="rId274" Type="http://schemas.openxmlformats.org/officeDocument/2006/relationships/image" Target="media/image130.wmf"/><Relationship Id="rId295" Type="http://schemas.openxmlformats.org/officeDocument/2006/relationships/image" Target="media/image140.wmf"/><Relationship Id="rId309" Type="http://schemas.openxmlformats.org/officeDocument/2006/relationships/oleObject" Target="embeddings/oleObject154.bin"/><Relationship Id="rId27" Type="http://schemas.openxmlformats.org/officeDocument/2006/relationships/image" Target="media/image10.wmf"/><Relationship Id="rId48" Type="http://schemas.openxmlformats.org/officeDocument/2006/relationships/oleObject" Target="embeddings/oleObject19.bin"/><Relationship Id="rId69" Type="http://schemas.openxmlformats.org/officeDocument/2006/relationships/image" Target="media/image31.wmf"/><Relationship Id="rId113" Type="http://schemas.openxmlformats.org/officeDocument/2006/relationships/image" Target="media/image52.wmf"/><Relationship Id="rId134" Type="http://schemas.openxmlformats.org/officeDocument/2006/relationships/oleObject" Target="embeddings/oleObject63.bin"/><Relationship Id="rId320" Type="http://schemas.openxmlformats.org/officeDocument/2006/relationships/image" Target="media/image152.wmf"/><Relationship Id="rId80" Type="http://schemas.openxmlformats.org/officeDocument/2006/relationships/oleObject" Target="embeddings/oleObject35.bin"/><Relationship Id="rId155" Type="http://schemas.openxmlformats.org/officeDocument/2006/relationships/image" Target="media/image73.wmf"/><Relationship Id="rId176" Type="http://schemas.openxmlformats.org/officeDocument/2006/relationships/oleObject" Target="embeddings/oleObject84.bin"/><Relationship Id="rId197" Type="http://schemas.openxmlformats.org/officeDocument/2006/relationships/image" Target="media/image94.wmf"/><Relationship Id="rId201" Type="http://schemas.openxmlformats.org/officeDocument/2006/relationships/image" Target="media/image96.wmf"/><Relationship Id="rId222" Type="http://schemas.openxmlformats.org/officeDocument/2006/relationships/oleObject" Target="embeddings/oleObject108.bin"/><Relationship Id="rId243" Type="http://schemas.openxmlformats.org/officeDocument/2006/relationships/oleObject" Target="embeddings/oleObject119.bin"/><Relationship Id="rId264" Type="http://schemas.openxmlformats.org/officeDocument/2006/relationships/image" Target="media/image126.wmf"/><Relationship Id="rId285" Type="http://schemas.openxmlformats.org/officeDocument/2006/relationships/oleObject" Target="embeddings/oleObject141.bin"/><Relationship Id="rId17" Type="http://schemas.openxmlformats.org/officeDocument/2006/relationships/image" Target="media/image6.wmf"/><Relationship Id="rId38" Type="http://schemas.openxmlformats.org/officeDocument/2006/relationships/oleObject" Target="embeddings/oleObject14.bin"/><Relationship Id="rId59" Type="http://schemas.openxmlformats.org/officeDocument/2006/relationships/image" Target="media/image26.wmf"/><Relationship Id="rId103" Type="http://schemas.openxmlformats.org/officeDocument/2006/relationships/image" Target="media/image47.wmf"/><Relationship Id="rId124" Type="http://schemas.openxmlformats.org/officeDocument/2006/relationships/oleObject" Target="embeddings/oleObject58.bin"/><Relationship Id="rId310" Type="http://schemas.openxmlformats.org/officeDocument/2006/relationships/image" Target="media/image147.wmf"/><Relationship Id="rId70" Type="http://schemas.openxmlformats.org/officeDocument/2006/relationships/oleObject" Target="embeddings/oleObject30.bin"/><Relationship Id="rId91" Type="http://schemas.openxmlformats.org/officeDocument/2006/relationships/image" Target="media/image41.wmf"/><Relationship Id="rId145" Type="http://schemas.openxmlformats.org/officeDocument/2006/relationships/image" Target="media/image68.wmf"/><Relationship Id="rId166" Type="http://schemas.openxmlformats.org/officeDocument/2006/relationships/oleObject" Target="embeddings/oleObject79.bin"/><Relationship Id="rId187" Type="http://schemas.openxmlformats.org/officeDocument/2006/relationships/image" Target="media/image89.wmf"/><Relationship Id="rId1" Type="http://schemas.openxmlformats.org/officeDocument/2006/relationships/customXml" Target="../customXml/item1.xml"/><Relationship Id="rId212" Type="http://schemas.openxmlformats.org/officeDocument/2006/relationships/oleObject" Target="embeddings/oleObject103.bin"/><Relationship Id="rId233" Type="http://schemas.openxmlformats.org/officeDocument/2006/relationships/oleObject" Target="embeddings/oleObject114.bin"/><Relationship Id="rId254" Type="http://schemas.openxmlformats.org/officeDocument/2006/relationships/image" Target="media/image121.wmf"/><Relationship Id="rId28" Type="http://schemas.openxmlformats.org/officeDocument/2006/relationships/oleObject" Target="embeddings/oleObject9.bin"/><Relationship Id="rId49" Type="http://schemas.openxmlformats.org/officeDocument/2006/relationships/image" Target="media/image21.wmf"/><Relationship Id="rId114" Type="http://schemas.openxmlformats.org/officeDocument/2006/relationships/oleObject" Target="embeddings/oleObject53.bin"/><Relationship Id="rId275" Type="http://schemas.openxmlformats.org/officeDocument/2006/relationships/oleObject" Target="embeddings/oleObject136.bin"/><Relationship Id="rId296" Type="http://schemas.openxmlformats.org/officeDocument/2006/relationships/oleObject" Target="embeddings/oleObject147.bin"/><Relationship Id="rId300" Type="http://schemas.openxmlformats.org/officeDocument/2006/relationships/oleObject" Target="embeddings/oleObject149.bin"/><Relationship Id="rId60" Type="http://schemas.openxmlformats.org/officeDocument/2006/relationships/oleObject" Target="embeddings/oleObject25.bin"/><Relationship Id="rId81" Type="http://schemas.openxmlformats.org/officeDocument/2006/relationships/image" Target="media/image37.wmf"/><Relationship Id="rId135" Type="http://schemas.openxmlformats.org/officeDocument/2006/relationships/image" Target="media/image63.wmf"/><Relationship Id="rId156" Type="http://schemas.openxmlformats.org/officeDocument/2006/relationships/oleObject" Target="embeddings/oleObject74.bin"/><Relationship Id="rId177" Type="http://schemas.openxmlformats.org/officeDocument/2006/relationships/image" Target="media/image84.wmf"/><Relationship Id="rId198" Type="http://schemas.openxmlformats.org/officeDocument/2006/relationships/oleObject" Target="embeddings/oleObject95.bin"/><Relationship Id="rId321" Type="http://schemas.openxmlformats.org/officeDocument/2006/relationships/oleObject" Target="embeddings/oleObject160.bin"/><Relationship Id="rId202" Type="http://schemas.openxmlformats.org/officeDocument/2006/relationships/oleObject" Target="embeddings/oleObject97.bin"/><Relationship Id="rId223" Type="http://schemas.openxmlformats.org/officeDocument/2006/relationships/image" Target="media/image106.wmf"/><Relationship Id="rId244" Type="http://schemas.openxmlformats.org/officeDocument/2006/relationships/image" Target="media/image116.wmf"/><Relationship Id="rId18" Type="http://schemas.openxmlformats.org/officeDocument/2006/relationships/oleObject" Target="embeddings/oleObject3.bin"/><Relationship Id="rId39" Type="http://schemas.openxmlformats.org/officeDocument/2006/relationships/image" Target="media/image16.wmf"/><Relationship Id="rId265" Type="http://schemas.openxmlformats.org/officeDocument/2006/relationships/oleObject" Target="embeddings/oleObject130.bin"/><Relationship Id="rId286" Type="http://schemas.openxmlformats.org/officeDocument/2006/relationships/image" Target="media/image136.wmf"/><Relationship Id="rId50" Type="http://schemas.openxmlformats.org/officeDocument/2006/relationships/oleObject" Target="embeddings/oleObject20.bin"/><Relationship Id="rId104" Type="http://schemas.openxmlformats.org/officeDocument/2006/relationships/oleObject" Target="embeddings/oleObject48.bin"/><Relationship Id="rId125" Type="http://schemas.openxmlformats.org/officeDocument/2006/relationships/image" Target="media/image58.wmf"/><Relationship Id="rId146" Type="http://schemas.openxmlformats.org/officeDocument/2006/relationships/oleObject" Target="embeddings/oleObject69.bin"/><Relationship Id="rId167" Type="http://schemas.openxmlformats.org/officeDocument/2006/relationships/image" Target="media/image79.wmf"/><Relationship Id="rId188" Type="http://schemas.openxmlformats.org/officeDocument/2006/relationships/oleObject" Target="embeddings/oleObject90.bin"/><Relationship Id="rId311" Type="http://schemas.openxmlformats.org/officeDocument/2006/relationships/oleObject" Target="embeddings/oleObject155.bin"/><Relationship Id="rId71" Type="http://schemas.openxmlformats.org/officeDocument/2006/relationships/image" Target="media/image32.wmf"/><Relationship Id="rId92" Type="http://schemas.openxmlformats.org/officeDocument/2006/relationships/oleObject" Target="embeddings/oleObject42.bin"/><Relationship Id="rId213" Type="http://schemas.openxmlformats.org/officeDocument/2006/relationships/image" Target="media/image101.wmf"/><Relationship Id="rId234" Type="http://schemas.openxmlformats.org/officeDocument/2006/relationships/image" Target="media/image111.wmf"/><Relationship Id="rId2" Type="http://schemas.openxmlformats.org/officeDocument/2006/relationships/numbering" Target="numbering.xml"/><Relationship Id="rId29" Type="http://schemas.openxmlformats.org/officeDocument/2006/relationships/image" Target="media/image11.wmf"/><Relationship Id="rId255" Type="http://schemas.openxmlformats.org/officeDocument/2006/relationships/oleObject" Target="embeddings/oleObject125.bin"/><Relationship Id="rId276" Type="http://schemas.openxmlformats.org/officeDocument/2006/relationships/image" Target="media/image131.wmf"/><Relationship Id="rId297" Type="http://schemas.openxmlformats.org/officeDocument/2006/relationships/image" Target="media/image141.wmf"/><Relationship Id="rId40" Type="http://schemas.openxmlformats.org/officeDocument/2006/relationships/oleObject" Target="embeddings/oleObject15.bin"/><Relationship Id="rId115" Type="http://schemas.openxmlformats.org/officeDocument/2006/relationships/image" Target="media/image53.wmf"/><Relationship Id="rId136" Type="http://schemas.openxmlformats.org/officeDocument/2006/relationships/oleObject" Target="embeddings/oleObject64.bin"/><Relationship Id="rId157" Type="http://schemas.openxmlformats.org/officeDocument/2006/relationships/image" Target="media/image74.wmf"/><Relationship Id="rId178" Type="http://schemas.openxmlformats.org/officeDocument/2006/relationships/oleObject" Target="embeddings/oleObject85.bin"/><Relationship Id="rId301" Type="http://schemas.openxmlformats.org/officeDocument/2006/relationships/image" Target="media/image143.wmf"/><Relationship Id="rId322" Type="http://schemas.openxmlformats.org/officeDocument/2006/relationships/footer" Target="footer2.xml"/><Relationship Id="rId61" Type="http://schemas.openxmlformats.org/officeDocument/2006/relationships/image" Target="media/image27.wmf"/><Relationship Id="rId82" Type="http://schemas.openxmlformats.org/officeDocument/2006/relationships/oleObject" Target="embeddings/oleObject36.bin"/><Relationship Id="rId199" Type="http://schemas.openxmlformats.org/officeDocument/2006/relationships/image" Target="media/image95.wmf"/><Relationship Id="rId203" Type="http://schemas.openxmlformats.org/officeDocument/2006/relationships/oleObject" Target="embeddings/oleObject98.bin"/><Relationship Id="rId19" Type="http://schemas.openxmlformats.org/officeDocument/2006/relationships/oleObject" Target="embeddings/oleObject4.bin"/><Relationship Id="rId224" Type="http://schemas.openxmlformats.org/officeDocument/2006/relationships/oleObject" Target="embeddings/oleObject109.bin"/><Relationship Id="rId245" Type="http://schemas.openxmlformats.org/officeDocument/2006/relationships/oleObject" Target="embeddings/oleObject120.bin"/><Relationship Id="rId266" Type="http://schemas.openxmlformats.org/officeDocument/2006/relationships/oleObject" Target="embeddings/oleObject131.bin"/><Relationship Id="rId287" Type="http://schemas.openxmlformats.org/officeDocument/2006/relationships/oleObject" Target="embeddings/oleObject142.bin"/><Relationship Id="rId30" Type="http://schemas.openxmlformats.org/officeDocument/2006/relationships/oleObject" Target="embeddings/oleObject10.bin"/><Relationship Id="rId105" Type="http://schemas.openxmlformats.org/officeDocument/2006/relationships/image" Target="media/image48.wmf"/><Relationship Id="rId126" Type="http://schemas.openxmlformats.org/officeDocument/2006/relationships/oleObject" Target="embeddings/oleObject59.bin"/><Relationship Id="rId147" Type="http://schemas.openxmlformats.org/officeDocument/2006/relationships/image" Target="media/image69.wmf"/><Relationship Id="rId168" Type="http://schemas.openxmlformats.org/officeDocument/2006/relationships/oleObject" Target="embeddings/oleObject80.bin"/><Relationship Id="rId312" Type="http://schemas.openxmlformats.org/officeDocument/2006/relationships/image" Target="media/image148.wmf"/><Relationship Id="rId51" Type="http://schemas.openxmlformats.org/officeDocument/2006/relationships/image" Target="media/image22.wmf"/><Relationship Id="rId72" Type="http://schemas.openxmlformats.org/officeDocument/2006/relationships/oleObject" Target="embeddings/oleObject31.bin"/><Relationship Id="rId93" Type="http://schemas.openxmlformats.org/officeDocument/2006/relationships/image" Target="media/image42.wmf"/><Relationship Id="rId189" Type="http://schemas.openxmlformats.org/officeDocument/2006/relationships/image" Target="media/image90.wmf"/><Relationship Id="rId3" Type="http://schemas.openxmlformats.org/officeDocument/2006/relationships/styles" Target="styles.xml"/><Relationship Id="rId214" Type="http://schemas.openxmlformats.org/officeDocument/2006/relationships/oleObject" Target="embeddings/oleObject104.bin"/><Relationship Id="rId235" Type="http://schemas.openxmlformats.org/officeDocument/2006/relationships/oleObject" Target="embeddings/oleObject115.bin"/><Relationship Id="rId256" Type="http://schemas.openxmlformats.org/officeDocument/2006/relationships/image" Target="media/image122.wmf"/><Relationship Id="rId277" Type="http://schemas.openxmlformats.org/officeDocument/2006/relationships/oleObject" Target="embeddings/oleObject137.bin"/><Relationship Id="rId298" Type="http://schemas.openxmlformats.org/officeDocument/2006/relationships/oleObject" Target="embeddings/oleObject148.bin"/><Relationship Id="rId116" Type="http://schemas.openxmlformats.org/officeDocument/2006/relationships/oleObject" Target="embeddings/oleObject54.bin"/><Relationship Id="rId137" Type="http://schemas.openxmlformats.org/officeDocument/2006/relationships/image" Target="media/image64.wmf"/><Relationship Id="rId158" Type="http://schemas.openxmlformats.org/officeDocument/2006/relationships/oleObject" Target="embeddings/oleObject75.bin"/><Relationship Id="rId302" Type="http://schemas.openxmlformats.org/officeDocument/2006/relationships/oleObject" Target="embeddings/oleObject150.bin"/><Relationship Id="rId323" Type="http://schemas.openxmlformats.org/officeDocument/2006/relationships/hyperlink" Target="http://zakon4.rada.gov.ua/laws/show/z0417-96" TargetMode="External"/><Relationship Id="rId20" Type="http://schemas.openxmlformats.org/officeDocument/2006/relationships/oleObject" Target="embeddings/oleObject5.bin"/><Relationship Id="rId41" Type="http://schemas.openxmlformats.org/officeDocument/2006/relationships/image" Target="media/image17.wmf"/><Relationship Id="rId62" Type="http://schemas.openxmlformats.org/officeDocument/2006/relationships/oleObject" Target="embeddings/oleObject26.bin"/><Relationship Id="rId83" Type="http://schemas.openxmlformats.org/officeDocument/2006/relationships/oleObject" Target="embeddings/oleObject37.bin"/><Relationship Id="rId179" Type="http://schemas.openxmlformats.org/officeDocument/2006/relationships/image" Target="media/image85.wmf"/><Relationship Id="rId190" Type="http://schemas.openxmlformats.org/officeDocument/2006/relationships/oleObject" Target="embeddings/oleObject91.bin"/><Relationship Id="rId204" Type="http://schemas.openxmlformats.org/officeDocument/2006/relationships/image" Target="media/image97.wmf"/><Relationship Id="rId225" Type="http://schemas.openxmlformats.org/officeDocument/2006/relationships/image" Target="media/image107.wmf"/><Relationship Id="rId246" Type="http://schemas.openxmlformats.org/officeDocument/2006/relationships/image" Target="media/image117.wmf"/><Relationship Id="rId267" Type="http://schemas.openxmlformats.org/officeDocument/2006/relationships/image" Target="media/image127.wmf"/><Relationship Id="rId288" Type="http://schemas.openxmlformats.org/officeDocument/2006/relationships/image" Target="media/image137.wmf"/><Relationship Id="rId106" Type="http://schemas.openxmlformats.org/officeDocument/2006/relationships/oleObject" Target="embeddings/oleObject49.bin"/><Relationship Id="rId127" Type="http://schemas.openxmlformats.org/officeDocument/2006/relationships/image" Target="media/image59.wmf"/><Relationship Id="rId313" Type="http://schemas.openxmlformats.org/officeDocument/2006/relationships/oleObject" Target="embeddings/oleObject156.bin"/><Relationship Id="rId10" Type="http://schemas.openxmlformats.org/officeDocument/2006/relationships/image" Target="media/image2.png"/><Relationship Id="rId31" Type="http://schemas.openxmlformats.org/officeDocument/2006/relationships/image" Target="media/image12.wmf"/><Relationship Id="rId52" Type="http://schemas.openxmlformats.org/officeDocument/2006/relationships/oleObject" Target="embeddings/oleObject21.bin"/><Relationship Id="rId73" Type="http://schemas.openxmlformats.org/officeDocument/2006/relationships/image" Target="media/image33.wmf"/><Relationship Id="rId94" Type="http://schemas.openxmlformats.org/officeDocument/2006/relationships/oleObject" Target="embeddings/oleObject43.bin"/><Relationship Id="rId148" Type="http://schemas.openxmlformats.org/officeDocument/2006/relationships/oleObject" Target="embeddings/oleObject70.bin"/><Relationship Id="rId169" Type="http://schemas.openxmlformats.org/officeDocument/2006/relationships/image" Target="media/image80.wmf"/><Relationship Id="rId4" Type="http://schemas.microsoft.com/office/2007/relationships/stylesWithEffects" Target="stylesWithEffects.xml"/><Relationship Id="rId180" Type="http://schemas.openxmlformats.org/officeDocument/2006/relationships/oleObject" Target="embeddings/oleObject86.bin"/><Relationship Id="rId215" Type="http://schemas.openxmlformats.org/officeDocument/2006/relationships/image" Target="media/image102.wmf"/><Relationship Id="rId236" Type="http://schemas.openxmlformats.org/officeDocument/2006/relationships/image" Target="media/image112.wmf"/><Relationship Id="rId257" Type="http://schemas.openxmlformats.org/officeDocument/2006/relationships/oleObject" Target="embeddings/oleObject126.bin"/><Relationship Id="rId278" Type="http://schemas.openxmlformats.org/officeDocument/2006/relationships/image" Target="media/image132.wmf"/><Relationship Id="rId303" Type="http://schemas.openxmlformats.org/officeDocument/2006/relationships/oleObject" Target="embeddings/oleObject151.bin"/><Relationship Id="rId42" Type="http://schemas.openxmlformats.org/officeDocument/2006/relationships/oleObject" Target="embeddings/oleObject16.bin"/><Relationship Id="rId84" Type="http://schemas.openxmlformats.org/officeDocument/2006/relationships/image" Target="media/image38.wmf"/><Relationship Id="rId138" Type="http://schemas.openxmlformats.org/officeDocument/2006/relationships/oleObject" Target="embeddings/oleObject65.bin"/><Relationship Id="rId191" Type="http://schemas.openxmlformats.org/officeDocument/2006/relationships/image" Target="media/image91.wmf"/><Relationship Id="rId205" Type="http://schemas.openxmlformats.org/officeDocument/2006/relationships/oleObject" Target="embeddings/oleObject99.bin"/><Relationship Id="rId247" Type="http://schemas.openxmlformats.org/officeDocument/2006/relationships/oleObject" Target="embeddings/oleObject121.bin"/><Relationship Id="rId107" Type="http://schemas.openxmlformats.org/officeDocument/2006/relationships/image" Target="media/image49.wmf"/><Relationship Id="rId289" Type="http://schemas.openxmlformats.org/officeDocument/2006/relationships/oleObject" Target="embeddings/oleObject143.bin"/><Relationship Id="rId11" Type="http://schemas.openxmlformats.org/officeDocument/2006/relationships/footer" Target="footer1.xml"/><Relationship Id="rId53" Type="http://schemas.openxmlformats.org/officeDocument/2006/relationships/image" Target="media/image23.wmf"/><Relationship Id="rId149" Type="http://schemas.openxmlformats.org/officeDocument/2006/relationships/image" Target="media/image70.wmf"/><Relationship Id="rId314" Type="http://schemas.openxmlformats.org/officeDocument/2006/relationships/image" Target="media/image149.wmf"/><Relationship Id="rId95" Type="http://schemas.openxmlformats.org/officeDocument/2006/relationships/image" Target="media/image43.wmf"/><Relationship Id="rId160" Type="http://schemas.openxmlformats.org/officeDocument/2006/relationships/oleObject" Target="embeddings/oleObject76.bin"/><Relationship Id="rId216" Type="http://schemas.openxmlformats.org/officeDocument/2006/relationships/oleObject" Target="embeddings/oleObject105.bin"/><Relationship Id="rId258" Type="http://schemas.openxmlformats.org/officeDocument/2006/relationships/image" Target="media/image123.wmf"/><Relationship Id="rId22" Type="http://schemas.openxmlformats.org/officeDocument/2006/relationships/oleObject" Target="embeddings/oleObject6.bin"/><Relationship Id="rId64" Type="http://schemas.openxmlformats.org/officeDocument/2006/relationships/oleObject" Target="embeddings/oleObject27.bin"/><Relationship Id="rId118" Type="http://schemas.openxmlformats.org/officeDocument/2006/relationships/oleObject" Target="embeddings/oleObject55.bin"/><Relationship Id="rId325" Type="http://schemas.openxmlformats.org/officeDocument/2006/relationships/theme" Target="theme/theme1.xml"/><Relationship Id="rId171" Type="http://schemas.openxmlformats.org/officeDocument/2006/relationships/image" Target="media/image81.wmf"/><Relationship Id="rId227" Type="http://schemas.openxmlformats.org/officeDocument/2006/relationships/oleObject" Target="embeddings/oleObject111.bin"/><Relationship Id="rId269" Type="http://schemas.openxmlformats.org/officeDocument/2006/relationships/oleObject" Target="embeddings/oleObject133.bin"/><Relationship Id="rId33" Type="http://schemas.openxmlformats.org/officeDocument/2006/relationships/image" Target="media/image13.wmf"/><Relationship Id="rId129" Type="http://schemas.openxmlformats.org/officeDocument/2006/relationships/image" Target="media/image60.wmf"/><Relationship Id="rId280" Type="http://schemas.openxmlformats.org/officeDocument/2006/relationships/image" Target="media/image133.wmf"/><Relationship Id="rId75" Type="http://schemas.openxmlformats.org/officeDocument/2006/relationships/image" Target="media/image34.wmf"/><Relationship Id="rId140" Type="http://schemas.openxmlformats.org/officeDocument/2006/relationships/oleObject" Target="embeddings/oleObject66.bin"/><Relationship Id="rId182" Type="http://schemas.openxmlformats.org/officeDocument/2006/relationships/oleObject" Target="embeddings/oleObject87.bin"/><Relationship Id="rId6" Type="http://schemas.openxmlformats.org/officeDocument/2006/relationships/webSettings" Target="webSettings.xml"/><Relationship Id="rId238" Type="http://schemas.openxmlformats.org/officeDocument/2006/relationships/image" Target="media/image113.wmf"/><Relationship Id="rId291" Type="http://schemas.openxmlformats.org/officeDocument/2006/relationships/image" Target="media/image138.wmf"/><Relationship Id="rId305" Type="http://schemas.openxmlformats.org/officeDocument/2006/relationships/oleObject" Target="embeddings/oleObject152.bin"/><Relationship Id="rId44" Type="http://schemas.openxmlformats.org/officeDocument/2006/relationships/oleObject" Target="embeddings/oleObject17.bin"/><Relationship Id="rId86" Type="http://schemas.openxmlformats.org/officeDocument/2006/relationships/image" Target="media/image39.wmf"/><Relationship Id="rId151" Type="http://schemas.openxmlformats.org/officeDocument/2006/relationships/image" Target="media/image71.wmf"/><Relationship Id="rId193" Type="http://schemas.openxmlformats.org/officeDocument/2006/relationships/image" Target="media/image92.wmf"/><Relationship Id="rId207" Type="http://schemas.openxmlformats.org/officeDocument/2006/relationships/oleObject" Target="embeddings/oleObject100.bin"/><Relationship Id="rId249" Type="http://schemas.openxmlformats.org/officeDocument/2006/relationships/oleObject" Target="embeddings/oleObject122.bin"/><Relationship Id="rId13" Type="http://schemas.openxmlformats.org/officeDocument/2006/relationships/image" Target="media/image4.wmf"/><Relationship Id="rId109" Type="http://schemas.openxmlformats.org/officeDocument/2006/relationships/image" Target="media/image50.wmf"/><Relationship Id="rId260" Type="http://schemas.openxmlformats.org/officeDocument/2006/relationships/image" Target="media/image124.wmf"/><Relationship Id="rId316" Type="http://schemas.openxmlformats.org/officeDocument/2006/relationships/image" Target="media/image150.wmf"/><Relationship Id="rId55" Type="http://schemas.openxmlformats.org/officeDocument/2006/relationships/image" Target="media/image24.wmf"/><Relationship Id="rId97" Type="http://schemas.openxmlformats.org/officeDocument/2006/relationships/image" Target="media/image44.wmf"/><Relationship Id="rId120" Type="http://schemas.openxmlformats.org/officeDocument/2006/relationships/oleObject" Target="embeddings/oleObject5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53157B-C5A3-4CA4-AEDB-AF1C2A02A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568</TotalTime>
  <Pages>128</Pages>
  <Words>40667</Words>
  <Characters>231802</Characters>
  <Application>Microsoft Office Word</Application>
  <DocSecurity>0</DocSecurity>
  <Lines>1931</Lines>
  <Paragraphs>543</Paragraphs>
  <ScaleCrop>false</ScaleCrop>
  <HeadingPairs>
    <vt:vector size="6" baseType="variant">
      <vt:variant>
        <vt:lpstr>Название</vt:lpstr>
      </vt:variant>
      <vt:variant>
        <vt:i4>1</vt:i4>
      </vt:variant>
      <vt:variant>
        <vt:lpstr>Назва</vt:lpstr>
      </vt:variant>
      <vt:variant>
        <vt:i4>1</vt:i4>
      </vt:variant>
      <vt:variant>
        <vt:lpstr>Title</vt:lpstr>
      </vt:variant>
      <vt:variant>
        <vt:i4>1</vt:i4>
      </vt:variant>
    </vt:vector>
  </HeadingPairs>
  <TitlesOfParts>
    <vt:vector size="3" baseType="lpstr">
      <vt:lpstr/>
      <vt:lpstr/>
      <vt:lpstr/>
    </vt:vector>
  </TitlesOfParts>
  <Company>*</Company>
  <LinksUpToDate>false</LinksUpToDate>
  <CharactersWithSpaces>271926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Заїка Таїсія М.</cp:lastModifiedBy>
  <cp:revision>24</cp:revision>
  <cp:lastPrinted>2017-08-14T12:16:00Z</cp:lastPrinted>
  <dcterms:created xsi:type="dcterms:W3CDTF">2017-08-09T12:02:00Z</dcterms:created>
  <dcterms:modified xsi:type="dcterms:W3CDTF">2017-08-14T12:16:00Z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