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3E7C45" w:rsidRPr="00CE0A8E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="0050199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 w:rsidR="00CE0A8E"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 w:rsidR="00CE0A8E"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50199B">
        <w:rPr>
          <w:rFonts w:ascii="Times New Roman" w:hAnsi="Times New Roman"/>
          <w:sz w:val="24"/>
          <w:szCs w:val="24"/>
          <w:lang w:val="uk-UA"/>
        </w:rPr>
        <w:t>4</w:t>
      </w:r>
      <w:r w:rsidR="003E7C45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року до Агентства надійшло </w:t>
      </w:r>
      <w:r w:rsidR="0050199B">
        <w:rPr>
          <w:rFonts w:ascii="Times New Roman" w:hAnsi="Times New Roman"/>
          <w:sz w:val="24"/>
          <w:szCs w:val="24"/>
          <w:lang w:val="uk-UA"/>
        </w:rPr>
        <w:t>9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громадян, із них: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50199B">
        <w:rPr>
          <w:rFonts w:ascii="Times New Roman" w:hAnsi="Times New Roman"/>
          <w:sz w:val="24"/>
          <w:szCs w:val="24"/>
          <w:lang w:val="uk-UA"/>
        </w:rPr>
        <w:t>4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органів влади та Кабінету Міністрів України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5</w:t>
      </w:r>
    </w:p>
    <w:p w:rsidR="00E44120" w:rsidRPr="00CE0A8E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пропозицій –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6449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6E6449">
        <w:rPr>
          <w:rFonts w:ascii="Times New Roman" w:hAnsi="Times New Roman"/>
          <w:sz w:val="24"/>
          <w:szCs w:val="24"/>
          <w:lang w:val="uk-UA"/>
        </w:rPr>
        <w:t>6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6E6449">
        <w:rPr>
          <w:rFonts w:ascii="Times New Roman" w:hAnsi="Times New Roman"/>
          <w:sz w:val="24"/>
          <w:szCs w:val="24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886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120" w:rsidRPr="00CE0A8E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Найбільша кількість звернень, а саме </w:t>
      </w:r>
      <w:r w:rsidR="006E6449">
        <w:rPr>
          <w:rFonts w:ascii="Times New Roman" w:hAnsi="Times New Roman"/>
          <w:sz w:val="24"/>
          <w:szCs w:val="24"/>
          <w:lang w:val="uk-UA"/>
        </w:rPr>
        <w:t>7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, стосувалась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 xml:space="preserve">питань зменшення споживання 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паливно-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енергетичних ресурсів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 xml:space="preserve"> та можливості їх заміщення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291B3B" w:rsidRPr="00CE0A8E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Ще </w:t>
      </w:r>
      <w:r w:rsidR="006E64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стосувал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ось </w:t>
      </w:r>
      <w:r w:rsidR="00EF165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діяльності органів влади</w:t>
      </w:r>
      <w:bookmarkStart w:id="0" w:name="_GoBack"/>
      <w:bookmarkEnd w:id="0"/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Скарг щодо неналежного розгляду звернень </w:t>
      </w:r>
      <w:r w:rsidR="00CE0A8E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звітного періоду 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Агентства не надходило.</w:t>
      </w:r>
    </w:p>
    <w:p w:rsidR="00482100" w:rsidRPr="00CE0A8E" w:rsidRDefault="00482100" w:rsidP="00886B84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82100" w:rsidRPr="00CE0A8E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291B3B"/>
    <w:rsid w:val="003E7C45"/>
    <w:rsid w:val="00482100"/>
    <w:rsid w:val="004D6589"/>
    <w:rsid w:val="0050199B"/>
    <w:rsid w:val="006E6449"/>
    <w:rsid w:val="00886B84"/>
    <w:rsid w:val="00924F5F"/>
    <w:rsid w:val="009E3D72"/>
    <w:rsid w:val="00CE0A8E"/>
    <w:rsid w:val="00E44120"/>
    <w:rsid w:val="00E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2</cp:revision>
  <dcterms:created xsi:type="dcterms:W3CDTF">2024-06-27T13:41:00Z</dcterms:created>
  <dcterms:modified xsi:type="dcterms:W3CDTF">2024-06-27T13:41:00Z</dcterms:modified>
</cp:coreProperties>
</file>