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52" w:rsidRPr="00863752" w:rsidRDefault="00A111CC" w:rsidP="00A111CC">
      <w:pPr>
        <w:pStyle w:val="rvps7"/>
        <w:shd w:val="clear" w:color="auto" w:fill="FFFFFF" w:themeFill="background1"/>
        <w:spacing w:before="0" w:beforeAutospacing="0" w:after="0" w:afterAutospacing="0"/>
        <w:ind w:left="450" w:right="450"/>
        <w:jc w:val="right"/>
        <w:rPr>
          <w:b/>
          <w:bCs/>
          <w:sz w:val="28"/>
          <w:szCs w:val="28"/>
          <w:lang w:val="uk-UA"/>
        </w:rPr>
      </w:pPr>
      <w:r w:rsidRPr="00863752">
        <w:rPr>
          <w:b/>
          <w:bCs/>
          <w:color w:val="000000" w:themeColor="text1"/>
          <w:sz w:val="28"/>
          <w:szCs w:val="28"/>
          <w:lang w:val="uk-UA"/>
        </w:rPr>
        <w:t xml:space="preserve">Додаток </w:t>
      </w:r>
      <w:r w:rsidRPr="00863752">
        <w:rPr>
          <w:b/>
          <w:bCs/>
          <w:sz w:val="28"/>
          <w:szCs w:val="28"/>
          <w:lang w:val="uk-UA"/>
        </w:rPr>
        <w:t>2</w:t>
      </w:r>
    </w:p>
    <w:p w:rsidR="00A111CC" w:rsidRPr="00863752" w:rsidRDefault="00A111CC" w:rsidP="00A111CC">
      <w:pPr>
        <w:pStyle w:val="rvps7"/>
        <w:shd w:val="clear" w:color="auto" w:fill="FFFFFF" w:themeFill="background1"/>
        <w:spacing w:before="0" w:beforeAutospacing="0" w:after="0" w:afterAutospacing="0"/>
        <w:ind w:left="450" w:right="450"/>
        <w:jc w:val="right"/>
        <w:rPr>
          <w:b/>
          <w:bCs/>
          <w:color w:val="000000" w:themeColor="text1"/>
          <w:sz w:val="28"/>
          <w:szCs w:val="28"/>
          <w:lang w:val="uk-UA"/>
        </w:rPr>
      </w:pPr>
      <w:r w:rsidRPr="00863752">
        <w:rPr>
          <w:b/>
          <w:bCs/>
          <w:color w:val="000000" w:themeColor="text1"/>
          <w:sz w:val="28"/>
          <w:szCs w:val="28"/>
          <w:lang w:val="uk-UA"/>
        </w:rPr>
        <w:t>до Технічного регламенту</w:t>
      </w:r>
    </w:p>
    <w:p w:rsidR="00863752" w:rsidRPr="00863752" w:rsidRDefault="00863752" w:rsidP="00863752">
      <w:pPr>
        <w:shd w:val="clear" w:color="auto" w:fill="FFFFFF"/>
        <w:ind w:left="450" w:right="450"/>
        <w:jc w:val="center"/>
        <w:textAlignment w:val="baseline"/>
        <w:rPr>
          <w:b/>
          <w:bCs/>
          <w:sz w:val="28"/>
          <w:szCs w:val="28"/>
          <w:lang w:val="uk-UA"/>
        </w:rPr>
      </w:pPr>
    </w:p>
    <w:p w:rsidR="00863752" w:rsidRPr="00863752" w:rsidRDefault="00863752" w:rsidP="00863752">
      <w:pPr>
        <w:shd w:val="clear" w:color="auto" w:fill="FFFFFF"/>
        <w:ind w:left="450" w:right="450"/>
        <w:jc w:val="center"/>
        <w:textAlignment w:val="baseline"/>
        <w:rPr>
          <w:sz w:val="28"/>
          <w:szCs w:val="28"/>
          <w:lang w:val="ru-RU"/>
        </w:rPr>
      </w:pPr>
      <w:r w:rsidRPr="00863752">
        <w:rPr>
          <w:b/>
          <w:bCs/>
          <w:sz w:val="28"/>
          <w:szCs w:val="28"/>
          <w:lang w:val="uk-UA"/>
        </w:rPr>
        <w:t>ВИМОГИ</w:t>
      </w:r>
      <w:r w:rsidRPr="00863752">
        <w:rPr>
          <w:sz w:val="28"/>
          <w:szCs w:val="28"/>
          <w:lang w:val="ru-RU"/>
        </w:rPr>
        <w:t> </w:t>
      </w:r>
    </w:p>
    <w:p w:rsidR="00863752" w:rsidRPr="00863752" w:rsidRDefault="00863752" w:rsidP="00863752">
      <w:pPr>
        <w:shd w:val="clear" w:color="auto" w:fill="FFFFFF"/>
        <w:ind w:left="450" w:right="450"/>
        <w:jc w:val="center"/>
        <w:textAlignment w:val="baseline"/>
        <w:rPr>
          <w:sz w:val="28"/>
          <w:szCs w:val="28"/>
          <w:lang w:val="ru-RU"/>
        </w:rPr>
      </w:pPr>
      <w:r w:rsidRPr="00863752">
        <w:rPr>
          <w:b/>
          <w:bCs/>
          <w:sz w:val="28"/>
          <w:szCs w:val="28"/>
          <w:lang w:val="uk-UA"/>
        </w:rPr>
        <w:t>щодо характеристик альтернативного моторного палива </w:t>
      </w:r>
      <w:r w:rsidRPr="00863752">
        <w:rPr>
          <w:sz w:val="28"/>
          <w:szCs w:val="28"/>
          <w:lang w:val="ru-RU"/>
        </w:rPr>
        <w:t> </w:t>
      </w:r>
    </w:p>
    <w:p w:rsidR="00863752" w:rsidRPr="00863752" w:rsidRDefault="00863752" w:rsidP="00863752">
      <w:pPr>
        <w:shd w:val="clear" w:color="auto" w:fill="FFFFFF"/>
        <w:ind w:left="450" w:right="450"/>
        <w:jc w:val="center"/>
        <w:textAlignment w:val="baseline"/>
        <w:rPr>
          <w:sz w:val="28"/>
          <w:szCs w:val="28"/>
          <w:lang w:val="ru-RU"/>
        </w:rPr>
      </w:pPr>
      <w:r w:rsidRPr="00863752">
        <w:rPr>
          <w:b/>
          <w:bCs/>
          <w:sz w:val="28"/>
          <w:szCs w:val="28"/>
          <w:lang w:val="uk-UA"/>
        </w:rPr>
        <w:t>(бензинового типу)</w:t>
      </w:r>
      <w:r w:rsidRPr="00863752">
        <w:rPr>
          <w:sz w:val="28"/>
          <w:szCs w:val="28"/>
          <w:lang w:val="ru-RU"/>
        </w:rPr>
        <w:t> </w:t>
      </w:r>
    </w:p>
    <w:p w:rsidR="00863752" w:rsidRPr="00863752" w:rsidRDefault="00863752" w:rsidP="00863752">
      <w:pPr>
        <w:shd w:val="clear" w:color="auto" w:fill="FFFFFF"/>
        <w:ind w:left="450" w:right="450"/>
        <w:jc w:val="center"/>
        <w:textAlignment w:val="baseline"/>
        <w:rPr>
          <w:sz w:val="28"/>
          <w:szCs w:val="28"/>
          <w:lang w:val="ru-RU"/>
        </w:rPr>
      </w:pPr>
      <w:r w:rsidRPr="00863752">
        <w:rPr>
          <w:color w:val="000000"/>
          <w:sz w:val="28"/>
          <w:szCs w:val="28"/>
          <w:lang w:val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1693"/>
        <w:gridCol w:w="1893"/>
        <w:gridCol w:w="1807"/>
        <w:gridCol w:w="1865"/>
      </w:tblGrid>
      <w:tr w:rsidR="00C24955" w:rsidRPr="00C24955" w:rsidTr="00C24955">
        <w:trPr>
          <w:trHeight w:val="30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Назва показника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Одиниця виміру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Євро 3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Євро 4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Євро 5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C24955" w:rsidRPr="00C24955" w:rsidTr="00C24955">
        <w:trPr>
          <w:trHeight w:val="30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Вміст сірки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мг/кг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не більше 150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не більше 50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не більше 10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C24955" w:rsidRPr="00C24955" w:rsidTr="00C24955">
        <w:trPr>
          <w:trHeight w:val="30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Об’ємна частка бензолу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% об’ємних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не більше 1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не більше 1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не більше 1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C24955" w:rsidRPr="00C24955" w:rsidTr="00C24955">
        <w:trPr>
          <w:trHeight w:val="30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Концентрація свинцю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мг/дм³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не більше 5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не більше 5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не більше 5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C24955" w:rsidRPr="00C24955" w:rsidTr="00C24955">
        <w:trPr>
          <w:trHeight w:val="30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Об’ємна частка ароматичних вуглеводнів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% об’ємних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не більше 42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не більше 35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не більше 35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C24955" w:rsidRPr="00C24955" w:rsidTr="00C24955">
        <w:trPr>
          <w:trHeight w:val="30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Об’ємна частка </w:t>
            </w:r>
            <w:proofErr w:type="spellStart"/>
            <w:r w:rsidRPr="00C24955">
              <w:rPr>
                <w:color w:val="000000"/>
                <w:sz w:val="28"/>
                <w:szCs w:val="28"/>
                <w:lang w:val="uk-UA"/>
              </w:rPr>
              <w:t>олефінових</w:t>
            </w:r>
            <w:proofErr w:type="spellEnd"/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 вуглеводнів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% об’ємних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не більше 18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не більше 18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не більше 18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C24955" w:rsidRPr="00C24955" w:rsidTr="00C24955">
        <w:trPr>
          <w:trHeight w:val="30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Октанове число за дослідним методом (RON)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7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C24955" w:rsidRPr="00C24955" w:rsidTr="00C24955">
        <w:trPr>
          <w:trHeight w:val="30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палив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марки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>А-80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одиниць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80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80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-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C24955" w:rsidRPr="00C24955" w:rsidTr="00C24955">
        <w:trPr>
          <w:trHeight w:val="30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палив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марки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>А-92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одиниць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92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92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92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C24955" w:rsidRPr="00C24955" w:rsidTr="00C24955">
        <w:trPr>
          <w:trHeight w:val="30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палив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марки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>А-95 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одиниць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95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95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95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C24955" w:rsidRPr="00C24955" w:rsidTr="00C24955">
        <w:trPr>
          <w:trHeight w:val="30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палив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марки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>А-98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одиниць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98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98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98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C24955" w:rsidRPr="00C24955" w:rsidTr="00C24955">
        <w:trPr>
          <w:trHeight w:val="30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Октанове число за моторним методом (MON)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7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C24955" w:rsidRPr="00C24955" w:rsidTr="00C24955">
        <w:trPr>
          <w:trHeight w:val="30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палив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марки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>А-80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одиниць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76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76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-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C24955" w:rsidRPr="00C24955" w:rsidTr="00C24955">
        <w:trPr>
          <w:trHeight w:val="30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палив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марки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>А-92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одиниць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82,5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82,5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82,5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C24955" w:rsidRPr="00C24955" w:rsidTr="00C24955">
        <w:trPr>
          <w:trHeight w:val="30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палив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марки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>А-95 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одиниць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</w:rPr>
              <w:t>85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</w:rPr>
              <w:t>85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</w:rPr>
              <w:t>85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C24955" w:rsidRPr="00C24955" w:rsidTr="00C24955">
        <w:trPr>
          <w:trHeight w:val="30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палив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марки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>А-98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одиниць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</w:rPr>
              <w:t>88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</w:rPr>
              <w:t>88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</w:rPr>
              <w:t>88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C24955" w:rsidRPr="00C24955" w:rsidTr="00C24955">
        <w:trPr>
          <w:trHeight w:val="30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Тиск насиченої пари (літній 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lastRenderedPageBreak/>
              <w:t>період)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lastRenderedPageBreak/>
              <w:t>кПа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в межах 45-80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в межах 45-80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в межах 45-80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C24955" w:rsidRPr="00C24955" w:rsidTr="00C24955">
        <w:trPr>
          <w:trHeight w:val="30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lastRenderedPageBreak/>
              <w:t>Тиск насиченої пари (зимовий період)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кПа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в межах 60-100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в межах 60-100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в межах 60-100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C24955" w:rsidRPr="00C24955" w:rsidTr="00C24955">
        <w:trPr>
          <w:trHeight w:val="30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Тиск насиченої пари (перехідний період)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кПа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в межах 50-90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в межах 50-90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в межах 50-90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C24955" w:rsidRPr="00C24955" w:rsidTr="00C24955">
        <w:trPr>
          <w:trHeight w:val="30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Об’ємна частка </w:t>
            </w:r>
            <w:proofErr w:type="spellStart"/>
            <w:r w:rsidRPr="00C24955">
              <w:rPr>
                <w:color w:val="000000"/>
                <w:sz w:val="28"/>
                <w:szCs w:val="28"/>
                <w:lang w:val="uk-UA"/>
              </w:rPr>
              <w:t>біоетанолу</w:t>
            </w:r>
            <w:proofErr w:type="spellEnd"/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 для бензинів Е20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% об’ємних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B551A8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понад </w:t>
            </w:r>
            <w:r w:rsidR="00B551A8">
              <w:rPr>
                <w:color w:val="000000"/>
                <w:sz w:val="28"/>
                <w:szCs w:val="28"/>
                <w:lang w:val="uk-UA"/>
              </w:rPr>
              <w:t>10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 до </w:t>
            </w:r>
            <w:r w:rsidR="00B551A8">
              <w:rPr>
                <w:color w:val="000000"/>
                <w:sz w:val="28"/>
                <w:szCs w:val="28"/>
                <w:lang w:val="uk-UA"/>
              </w:rPr>
              <w:t>2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>0 включно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B551A8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понад </w:t>
            </w:r>
            <w:r w:rsidR="00B551A8">
              <w:rPr>
                <w:color w:val="000000"/>
                <w:sz w:val="28"/>
                <w:szCs w:val="28"/>
                <w:lang w:val="uk-UA"/>
              </w:rPr>
              <w:t>10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 до </w:t>
            </w:r>
            <w:r w:rsidR="00B551A8">
              <w:rPr>
                <w:color w:val="000000"/>
                <w:sz w:val="28"/>
                <w:szCs w:val="28"/>
                <w:lang w:val="uk-UA"/>
              </w:rPr>
              <w:t>2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>0 включно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B551A8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понад </w:t>
            </w:r>
            <w:r w:rsidR="00B551A8">
              <w:rPr>
                <w:color w:val="000000"/>
                <w:sz w:val="28"/>
                <w:szCs w:val="28"/>
                <w:lang w:val="uk-UA"/>
              </w:rPr>
              <w:t>10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 до </w:t>
            </w:r>
            <w:r w:rsidR="00B551A8">
              <w:rPr>
                <w:color w:val="000000"/>
                <w:sz w:val="28"/>
                <w:szCs w:val="28"/>
                <w:lang w:val="uk-UA"/>
              </w:rPr>
              <w:t>2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>0 включно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C24955" w:rsidRPr="00C24955" w:rsidTr="00C24955">
        <w:trPr>
          <w:trHeight w:val="30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Об’ємна частка </w:t>
            </w:r>
            <w:proofErr w:type="spellStart"/>
            <w:r w:rsidRPr="00C24955">
              <w:rPr>
                <w:color w:val="000000"/>
                <w:sz w:val="28"/>
                <w:szCs w:val="28"/>
                <w:lang w:val="uk-UA"/>
              </w:rPr>
              <w:t>біоетанолу</w:t>
            </w:r>
            <w:proofErr w:type="spellEnd"/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 для бензинів Е30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% об’ємних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B551A8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понад </w:t>
            </w:r>
            <w:r w:rsidR="00B551A8">
              <w:rPr>
                <w:color w:val="000000"/>
                <w:sz w:val="28"/>
                <w:szCs w:val="28"/>
                <w:lang w:val="uk-UA"/>
              </w:rPr>
              <w:t>20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 до </w:t>
            </w:r>
            <w:r w:rsidR="00B551A8">
              <w:rPr>
                <w:color w:val="000000"/>
                <w:sz w:val="28"/>
                <w:szCs w:val="28"/>
                <w:lang w:val="uk-UA"/>
              </w:rPr>
              <w:t>30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 включно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B551A8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понад </w:t>
            </w:r>
            <w:r w:rsidR="00B551A8">
              <w:rPr>
                <w:color w:val="000000"/>
                <w:sz w:val="28"/>
                <w:szCs w:val="28"/>
                <w:lang w:val="uk-UA"/>
              </w:rPr>
              <w:t>20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 до </w:t>
            </w:r>
            <w:r w:rsidR="00B551A8">
              <w:rPr>
                <w:color w:val="000000"/>
                <w:sz w:val="28"/>
                <w:szCs w:val="28"/>
                <w:lang w:val="uk-UA"/>
              </w:rPr>
              <w:t>3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>0 включно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B551A8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понад </w:t>
            </w:r>
            <w:r w:rsidR="00B551A8">
              <w:rPr>
                <w:color w:val="000000"/>
                <w:sz w:val="28"/>
                <w:szCs w:val="28"/>
                <w:lang w:val="uk-UA"/>
              </w:rPr>
              <w:t>20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 до </w:t>
            </w:r>
            <w:r w:rsidR="00B551A8">
              <w:rPr>
                <w:color w:val="000000"/>
                <w:sz w:val="28"/>
                <w:szCs w:val="28"/>
                <w:lang w:val="uk-UA"/>
              </w:rPr>
              <w:t>3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>0 включно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C24955" w:rsidRPr="00C24955" w:rsidTr="00C24955">
        <w:trPr>
          <w:trHeight w:val="30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Об’ємна частка </w:t>
            </w:r>
            <w:proofErr w:type="spellStart"/>
            <w:r w:rsidRPr="00C24955">
              <w:rPr>
                <w:color w:val="000000"/>
                <w:sz w:val="28"/>
                <w:szCs w:val="28"/>
                <w:lang w:val="uk-UA"/>
              </w:rPr>
              <w:t>біоетанолу</w:t>
            </w:r>
            <w:proofErr w:type="spellEnd"/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 для бензинів Е40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% об’ємних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B551A8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понад </w:t>
            </w:r>
            <w:r w:rsidR="00B551A8">
              <w:rPr>
                <w:color w:val="000000"/>
                <w:sz w:val="28"/>
                <w:szCs w:val="28"/>
                <w:lang w:val="uk-UA"/>
              </w:rPr>
              <w:t>30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 до </w:t>
            </w:r>
            <w:r w:rsidR="00B551A8">
              <w:rPr>
                <w:color w:val="000000"/>
                <w:sz w:val="28"/>
                <w:szCs w:val="28"/>
                <w:lang w:val="uk-UA"/>
              </w:rPr>
              <w:t>4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>0 включно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B551A8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понад </w:t>
            </w:r>
            <w:r w:rsidR="00B551A8">
              <w:rPr>
                <w:color w:val="000000"/>
                <w:sz w:val="28"/>
                <w:szCs w:val="28"/>
                <w:lang w:val="uk-UA"/>
              </w:rPr>
              <w:t>30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 до </w:t>
            </w:r>
            <w:r w:rsidR="00B551A8">
              <w:rPr>
                <w:color w:val="000000"/>
                <w:sz w:val="28"/>
                <w:szCs w:val="28"/>
                <w:lang w:val="uk-UA"/>
              </w:rPr>
              <w:t>4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>0 включно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B551A8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понад </w:t>
            </w:r>
            <w:r w:rsidR="00B551A8">
              <w:rPr>
                <w:color w:val="000000"/>
                <w:sz w:val="28"/>
                <w:szCs w:val="28"/>
                <w:lang w:val="uk-UA"/>
              </w:rPr>
              <w:t>30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 до </w:t>
            </w:r>
            <w:r w:rsidR="00B551A8">
              <w:rPr>
                <w:color w:val="000000"/>
                <w:sz w:val="28"/>
                <w:szCs w:val="28"/>
                <w:lang w:val="uk-UA"/>
              </w:rPr>
              <w:t>4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>0 включно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C24955" w:rsidRPr="00C24955" w:rsidTr="00C24955">
        <w:trPr>
          <w:trHeight w:val="30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Об’ємна частка </w:t>
            </w:r>
            <w:proofErr w:type="spellStart"/>
            <w:r w:rsidRPr="00C24955">
              <w:rPr>
                <w:color w:val="000000"/>
                <w:sz w:val="28"/>
                <w:szCs w:val="28"/>
                <w:lang w:val="uk-UA"/>
              </w:rPr>
              <w:t>біоетанолу</w:t>
            </w:r>
            <w:proofErr w:type="spellEnd"/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 для бензинів Е50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% об’ємних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B551A8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понад </w:t>
            </w:r>
            <w:r w:rsidR="00B551A8">
              <w:rPr>
                <w:color w:val="000000"/>
                <w:sz w:val="28"/>
                <w:szCs w:val="28"/>
                <w:lang w:val="uk-UA"/>
              </w:rPr>
              <w:t>40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 до </w:t>
            </w:r>
            <w:r w:rsidR="00B551A8">
              <w:rPr>
                <w:color w:val="000000"/>
                <w:sz w:val="28"/>
                <w:szCs w:val="28"/>
                <w:lang w:val="uk-UA"/>
              </w:rPr>
              <w:t>5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>0 включно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B551A8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понад </w:t>
            </w:r>
            <w:r w:rsidR="00B551A8">
              <w:rPr>
                <w:color w:val="000000"/>
                <w:sz w:val="28"/>
                <w:szCs w:val="28"/>
                <w:lang w:val="uk-UA"/>
              </w:rPr>
              <w:t>40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 до </w:t>
            </w:r>
            <w:r w:rsidR="00B551A8">
              <w:rPr>
                <w:color w:val="000000"/>
                <w:sz w:val="28"/>
                <w:szCs w:val="28"/>
                <w:lang w:val="uk-UA"/>
              </w:rPr>
              <w:t>5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>0 включно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B551A8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понад </w:t>
            </w:r>
            <w:r w:rsidR="00B551A8">
              <w:rPr>
                <w:color w:val="000000"/>
                <w:sz w:val="28"/>
                <w:szCs w:val="28"/>
                <w:lang w:val="uk-UA"/>
              </w:rPr>
              <w:t>40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 до </w:t>
            </w:r>
            <w:r w:rsidR="00B551A8">
              <w:rPr>
                <w:color w:val="000000"/>
                <w:sz w:val="28"/>
                <w:szCs w:val="28"/>
                <w:lang w:val="uk-UA"/>
              </w:rPr>
              <w:t>5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>0 включно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C24955" w:rsidRPr="00C24955" w:rsidTr="00C24955">
        <w:trPr>
          <w:trHeight w:val="30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Об’ємна частка </w:t>
            </w:r>
            <w:proofErr w:type="spellStart"/>
            <w:r w:rsidRPr="00C24955">
              <w:rPr>
                <w:color w:val="000000"/>
                <w:sz w:val="28"/>
                <w:szCs w:val="28"/>
                <w:lang w:val="uk-UA"/>
              </w:rPr>
              <w:t>біоетанолу</w:t>
            </w:r>
            <w:proofErr w:type="spellEnd"/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 для бензинів Е85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% об’ємних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4955" w:rsidRPr="00C24955" w:rsidRDefault="00C24955" w:rsidP="00C249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-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4955" w:rsidRPr="00C24955" w:rsidRDefault="00C24955" w:rsidP="00C249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-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955" w:rsidRPr="00C24955" w:rsidRDefault="00C24955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понад 50 до 85 включно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</w:tbl>
    <w:p w:rsidR="00863752" w:rsidRPr="00863752" w:rsidRDefault="00863752" w:rsidP="00863752">
      <w:pPr>
        <w:jc w:val="both"/>
        <w:textAlignment w:val="baseline"/>
        <w:rPr>
          <w:sz w:val="28"/>
          <w:szCs w:val="28"/>
          <w:lang w:val="ru-RU"/>
        </w:rPr>
      </w:pPr>
      <w:r w:rsidRPr="00863752">
        <w:rPr>
          <w:color w:val="000000"/>
          <w:sz w:val="28"/>
          <w:szCs w:val="28"/>
          <w:lang w:val="ru-RU"/>
        </w:rPr>
        <w:t> </w:t>
      </w:r>
    </w:p>
    <w:p w:rsidR="00863752" w:rsidRPr="00863752" w:rsidRDefault="00863752" w:rsidP="00863752">
      <w:pPr>
        <w:jc w:val="both"/>
        <w:textAlignment w:val="baseline"/>
        <w:rPr>
          <w:sz w:val="28"/>
          <w:szCs w:val="28"/>
          <w:lang w:val="ru-RU"/>
        </w:rPr>
      </w:pPr>
      <w:r w:rsidRPr="00863752">
        <w:rPr>
          <w:color w:val="000000"/>
          <w:sz w:val="28"/>
          <w:szCs w:val="28"/>
          <w:lang w:val="ru-RU"/>
        </w:rPr>
        <w:t> </w:t>
      </w:r>
      <w:r w:rsidRPr="00863752">
        <w:rPr>
          <w:color w:val="000000"/>
          <w:sz w:val="28"/>
          <w:szCs w:val="28"/>
          <w:lang w:val="ru-RU"/>
        </w:rPr>
        <w:tab/>
        <w:t>______________________________________</w:t>
      </w:r>
      <w:bookmarkStart w:id="0" w:name="_GoBack"/>
      <w:bookmarkEnd w:id="0"/>
      <w:r w:rsidRPr="00863752">
        <w:rPr>
          <w:color w:val="000000"/>
          <w:sz w:val="28"/>
          <w:szCs w:val="28"/>
          <w:lang w:val="ru-RU"/>
        </w:rPr>
        <w:t>_____________</w:t>
      </w:r>
    </w:p>
    <w:p w:rsidR="00863752" w:rsidRPr="00863752" w:rsidRDefault="00863752" w:rsidP="00863752">
      <w:pPr>
        <w:textAlignment w:val="baseline"/>
        <w:rPr>
          <w:sz w:val="28"/>
          <w:szCs w:val="28"/>
          <w:lang w:val="ru-RU"/>
        </w:rPr>
      </w:pPr>
      <w:r w:rsidRPr="00863752">
        <w:rPr>
          <w:sz w:val="28"/>
          <w:szCs w:val="28"/>
          <w:lang w:val="ru-RU"/>
        </w:rPr>
        <w:t> </w:t>
      </w:r>
    </w:p>
    <w:p w:rsidR="009D28AA" w:rsidRPr="00863752" w:rsidRDefault="009D28AA" w:rsidP="00863752">
      <w:pPr>
        <w:pStyle w:val="rvps7"/>
        <w:shd w:val="clear" w:color="auto" w:fill="FFFFFF" w:themeFill="background1"/>
        <w:spacing w:before="0" w:beforeAutospacing="0" w:after="0" w:afterAutospacing="0"/>
        <w:ind w:left="450" w:right="450"/>
        <w:jc w:val="center"/>
        <w:rPr>
          <w:sz w:val="28"/>
          <w:szCs w:val="28"/>
          <w:lang w:val="uk-UA"/>
        </w:rPr>
      </w:pPr>
    </w:p>
    <w:sectPr w:rsidR="009D28AA" w:rsidRPr="00863752" w:rsidSect="0086375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C5E" w:rsidRDefault="00080C5E" w:rsidP="006478C3">
      <w:r>
        <w:separator/>
      </w:r>
    </w:p>
  </w:endnote>
  <w:endnote w:type="continuationSeparator" w:id="0">
    <w:p w:rsidR="00080C5E" w:rsidRDefault="00080C5E" w:rsidP="0064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C5E" w:rsidRDefault="00080C5E" w:rsidP="006478C3">
      <w:r>
        <w:separator/>
      </w:r>
    </w:p>
  </w:footnote>
  <w:footnote w:type="continuationSeparator" w:id="0">
    <w:p w:rsidR="00080C5E" w:rsidRDefault="00080C5E" w:rsidP="00647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063266"/>
      <w:docPartObj>
        <w:docPartGallery w:val="Page Numbers (Top of Page)"/>
        <w:docPartUnique/>
      </w:docPartObj>
    </w:sdtPr>
    <w:sdtEndPr/>
    <w:sdtContent>
      <w:p w:rsidR="00863752" w:rsidRDefault="00863752">
        <w:pPr>
          <w:pStyle w:val="a4"/>
          <w:jc w:val="center"/>
          <w:rPr>
            <w:lang w:val="ru-RU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1A8" w:rsidRPr="00B551A8">
          <w:rPr>
            <w:noProof/>
            <w:lang w:val="ru-RU"/>
          </w:rPr>
          <w:t>2</w:t>
        </w:r>
        <w:r>
          <w:fldChar w:fldCharType="end"/>
        </w:r>
      </w:p>
      <w:p w:rsidR="00863752" w:rsidRDefault="00080C5E">
        <w:pPr>
          <w:pStyle w:val="a4"/>
          <w:jc w:val="center"/>
        </w:pPr>
      </w:p>
    </w:sdtContent>
  </w:sdt>
  <w:p w:rsidR="00863752" w:rsidRDefault="00863752" w:rsidP="00863752">
    <w:pPr>
      <w:pStyle w:val="a4"/>
      <w:jc w:val="right"/>
      <w:rPr>
        <w:rStyle w:val="rvts15"/>
        <w:rFonts w:eastAsiaTheme="majorEastAsia"/>
        <w:color w:val="000000" w:themeColor="text1"/>
        <w:sz w:val="28"/>
        <w:szCs w:val="28"/>
        <w:lang w:val="uk-UA"/>
      </w:rPr>
    </w:pPr>
    <w:r w:rsidRPr="00863752">
      <w:rPr>
        <w:rStyle w:val="rvts15"/>
        <w:rFonts w:eastAsiaTheme="majorEastAsia"/>
        <w:color w:val="000000" w:themeColor="text1"/>
        <w:sz w:val="28"/>
        <w:szCs w:val="28"/>
        <w:lang w:val="uk-UA"/>
      </w:rPr>
      <w:t>Продовження Додатку 2</w:t>
    </w:r>
  </w:p>
  <w:p w:rsidR="00863752" w:rsidRPr="00863752" w:rsidRDefault="00863752" w:rsidP="00863752">
    <w:pPr>
      <w:pStyle w:val="a4"/>
      <w:jc w:val="right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CC"/>
    <w:rsid w:val="00080C5E"/>
    <w:rsid w:val="004555F9"/>
    <w:rsid w:val="006478C3"/>
    <w:rsid w:val="00863752"/>
    <w:rsid w:val="0094728D"/>
    <w:rsid w:val="009D28AA"/>
    <w:rsid w:val="00A111CC"/>
    <w:rsid w:val="00B551A8"/>
    <w:rsid w:val="00BC7057"/>
    <w:rsid w:val="00C04C07"/>
    <w:rsid w:val="00C204C5"/>
    <w:rsid w:val="00C24955"/>
    <w:rsid w:val="00CA1464"/>
    <w:rsid w:val="00F5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1CC"/>
    <w:pPr>
      <w:spacing w:before="100" w:beforeAutospacing="1" w:after="100" w:afterAutospacing="1"/>
    </w:pPr>
  </w:style>
  <w:style w:type="paragraph" w:customStyle="1" w:styleId="rvps7">
    <w:name w:val="rvps7"/>
    <w:basedOn w:val="a"/>
    <w:rsid w:val="00A111CC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A111CC"/>
  </w:style>
  <w:style w:type="paragraph" w:styleId="a4">
    <w:name w:val="header"/>
    <w:basedOn w:val="a"/>
    <w:link w:val="a5"/>
    <w:uiPriority w:val="99"/>
    <w:unhideWhenUsed/>
    <w:rsid w:val="006478C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78C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6478C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78C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aragraph">
    <w:name w:val="paragraph"/>
    <w:basedOn w:val="a"/>
    <w:rsid w:val="00863752"/>
    <w:pPr>
      <w:spacing w:before="100" w:beforeAutospacing="1" w:after="100" w:afterAutospacing="1"/>
    </w:pPr>
    <w:rPr>
      <w:lang w:val="ru-RU"/>
    </w:rPr>
  </w:style>
  <w:style w:type="character" w:customStyle="1" w:styleId="normaltextrun">
    <w:name w:val="normaltextrun"/>
    <w:basedOn w:val="a0"/>
    <w:rsid w:val="00863752"/>
  </w:style>
  <w:style w:type="character" w:customStyle="1" w:styleId="scxw98932705">
    <w:name w:val="scxw98932705"/>
    <w:basedOn w:val="a0"/>
    <w:rsid w:val="00863752"/>
  </w:style>
  <w:style w:type="character" w:customStyle="1" w:styleId="eop">
    <w:name w:val="eop"/>
    <w:basedOn w:val="a0"/>
    <w:rsid w:val="008637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1CC"/>
    <w:pPr>
      <w:spacing w:before="100" w:beforeAutospacing="1" w:after="100" w:afterAutospacing="1"/>
    </w:pPr>
  </w:style>
  <w:style w:type="paragraph" w:customStyle="1" w:styleId="rvps7">
    <w:name w:val="rvps7"/>
    <w:basedOn w:val="a"/>
    <w:rsid w:val="00A111CC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A111CC"/>
  </w:style>
  <w:style w:type="paragraph" w:styleId="a4">
    <w:name w:val="header"/>
    <w:basedOn w:val="a"/>
    <w:link w:val="a5"/>
    <w:uiPriority w:val="99"/>
    <w:unhideWhenUsed/>
    <w:rsid w:val="006478C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78C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6478C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78C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aragraph">
    <w:name w:val="paragraph"/>
    <w:basedOn w:val="a"/>
    <w:rsid w:val="00863752"/>
    <w:pPr>
      <w:spacing w:before="100" w:beforeAutospacing="1" w:after="100" w:afterAutospacing="1"/>
    </w:pPr>
    <w:rPr>
      <w:lang w:val="ru-RU"/>
    </w:rPr>
  </w:style>
  <w:style w:type="character" w:customStyle="1" w:styleId="normaltextrun">
    <w:name w:val="normaltextrun"/>
    <w:basedOn w:val="a0"/>
    <w:rsid w:val="00863752"/>
  </w:style>
  <w:style w:type="character" w:customStyle="1" w:styleId="scxw98932705">
    <w:name w:val="scxw98932705"/>
    <w:basedOn w:val="a0"/>
    <w:rsid w:val="00863752"/>
  </w:style>
  <w:style w:type="character" w:customStyle="1" w:styleId="eop">
    <w:name w:val="eop"/>
    <w:basedOn w:val="a0"/>
    <w:rsid w:val="00863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819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1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1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2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4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0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4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8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4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3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4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3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6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8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6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3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2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2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7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9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3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4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Мирослава Полякова</cp:lastModifiedBy>
  <cp:revision>3</cp:revision>
  <dcterms:created xsi:type="dcterms:W3CDTF">2025-04-07T11:11:00Z</dcterms:created>
  <dcterms:modified xsi:type="dcterms:W3CDTF">2025-04-07T11:13:00Z</dcterms:modified>
</cp:coreProperties>
</file>