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9C" w:rsidRDefault="0060169C" w:rsidP="00700C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7805" w:rsidRPr="00D27805" w:rsidRDefault="0060169C" w:rsidP="0060169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D27805" w:rsidRPr="00D27805" w:rsidRDefault="00D27805" w:rsidP="0060169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7805" w:rsidRPr="00D27805" w:rsidRDefault="00D27805" w:rsidP="0060169C">
      <w:pPr>
        <w:ind w:right="-277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D27805">
        <w:rPr>
          <w:rFonts w:ascii="Times New Roman" w:hAnsi="Times New Roman" w:cs="Times New Roman"/>
          <w:b/>
          <w:sz w:val="28"/>
          <w:szCs w:val="28"/>
        </w:rPr>
        <w:t xml:space="preserve">Коефіцієнти викидів парникових газів та значення нижчих теплотворних здатностей палив </w:t>
      </w:r>
    </w:p>
    <w:tbl>
      <w:tblPr>
        <w:tblW w:w="8868" w:type="dxa"/>
        <w:tblInd w:w="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1861"/>
        <w:gridCol w:w="1861"/>
        <w:gridCol w:w="1801"/>
      </w:tblGrid>
      <w:tr w:rsidR="00D27805" w:rsidRPr="00D27805" w:rsidTr="0036048E">
        <w:trPr>
          <w:trHeight w:val="1309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Найменування палива</w:t>
            </w:r>
            <w:bookmarkStart w:id="1" w:name="_heading=h.k3mnlq3nw12c"/>
            <w:bookmarkEnd w:id="1"/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Густина рідкого/газового палива, т/м3*****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Коефіцієнт викидів парникових газів</w:t>
            </w:r>
            <w:r w:rsidRPr="00D278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(т CO</w:t>
            </w:r>
            <w:r w:rsidRPr="00D27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/ТДж)*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Нижча теплотворна здатність (ТДж/тис. тонн)*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Сира нафта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Водно-бітумна емульсія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Газові конденсати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Моторний бензин/Автомобільний бензин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D27805" w:rsidRPr="00D27805" w:rsidTr="00872C95">
        <w:trPr>
          <w:trHeight w:val="93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Гас (керосин) (крім палива гасового типу для реактивних двигунів)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Сланцеві оливи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Газойль</w:t>
            </w:r>
            <w:proofErr w:type="spellEnd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/ Дизельне паливо (дистилятне мазутне паливо)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0,832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Зріджені нафтові гази (нафтовий газ скраплений)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Етан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Нафта/лігроїн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Бітум/асфальт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Мастила/мастильні матеріали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Нафтовий кокс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Нафтозаводська</w:t>
            </w:r>
            <w:proofErr w:type="spellEnd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сировина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Нафтозаводський</w:t>
            </w:r>
            <w:proofErr w:type="spellEnd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газ (нескраплений)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Парафіни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Уайт</w:t>
            </w:r>
            <w:proofErr w:type="spellEnd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-спірит і бензин для промислово-технічних цілей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Інші нафтопродукти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Антрацити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Коксівне вугілля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Інші види бітумінозного вугілля (енергетичне вугілля)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Напівбітумінозне</w:t>
            </w:r>
            <w:proofErr w:type="spellEnd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вугілля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Лігніт / буре вугілля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Горючі сланці та бітумінозні піски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Кам’яновугільні брикети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D27805" w:rsidRPr="00D27805" w:rsidTr="00872C95">
        <w:trPr>
          <w:trHeight w:val="93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Доменний кокс (у тому числі кокс і напівкокс, одержані з лігніту/бурого вугілля)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Газовий кокс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Кам’яновугільний дьоготь / кам’яновугільна смола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Заводський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Коксовий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0,00045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Доменний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Киснево-конвертерний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Природний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0,000723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Промислові відходи******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60169C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Нафтові відходи (у тому числі відпрацьовані мастила)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Торф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Деревина/відходи деревини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Інша тверда біомаса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Деревне вугілля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Біобензин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Біодизельне</w:t>
            </w:r>
            <w:proofErr w:type="spellEnd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паливо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Інші рідкі біопалива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Біогаз: газ з органічних відходів (газ сміттєзвалищ)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0,00115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Біогаз: газ стічних вод (каналізаційний газ)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Інші біогази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Відпрацьовані шини******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27805" w:rsidRPr="00D27805" w:rsidTr="00872C95">
        <w:trPr>
          <w:trHeight w:val="42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Монооксид</w:t>
            </w:r>
            <w:proofErr w:type="spellEnd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вуглецю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155,2***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D27805" w:rsidRPr="00D27805" w:rsidTr="00872C95">
        <w:trPr>
          <w:trHeight w:val="36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  <w:r w:rsidRPr="00D278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hideMark/>
          </w:tcPr>
          <w:p w:rsidR="00D27805" w:rsidRPr="00D27805" w:rsidRDefault="00D27805" w:rsidP="006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Теплова енергія, у тому числі: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805" w:rsidRPr="00D27805" w:rsidRDefault="00D27805" w:rsidP="0060169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27805" w:rsidRPr="00D27805" w:rsidTr="00872C95">
        <w:trPr>
          <w:trHeight w:val="648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з централізованого опалення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7805" w:rsidRPr="00D27805" w:rsidTr="00D27805">
        <w:trPr>
          <w:trHeight w:val="541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</w:tcPr>
          <w:p w:rsidR="00D27805" w:rsidRPr="00D27805" w:rsidRDefault="00D27805" w:rsidP="0060169C">
            <w:pPr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гСО2/кВт × год**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7805" w:rsidRPr="00D27805" w:rsidTr="00D27805">
        <w:trPr>
          <w:trHeight w:val="337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</w:tcPr>
          <w:p w:rsidR="00D27805" w:rsidRPr="00D27805" w:rsidRDefault="00D27805" w:rsidP="0060169C">
            <w:pPr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тСО2/</w:t>
            </w: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</w:rPr>
              <w:t>0,3024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7805" w:rsidRPr="00D27805" w:rsidTr="00872C95">
        <w:trPr>
          <w:trHeight w:val="93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з власної установки, що працює на сонячній енергії (</w:t>
            </w:r>
            <w:proofErr w:type="spellStart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7805" w:rsidRPr="00D27805" w:rsidTr="00872C95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Електроенергія, у тому числі: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805" w:rsidRPr="00D27805" w:rsidRDefault="00D27805" w:rsidP="0060169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27805" w:rsidRPr="00D27805" w:rsidTr="00872C95">
        <w:trPr>
          <w:trHeight w:val="3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з мережі  (тис. кВт*год)**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7805" w:rsidRPr="00D27805" w:rsidTr="00872C95">
        <w:trPr>
          <w:trHeight w:val="93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з власної сонячної та/або вітрової електростанції (тис. кВт*год)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40" w:type="dxa"/>
            </w:tcMar>
            <w:vAlign w:val="bottom"/>
            <w:hideMark/>
          </w:tcPr>
          <w:p w:rsidR="00D27805" w:rsidRPr="00D27805" w:rsidRDefault="00D27805" w:rsidP="0060169C">
            <w:pPr>
              <w:ind w:right="-28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7805" w:rsidRPr="00D27805" w:rsidRDefault="00D27805" w:rsidP="0060169C">
      <w:pPr>
        <w:ind w:right="-27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805">
        <w:rPr>
          <w:rFonts w:ascii="Times New Roman" w:hAnsi="Times New Roman" w:cs="Times New Roman"/>
          <w:sz w:val="24"/>
          <w:szCs w:val="24"/>
        </w:rPr>
        <w:t>* - значення відповідно до таблиці 1 додатку 3 Порядку здійснення моніторингу та звітності щодо викидів парникових газів, затвердженого постановою КМУ від 23.09.2020 № 960.</w:t>
      </w:r>
    </w:p>
    <w:p w:rsidR="00D27805" w:rsidRPr="00D27805" w:rsidRDefault="00D27805" w:rsidP="0060169C">
      <w:pPr>
        <w:ind w:right="-27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805">
        <w:rPr>
          <w:rFonts w:ascii="Times New Roman" w:hAnsi="Times New Roman" w:cs="Times New Roman"/>
          <w:sz w:val="24"/>
          <w:szCs w:val="24"/>
        </w:rPr>
        <w:t>** - значення відповідно до Методики визначення енергетичної ефективності будівель, затвердженої наказом Міністерства регіонального розвитку, будівництва та житлово-комунального господарства України від 11.07.2018 № 169 (</w:t>
      </w:r>
      <w:r w:rsidRPr="00D2780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зареєстровано в Міністерстві</w:t>
      </w:r>
      <w:r w:rsidRPr="00D2780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27805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юстиції України 16 липня 2018 р. за № 822/32274)</w:t>
      </w:r>
      <w:r w:rsidRPr="00D27805">
        <w:rPr>
          <w:rFonts w:ascii="Times New Roman" w:hAnsi="Times New Roman" w:cs="Times New Roman"/>
          <w:sz w:val="24"/>
          <w:szCs w:val="24"/>
        </w:rPr>
        <w:t>.</w:t>
      </w:r>
    </w:p>
    <w:p w:rsidR="00D27805" w:rsidRPr="00D27805" w:rsidRDefault="00D27805" w:rsidP="0060169C">
      <w:pPr>
        <w:ind w:right="-277" w:firstLine="566"/>
        <w:rPr>
          <w:rFonts w:ascii="Times New Roman" w:hAnsi="Times New Roman" w:cs="Times New Roman"/>
          <w:sz w:val="24"/>
          <w:szCs w:val="24"/>
        </w:rPr>
      </w:pPr>
      <w:r w:rsidRPr="00D27805">
        <w:rPr>
          <w:rFonts w:ascii="Times New Roman" w:hAnsi="Times New Roman" w:cs="Times New Roman"/>
          <w:sz w:val="24"/>
          <w:szCs w:val="24"/>
        </w:rPr>
        <w:t>*** - на основі нижчої теплотворної здатності, що дорівнює 10,12 ТДж/т;</w:t>
      </w:r>
    </w:p>
    <w:p w:rsidR="00D27805" w:rsidRPr="00D27805" w:rsidRDefault="00D27805" w:rsidP="0060169C">
      <w:pPr>
        <w:ind w:right="-277" w:firstLine="566"/>
        <w:rPr>
          <w:rFonts w:ascii="Times New Roman" w:hAnsi="Times New Roman" w:cs="Times New Roman"/>
          <w:sz w:val="24"/>
          <w:szCs w:val="24"/>
        </w:rPr>
      </w:pPr>
      <w:r w:rsidRPr="00D27805">
        <w:rPr>
          <w:rFonts w:ascii="Times New Roman" w:hAnsi="Times New Roman" w:cs="Times New Roman"/>
          <w:sz w:val="24"/>
          <w:szCs w:val="24"/>
        </w:rPr>
        <w:t>****- на основі нижчої теплотворної здатності, що дорівнює 50,01 ТДж/т;</w:t>
      </w:r>
    </w:p>
    <w:p w:rsidR="00D27805" w:rsidRPr="00D27805" w:rsidRDefault="00D27805" w:rsidP="0060169C">
      <w:pPr>
        <w:ind w:right="-277" w:firstLine="566"/>
        <w:rPr>
          <w:rFonts w:ascii="Times New Roman" w:hAnsi="Times New Roman" w:cs="Times New Roman"/>
          <w:sz w:val="24"/>
          <w:szCs w:val="24"/>
        </w:rPr>
      </w:pPr>
      <w:r w:rsidRPr="00D27805">
        <w:rPr>
          <w:rFonts w:ascii="Times New Roman" w:hAnsi="Times New Roman" w:cs="Times New Roman"/>
          <w:sz w:val="24"/>
          <w:szCs w:val="24"/>
        </w:rPr>
        <w:t>*****- значення густини рідкого/газового палива визначене, як середнє значення (суб'єкт господарювання може застосувати інше значення визначене самостійно відповідно до характеристик палива).</w:t>
      </w:r>
    </w:p>
    <w:p w:rsidR="00D27805" w:rsidRPr="00D27805" w:rsidRDefault="00D27805" w:rsidP="0060169C">
      <w:pPr>
        <w:ind w:right="-277" w:firstLine="566"/>
        <w:rPr>
          <w:rFonts w:ascii="Times New Roman" w:hAnsi="Times New Roman" w:cs="Times New Roman"/>
          <w:sz w:val="24"/>
          <w:szCs w:val="24"/>
        </w:rPr>
      </w:pPr>
      <w:r w:rsidRPr="00D27805">
        <w:rPr>
          <w:rFonts w:ascii="Times New Roman" w:hAnsi="Times New Roman" w:cs="Times New Roman"/>
          <w:sz w:val="24"/>
          <w:szCs w:val="24"/>
        </w:rPr>
        <w:t>****** - показники нижчої теплотворної здатності визначаються суб'єктом господарюван</w:t>
      </w:r>
      <w:r w:rsidR="0060169C">
        <w:rPr>
          <w:rFonts w:ascii="Times New Roman" w:hAnsi="Times New Roman" w:cs="Times New Roman"/>
          <w:sz w:val="24"/>
          <w:szCs w:val="24"/>
        </w:rPr>
        <w:t>ня самостійно дослідним методом.</w:t>
      </w:r>
    </w:p>
    <w:p w:rsidR="00D27805" w:rsidRPr="00D27805" w:rsidRDefault="00D27805" w:rsidP="0060169C">
      <w:pPr>
        <w:ind w:right="-277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2mz0qr3yf0pa"/>
      <w:bookmarkEnd w:id="2"/>
      <w:r w:rsidRPr="00D27805">
        <w:rPr>
          <w:rFonts w:ascii="Times New Roman" w:hAnsi="Times New Roman" w:cs="Times New Roman"/>
          <w:sz w:val="24"/>
          <w:szCs w:val="24"/>
        </w:rPr>
        <w:t xml:space="preserve">Згідно з Методологіями механізму чистого розвитку Рамкової конвенції Організації Об'єднаних Націй про зміну клімату викиди двоокису вуглецю від спалювання біомаси не враховуються. </w:t>
      </w:r>
    </w:p>
    <w:p w:rsidR="00D27805" w:rsidRPr="00D27805" w:rsidRDefault="00D27805" w:rsidP="0060169C">
      <w:pPr>
        <w:ind w:right="-27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805">
        <w:rPr>
          <w:rFonts w:ascii="Times New Roman" w:hAnsi="Times New Roman" w:cs="Times New Roman"/>
          <w:sz w:val="24"/>
          <w:szCs w:val="24"/>
        </w:rPr>
        <w:t>Згідно з Директивою 2003/87/ЄС Європейського Парламенту та Ради від  13 жовтня 2003 року про встановлення схеми торгівлі викидами парникових газів передбачено, що коефіцієнт викидів парникових газів для біомаси повинен бути нульовим.</w:t>
      </w:r>
    </w:p>
    <w:p w:rsidR="00D27805" w:rsidRPr="008F109D" w:rsidRDefault="00D27805" w:rsidP="0060169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sectPr w:rsidR="00D27805" w:rsidRPr="008F1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95B"/>
    <w:multiLevelType w:val="hybridMultilevel"/>
    <w:tmpl w:val="0D2CA6AE"/>
    <w:lvl w:ilvl="0" w:tplc="15C68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7D6DAD"/>
    <w:multiLevelType w:val="multilevel"/>
    <w:tmpl w:val="FDE62A10"/>
    <w:lvl w:ilvl="0">
      <w:start w:val="2"/>
      <w:numFmt w:val="decimal"/>
      <w:lvlText w:val="%1."/>
      <w:lvlJc w:val="left"/>
      <w:pPr>
        <w:ind w:left="648" w:hanging="648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  <w:szCs w:val="24"/>
        <w:vertAlign w:val="baselin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">
    <w:nsid w:val="49C54945"/>
    <w:multiLevelType w:val="hybridMultilevel"/>
    <w:tmpl w:val="7CC647C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4AA557FC"/>
    <w:multiLevelType w:val="hybridMultilevel"/>
    <w:tmpl w:val="3EE8C5E0"/>
    <w:lvl w:ilvl="0" w:tplc="209A31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66E3C"/>
    <w:multiLevelType w:val="hybridMultilevel"/>
    <w:tmpl w:val="19E6EAB4"/>
    <w:lvl w:ilvl="0" w:tplc="50068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1A"/>
    <w:rsid w:val="000E0BF9"/>
    <w:rsid w:val="00326475"/>
    <w:rsid w:val="00331447"/>
    <w:rsid w:val="00351DFB"/>
    <w:rsid w:val="0036048E"/>
    <w:rsid w:val="0060169C"/>
    <w:rsid w:val="00700C31"/>
    <w:rsid w:val="00713E02"/>
    <w:rsid w:val="00797F9E"/>
    <w:rsid w:val="0084143F"/>
    <w:rsid w:val="00872C95"/>
    <w:rsid w:val="00877047"/>
    <w:rsid w:val="008F109D"/>
    <w:rsid w:val="009D0136"/>
    <w:rsid w:val="009E15E0"/>
    <w:rsid w:val="00A0491A"/>
    <w:rsid w:val="00BF3BBD"/>
    <w:rsid w:val="00C31C94"/>
    <w:rsid w:val="00D27805"/>
    <w:rsid w:val="00D55246"/>
    <w:rsid w:val="00F1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F3BB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27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F3BB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2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Zaika</dc:creator>
  <cp:lastModifiedBy>Dashkovska Yuliia</cp:lastModifiedBy>
  <cp:revision>2</cp:revision>
  <dcterms:created xsi:type="dcterms:W3CDTF">2025-03-19T12:25:00Z</dcterms:created>
  <dcterms:modified xsi:type="dcterms:W3CDTF">2025-03-19T12:25:00Z</dcterms:modified>
</cp:coreProperties>
</file>